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Общество  с ограниченной ответственностью  «Вельская  ТеплоСнабжающая  Компания»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Реквизиты: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 2907015210 / КПП 290701001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  - 1132907000346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Генеральный директор – Шинарев Григорий Анатольевич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Главный бухгалтер – Потемина Татьяна Владимировна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/ фактический  адрес: 165150,   Архангельская область, г. Вельск, ул. Ломоносова , д. 19Б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Р/С -  40702810304000001672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К/С – 30101810100000000601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БИК – 041117601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АРХАНГЕЛЬСКОЕ ОТДЕЛЕНИЕ № 8637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ПАО СБЕРБАНК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Электронная почта : руководитель –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tckvelsk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      гл.бухгалтер – </w:t>
      </w:r>
      <w:hyperlink r:id="rId3">
        <w:r>
          <w:rPr>
            <w:rFonts w:cs="Times New Roman" w:ascii="Times New Roman" w:hAnsi="Times New Roman"/>
            <w:sz w:val="24"/>
            <w:szCs w:val="24"/>
            <w:lang w:val="en-US"/>
          </w:rPr>
          <w:t>potemina</w:t>
        </w:r>
        <w:r>
          <w:rPr>
            <w:rFonts w:cs="Times New Roman" w:ascii="Times New Roman" w:hAnsi="Times New Roman"/>
            <w:sz w:val="24"/>
            <w:szCs w:val="24"/>
          </w:rPr>
          <w:t>-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tana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8263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ckvelsk@mail.ru" TargetMode="External"/><Relationship Id="rId3" Type="http://schemas.openxmlformats.org/officeDocument/2006/relationships/hyperlink" Target="mailto:potemina-tana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LibreOffice/7.3.2.2$Windows_X86_64 LibreOffice_project/49f2b1bff42cfccbd8f788c8dc32c1c309559be0</Application>
  <AppVersion>15.0000</AppVersion>
  <Pages>1</Pages>
  <Words>60</Words>
  <Characters>478</Characters>
  <CharactersWithSpaces>556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2021-01-28T06:38:00Z</dcterms:created>
  <dc:creator>User</dc:creator>
  <dc:description/>
  <dc:language>ru-RU</dc:language>
  <cp:lastModifiedBy>Neo</cp:lastModifiedBy>
  <cp:lastPrinted>2018-07-24T10:47:00Z</cp:lastPrinted>
  <dcterms:modified xsi:type="dcterms:W3CDTF">2022-09-30T07:37:00Z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