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C9" w:rsidRPr="00063D44" w:rsidRDefault="00361776" w:rsidP="00361776">
      <w:pPr>
        <w:widowControl w:val="0"/>
        <w:autoSpaceDE w:val="0"/>
        <w:autoSpaceDN w:val="0"/>
        <w:adjustRightInd w:val="0"/>
        <w:spacing w:after="0"/>
        <w:jc w:val="right"/>
        <w:rPr>
          <w:rFonts w:ascii="Times New Roman" w:hAnsi="Times New Roman"/>
          <w:b/>
          <w:bCs/>
          <w:sz w:val="23"/>
          <w:szCs w:val="23"/>
          <w:lang w:val="ru-RU"/>
        </w:rPr>
      </w:pPr>
      <w:r w:rsidRPr="00063D44">
        <w:rPr>
          <w:rFonts w:ascii="Times New Roman" w:hAnsi="Times New Roman"/>
          <w:b/>
          <w:bCs/>
          <w:sz w:val="23"/>
          <w:szCs w:val="23"/>
          <w:lang w:val="ru-RU"/>
        </w:rPr>
        <w:t>УТВЕРЖДЕНО</w:t>
      </w:r>
    </w:p>
    <w:p w:rsidR="00361776" w:rsidRDefault="00FA1FAD" w:rsidP="00361776">
      <w:pPr>
        <w:widowControl w:val="0"/>
        <w:autoSpaceDE w:val="0"/>
        <w:autoSpaceDN w:val="0"/>
        <w:adjustRightInd w:val="0"/>
        <w:spacing w:after="0"/>
        <w:jc w:val="right"/>
        <w:rPr>
          <w:rFonts w:ascii="Times New Roman" w:hAnsi="Times New Roman"/>
          <w:b/>
          <w:bCs/>
          <w:sz w:val="23"/>
          <w:szCs w:val="23"/>
          <w:lang w:val="ru-RU"/>
        </w:rPr>
      </w:pPr>
      <w:r>
        <w:rPr>
          <w:rFonts w:ascii="Times New Roman" w:hAnsi="Times New Roman"/>
          <w:b/>
          <w:bCs/>
          <w:sz w:val="23"/>
          <w:szCs w:val="23"/>
          <w:lang w:val="ru-RU"/>
        </w:rPr>
        <w:t>Решением Совета директоров АО «ГТ Энерго»</w:t>
      </w:r>
    </w:p>
    <w:p w:rsidR="00FA1FAD" w:rsidRPr="00063D44" w:rsidRDefault="00FA1FAD" w:rsidP="00361776">
      <w:pPr>
        <w:widowControl w:val="0"/>
        <w:autoSpaceDE w:val="0"/>
        <w:autoSpaceDN w:val="0"/>
        <w:adjustRightInd w:val="0"/>
        <w:spacing w:after="0"/>
        <w:jc w:val="right"/>
        <w:rPr>
          <w:rFonts w:ascii="Times New Roman" w:hAnsi="Times New Roman"/>
          <w:b/>
          <w:bCs/>
          <w:sz w:val="23"/>
          <w:szCs w:val="23"/>
          <w:lang w:val="ru-RU"/>
        </w:rPr>
      </w:pPr>
      <w:r>
        <w:rPr>
          <w:rFonts w:ascii="Times New Roman" w:hAnsi="Times New Roman"/>
          <w:b/>
          <w:bCs/>
          <w:sz w:val="23"/>
          <w:szCs w:val="23"/>
          <w:lang w:val="ru-RU"/>
        </w:rPr>
        <w:t xml:space="preserve">от </w:t>
      </w:r>
      <w:r w:rsidR="005C75F7">
        <w:rPr>
          <w:rFonts w:ascii="Times New Roman" w:hAnsi="Times New Roman"/>
          <w:b/>
          <w:bCs/>
          <w:sz w:val="23"/>
          <w:szCs w:val="23"/>
          <w:lang w:val="ru-RU"/>
        </w:rPr>
        <w:t>16.12.</w:t>
      </w:r>
      <w:r>
        <w:rPr>
          <w:rFonts w:ascii="Times New Roman" w:hAnsi="Times New Roman"/>
          <w:b/>
          <w:bCs/>
          <w:sz w:val="23"/>
          <w:szCs w:val="23"/>
          <w:lang w:val="ru-RU"/>
        </w:rPr>
        <w:t>2022 г.</w:t>
      </w: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24"/>
          <w:szCs w:val="24"/>
          <w:lang w:val="ru-RU"/>
        </w:rPr>
      </w:pPr>
    </w:p>
    <w:p w:rsidR="00D51DC9" w:rsidRPr="00063D44" w:rsidRDefault="00D51DC9" w:rsidP="00B47E61">
      <w:pPr>
        <w:widowControl w:val="0"/>
        <w:autoSpaceDE w:val="0"/>
        <w:autoSpaceDN w:val="0"/>
        <w:adjustRightInd w:val="0"/>
        <w:spacing w:after="0"/>
        <w:rPr>
          <w:rFonts w:ascii="Times New Roman" w:hAnsi="Times New Roman"/>
          <w:sz w:val="40"/>
          <w:szCs w:val="40"/>
          <w:lang w:val="ru-RU"/>
        </w:rPr>
      </w:pPr>
    </w:p>
    <w:p w:rsidR="00B47E61" w:rsidRPr="00063D44" w:rsidRDefault="009D46A4" w:rsidP="00B47E61">
      <w:pPr>
        <w:widowControl w:val="0"/>
        <w:overflowPunct w:val="0"/>
        <w:autoSpaceDE w:val="0"/>
        <w:autoSpaceDN w:val="0"/>
        <w:adjustRightInd w:val="0"/>
        <w:spacing w:after="0"/>
        <w:jc w:val="center"/>
        <w:rPr>
          <w:rFonts w:ascii="Times New Roman" w:hAnsi="Times New Roman"/>
          <w:b/>
          <w:bCs/>
          <w:sz w:val="40"/>
          <w:szCs w:val="40"/>
          <w:lang w:val="ru-RU"/>
        </w:rPr>
      </w:pPr>
      <w:r w:rsidRPr="00063D44">
        <w:rPr>
          <w:rFonts w:ascii="Times New Roman" w:hAnsi="Times New Roman"/>
          <w:b/>
          <w:bCs/>
          <w:sz w:val="40"/>
          <w:szCs w:val="40"/>
          <w:lang w:val="ru-RU"/>
        </w:rPr>
        <w:t xml:space="preserve">Положение о </w:t>
      </w:r>
      <w:r w:rsidR="00A7044C" w:rsidRPr="00063D44">
        <w:rPr>
          <w:rFonts w:ascii="Times New Roman" w:hAnsi="Times New Roman"/>
          <w:b/>
          <w:bCs/>
          <w:sz w:val="40"/>
          <w:szCs w:val="40"/>
          <w:lang w:val="ru-RU"/>
        </w:rPr>
        <w:t>закупке товаров, работ, услуг</w:t>
      </w:r>
      <w:r w:rsidR="00361776" w:rsidRPr="00063D44">
        <w:rPr>
          <w:rFonts w:ascii="Times New Roman" w:hAnsi="Times New Roman"/>
          <w:b/>
          <w:bCs/>
          <w:sz w:val="40"/>
          <w:szCs w:val="40"/>
          <w:lang w:val="ru-RU"/>
        </w:rPr>
        <w:t xml:space="preserve"> </w:t>
      </w:r>
    </w:p>
    <w:p w:rsidR="00A7044C" w:rsidRPr="00063D44" w:rsidRDefault="00A7044C" w:rsidP="00B47E61">
      <w:pPr>
        <w:widowControl w:val="0"/>
        <w:overflowPunct w:val="0"/>
        <w:autoSpaceDE w:val="0"/>
        <w:autoSpaceDN w:val="0"/>
        <w:adjustRightInd w:val="0"/>
        <w:spacing w:after="0"/>
        <w:jc w:val="center"/>
        <w:rPr>
          <w:rFonts w:ascii="Times New Roman" w:hAnsi="Times New Roman"/>
          <w:b/>
          <w:bCs/>
          <w:sz w:val="40"/>
          <w:szCs w:val="40"/>
          <w:lang w:val="ru-RU"/>
        </w:rPr>
      </w:pPr>
      <w:r w:rsidRPr="00063D44">
        <w:rPr>
          <w:rFonts w:ascii="Times New Roman" w:hAnsi="Times New Roman"/>
          <w:b/>
          <w:bCs/>
          <w:sz w:val="40"/>
          <w:szCs w:val="40"/>
          <w:lang w:val="ru-RU"/>
        </w:rPr>
        <w:t>для нужд</w:t>
      </w:r>
    </w:p>
    <w:p w:rsidR="00CB1FA8" w:rsidRPr="00063D44" w:rsidRDefault="00517420" w:rsidP="00B47E61">
      <w:pPr>
        <w:widowControl w:val="0"/>
        <w:overflowPunct w:val="0"/>
        <w:autoSpaceDE w:val="0"/>
        <w:autoSpaceDN w:val="0"/>
        <w:adjustRightInd w:val="0"/>
        <w:spacing w:after="0"/>
        <w:jc w:val="center"/>
        <w:rPr>
          <w:rFonts w:ascii="Times New Roman" w:hAnsi="Times New Roman"/>
          <w:b/>
          <w:bCs/>
          <w:sz w:val="40"/>
          <w:szCs w:val="40"/>
          <w:lang w:val="ru-RU"/>
        </w:rPr>
      </w:pPr>
      <w:r w:rsidRPr="00063D44">
        <w:rPr>
          <w:rFonts w:ascii="Times New Roman" w:hAnsi="Times New Roman"/>
          <w:b/>
          <w:bCs/>
          <w:sz w:val="40"/>
          <w:szCs w:val="40"/>
          <w:lang w:val="ru-RU"/>
        </w:rPr>
        <w:t>АКЦИОНЕРНО</w:t>
      </w:r>
      <w:r w:rsidR="00063D44">
        <w:rPr>
          <w:rFonts w:ascii="Times New Roman" w:hAnsi="Times New Roman"/>
          <w:b/>
          <w:bCs/>
          <w:sz w:val="40"/>
          <w:szCs w:val="40"/>
          <w:lang w:val="ru-RU"/>
        </w:rPr>
        <w:t xml:space="preserve">ГО </w:t>
      </w:r>
      <w:r w:rsidRPr="00063D44">
        <w:rPr>
          <w:rFonts w:ascii="Times New Roman" w:hAnsi="Times New Roman"/>
          <w:b/>
          <w:bCs/>
          <w:sz w:val="40"/>
          <w:szCs w:val="40"/>
          <w:lang w:val="ru-RU"/>
        </w:rPr>
        <w:t>ОБЩЕСТВ</w:t>
      </w:r>
      <w:r w:rsidR="00063D44">
        <w:rPr>
          <w:rFonts w:ascii="Times New Roman" w:hAnsi="Times New Roman"/>
          <w:b/>
          <w:bCs/>
          <w:sz w:val="40"/>
          <w:szCs w:val="40"/>
          <w:lang w:val="ru-RU"/>
        </w:rPr>
        <w:t>А</w:t>
      </w:r>
      <w:r w:rsidRPr="00063D44">
        <w:rPr>
          <w:rFonts w:ascii="Times New Roman" w:hAnsi="Times New Roman"/>
          <w:b/>
          <w:bCs/>
          <w:sz w:val="40"/>
          <w:szCs w:val="40"/>
          <w:lang w:val="ru-RU"/>
        </w:rPr>
        <w:t xml:space="preserve"> "ГТ ЭНЕРГО"</w:t>
      </w:r>
    </w:p>
    <w:p w:rsidR="00CB1FA8" w:rsidRPr="009D2273" w:rsidRDefault="005D3894" w:rsidP="00B47E61">
      <w:pPr>
        <w:widowControl w:val="0"/>
        <w:overflowPunct w:val="0"/>
        <w:autoSpaceDE w:val="0"/>
        <w:autoSpaceDN w:val="0"/>
        <w:adjustRightInd w:val="0"/>
        <w:spacing w:after="0"/>
        <w:jc w:val="center"/>
        <w:rPr>
          <w:rFonts w:ascii="Times New Roman" w:hAnsi="Times New Roman"/>
          <w:sz w:val="28"/>
          <w:szCs w:val="28"/>
          <w:lang w:val="ru-RU"/>
        </w:rPr>
      </w:pPr>
      <w:r w:rsidRPr="009D2273">
        <w:rPr>
          <w:rFonts w:ascii="Times New Roman" w:hAnsi="Times New Roman"/>
          <w:sz w:val="28"/>
          <w:szCs w:val="28"/>
          <w:lang w:val="ru-RU"/>
        </w:rPr>
        <w:t>(Редакция 9)</w:t>
      </w:r>
    </w:p>
    <w:p w:rsidR="00CB1FA8" w:rsidRPr="00063D44" w:rsidRDefault="00CB1FA8" w:rsidP="00B47E61">
      <w:pPr>
        <w:widowControl w:val="0"/>
        <w:overflowPunct w:val="0"/>
        <w:autoSpaceDE w:val="0"/>
        <w:autoSpaceDN w:val="0"/>
        <w:adjustRightInd w:val="0"/>
        <w:spacing w:after="0"/>
        <w:jc w:val="center"/>
        <w:rPr>
          <w:rFonts w:ascii="Times New Roman" w:hAnsi="Times New Roman"/>
          <w:sz w:val="40"/>
          <w:szCs w:val="40"/>
          <w:lang w:val="ru-RU"/>
        </w:rPr>
      </w:pPr>
    </w:p>
    <w:p w:rsidR="00CB1FA8" w:rsidRPr="00063D44" w:rsidRDefault="00CB1FA8" w:rsidP="00B47E61">
      <w:pPr>
        <w:widowControl w:val="0"/>
        <w:overflowPunct w:val="0"/>
        <w:autoSpaceDE w:val="0"/>
        <w:autoSpaceDN w:val="0"/>
        <w:adjustRightInd w:val="0"/>
        <w:spacing w:after="0"/>
        <w:jc w:val="center"/>
        <w:rPr>
          <w:rFonts w:ascii="Times New Roman" w:hAnsi="Times New Roman"/>
          <w:sz w:val="40"/>
          <w:szCs w:val="40"/>
          <w:lang w:val="ru-RU"/>
        </w:rPr>
      </w:pPr>
    </w:p>
    <w:p w:rsidR="00CB1FA8" w:rsidRPr="00063D44" w:rsidRDefault="00CB1FA8" w:rsidP="00B47E61">
      <w:pPr>
        <w:widowControl w:val="0"/>
        <w:overflowPunct w:val="0"/>
        <w:autoSpaceDE w:val="0"/>
        <w:autoSpaceDN w:val="0"/>
        <w:adjustRightInd w:val="0"/>
        <w:spacing w:after="0"/>
        <w:jc w:val="center"/>
        <w:rPr>
          <w:rFonts w:ascii="Times New Roman" w:hAnsi="Times New Roman"/>
          <w:sz w:val="40"/>
          <w:szCs w:val="40"/>
          <w:lang w:val="ru-RU"/>
        </w:rPr>
      </w:pPr>
    </w:p>
    <w:p w:rsidR="00CB1FA8" w:rsidRPr="00063D44" w:rsidRDefault="00CB1FA8" w:rsidP="00B47E61">
      <w:pPr>
        <w:widowControl w:val="0"/>
        <w:overflowPunct w:val="0"/>
        <w:autoSpaceDE w:val="0"/>
        <w:autoSpaceDN w:val="0"/>
        <w:adjustRightInd w:val="0"/>
        <w:spacing w:after="0"/>
        <w:jc w:val="center"/>
        <w:rPr>
          <w:rFonts w:ascii="Times New Roman" w:hAnsi="Times New Roman"/>
          <w:sz w:val="40"/>
          <w:szCs w:val="40"/>
          <w:lang w:val="ru-RU"/>
        </w:rPr>
      </w:pPr>
    </w:p>
    <w:p w:rsidR="00CB1FA8" w:rsidRPr="00063D44" w:rsidRDefault="00CB1FA8" w:rsidP="00B47E61">
      <w:pPr>
        <w:widowControl w:val="0"/>
        <w:overflowPunct w:val="0"/>
        <w:autoSpaceDE w:val="0"/>
        <w:autoSpaceDN w:val="0"/>
        <w:adjustRightInd w:val="0"/>
        <w:spacing w:after="0"/>
        <w:jc w:val="center"/>
        <w:rPr>
          <w:rFonts w:ascii="Times New Roman" w:hAnsi="Times New Roman"/>
          <w:sz w:val="40"/>
          <w:szCs w:val="40"/>
          <w:lang w:val="ru-RU"/>
        </w:rPr>
      </w:pPr>
    </w:p>
    <w:p w:rsidR="00CB1FA8" w:rsidRPr="00063D44" w:rsidRDefault="00CB1FA8" w:rsidP="00B47E61">
      <w:pPr>
        <w:widowControl w:val="0"/>
        <w:overflowPunct w:val="0"/>
        <w:autoSpaceDE w:val="0"/>
        <w:autoSpaceDN w:val="0"/>
        <w:adjustRightInd w:val="0"/>
        <w:spacing w:after="0"/>
        <w:jc w:val="center"/>
        <w:rPr>
          <w:rFonts w:ascii="Times New Roman" w:hAnsi="Times New Roman"/>
          <w:sz w:val="40"/>
          <w:szCs w:val="40"/>
          <w:lang w:val="ru-RU"/>
        </w:rPr>
      </w:pPr>
    </w:p>
    <w:p w:rsidR="00CB1FA8" w:rsidRPr="00063D44" w:rsidRDefault="00CB1FA8" w:rsidP="00B47E61">
      <w:pPr>
        <w:widowControl w:val="0"/>
        <w:overflowPunct w:val="0"/>
        <w:autoSpaceDE w:val="0"/>
        <w:autoSpaceDN w:val="0"/>
        <w:adjustRightInd w:val="0"/>
        <w:spacing w:after="0"/>
        <w:jc w:val="center"/>
        <w:rPr>
          <w:rFonts w:ascii="Times New Roman" w:hAnsi="Times New Roman"/>
          <w:sz w:val="40"/>
          <w:szCs w:val="40"/>
          <w:lang w:val="ru-RU"/>
        </w:rPr>
      </w:pPr>
    </w:p>
    <w:p w:rsidR="00CB1FA8" w:rsidRPr="00063D44" w:rsidRDefault="00CB1FA8" w:rsidP="00B47E61">
      <w:pPr>
        <w:widowControl w:val="0"/>
        <w:overflowPunct w:val="0"/>
        <w:autoSpaceDE w:val="0"/>
        <w:autoSpaceDN w:val="0"/>
        <w:adjustRightInd w:val="0"/>
        <w:spacing w:after="0"/>
        <w:jc w:val="center"/>
        <w:rPr>
          <w:rFonts w:ascii="Times New Roman" w:hAnsi="Times New Roman"/>
          <w:sz w:val="40"/>
          <w:szCs w:val="40"/>
          <w:lang w:val="ru-RU"/>
        </w:rPr>
      </w:pPr>
    </w:p>
    <w:p w:rsidR="00CB1FA8" w:rsidRPr="00063D44" w:rsidRDefault="00CB1FA8" w:rsidP="00B47E61">
      <w:pPr>
        <w:widowControl w:val="0"/>
        <w:overflowPunct w:val="0"/>
        <w:autoSpaceDE w:val="0"/>
        <w:autoSpaceDN w:val="0"/>
        <w:adjustRightInd w:val="0"/>
        <w:spacing w:after="0"/>
        <w:jc w:val="center"/>
        <w:rPr>
          <w:rFonts w:ascii="Times New Roman" w:hAnsi="Times New Roman"/>
          <w:sz w:val="40"/>
          <w:szCs w:val="40"/>
          <w:lang w:val="ru-RU"/>
        </w:rPr>
      </w:pPr>
    </w:p>
    <w:p w:rsidR="00CB1FA8" w:rsidRPr="00063D44" w:rsidRDefault="00CB1FA8" w:rsidP="00B47E61">
      <w:pPr>
        <w:widowControl w:val="0"/>
        <w:tabs>
          <w:tab w:val="left" w:pos="9356"/>
        </w:tabs>
        <w:overflowPunct w:val="0"/>
        <w:autoSpaceDE w:val="0"/>
        <w:autoSpaceDN w:val="0"/>
        <w:adjustRightInd w:val="0"/>
        <w:spacing w:after="0"/>
        <w:jc w:val="center"/>
        <w:rPr>
          <w:rFonts w:ascii="Times New Roman" w:hAnsi="Times New Roman"/>
          <w:b/>
          <w:bCs/>
          <w:sz w:val="23"/>
          <w:szCs w:val="23"/>
          <w:lang w:val="ru-RU"/>
        </w:rPr>
      </w:pPr>
      <w:r w:rsidRPr="00063D44">
        <w:rPr>
          <w:rFonts w:ascii="Times New Roman" w:hAnsi="Times New Roman"/>
          <w:b/>
          <w:bCs/>
          <w:sz w:val="23"/>
          <w:szCs w:val="23"/>
          <w:lang w:val="ru-RU"/>
        </w:rPr>
        <w:t xml:space="preserve">г. </w:t>
      </w:r>
      <w:r w:rsidR="007F67E8" w:rsidRPr="00063D44">
        <w:rPr>
          <w:rFonts w:ascii="Times New Roman" w:hAnsi="Times New Roman"/>
          <w:b/>
          <w:bCs/>
          <w:sz w:val="23"/>
          <w:szCs w:val="23"/>
          <w:lang w:val="ru-RU"/>
        </w:rPr>
        <w:t>Москва</w:t>
      </w:r>
    </w:p>
    <w:p w:rsidR="00CB1FA8" w:rsidRPr="00063D44" w:rsidRDefault="00CB1FA8" w:rsidP="00B47E61">
      <w:pPr>
        <w:widowControl w:val="0"/>
        <w:overflowPunct w:val="0"/>
        <w:autoSpaceDE w:val="0"/>
        <w:autoSpaceDN w:val="0"/>
        <w:adjustRightInd w:val="0"/>
        <w:spacing w:after="0"/>
        <w:jc w:val="center"/>
        <w:rPr>
          <w:rFonts w:ascii="Times New Roman" w:hAnsi="Times New Roman"/>
          <w:b/>
          <w:bCs/>
          <w:sz w:val="23"/>
          <w:szCs w:val="23"/>
          <w:lang w:val="ru-RU"/>
        </w:rPr>
      </w:pPr>
      <w:r w:rsidRPr="00063D44">
        <w:rPr>
          <w:rFonts w:ascii="Times New Roman" w:hAnsi="Times New Roman"/>
          <w:b/>
          <w:bCs/>
          <w:sz w:val="23"/>
          <w:szCs w:val="23"/>
          <w:lang w:val="ru-RU"/>
        </w:rPr>
        <w:t>20</w:t>
      </w:r>
      <w:r w:rsidR="007F67E8" w:rsidRPr="00063D44">
        <w:rPr>
          <w:rFonts w:ascii="Times New Roman" w:hAnsi="Times New Roman"/>
          <w:b/>
          <w:bCs/>
          <w:sz w:val="23"/>
          <w:szCs w:val="23"/>
          <w:lang w:val="ru-RU"/>
        </w:rPr>
        <w:t>2</w:t>
      </w:r>
      <w:r w:rsidR="00517420" w:rsidRPr="00063D44">
        <w:rPr>
          <w:rFonts w:ascii="Times New Roman" w:hAnsi="Times New Roman"/>
          <w:b/>
          <w:bCs/>
          <w:sz w:val="23"/>
          <w:szCs w:val="23"/>
          <w:lang w:val="ru-RU"/>
        </w:rPr>
        <w:t>2</w:t>
      </w:r>
      <w:r w:rsidRPr="00063D44">
        <w:rPr>
          <w:rFonts w:ascii="Times New Roman" w:hAnsi="Times New Roman"/>
          <w:b/>
          <w:bCs/>
          <w:sz w:val="23"/>
          <w:szCs w:val="23"/>
          <w:lang w:val="ru-RU"/>
        </w:rPr>
        <w:t xml:space="preserve"> год</w:t>
      </w:r>
    </w:p>
    <w:p w:rsidR="007F67E8" w:rsidRPr="00063D44" w:rsidRDefault="007F67E8" w:rsidP="00B47E61">
      <w:pPr>
        <w:spacing w:after="0" w:line="240" w:lineRule="auto"/>
        <w:rPr>
          <w:rFonts w:ascii="Times New Roman" w:hAnsi="Times New Roman"/>
          <w:sz w:val="40"/>
          <w:szCs w:val="40"/>
          <w:lang w:val="ru-RU"/>
        </w:rPr>
      </w:pPr>
      <w:r w:rsidRPr="00063D44">
        <w:rPr>
          <w:rFonts w:ascii="Times New Roman" w:hAnsi="Times New Roman"/>
          <w:sz w:val="40"/>
          <w:szCs w:val="40"/>
          <w:lang w:val="ru-RU"/>
        </w:rPr>
        <w:br w:type="page"/>
      </w:r>
    </w:p>
    <w:p w:rsidR="00607CDC" w:rsidRPr="00063D44" w:rsidRDefault="00607CDC" w:rsidP="00607CDC">
      <w:pPr>
        <w:pStyle w:val="11"/>
      </w:pPr>
      <w:bookmarkStart w:id="0" w:name="_Toc119586596"/>
      <w:r w:rsidRPr="00063D44">
        <w:t>Содержание</w:t>
      </w:r>
      <w:bookmarkEnd w:id="0"/>
    </w:p>
    <w:p w:rsidR="004A6AB3" w:rsidRDefault="00607CDC">
      <w:pPr>
        <w:pStyle w:val="14"/>
        <w:rPr>
          <w:rFonts w:asciiTheme="minorHAnsi" w:eastAsiaTheme="minorEastAsia" w:hAnsiTheme="minorHAnsi" w:cstheme="minorBidi"/>
          <w:noProof/>
          <w:lang w:val="ru-RU" w:eastAsia="ru-RU"/>
        </w:rPr>
      </w:pPr>
      <w:r w:rsidRPr="00063D44">
        <w:rPr>
          <w:rFonts w:ascii="Times New Roman" w:hAnsi="Times New Roman"/>
          <w:sz w:val="24"/>
          <w:szCs w:val="24"/>
          <w:lang w:val="ru-RU"/>
        </w:rPr>
        <w:fldChar w:fldCharType="begin"/>
      </w:r>
      <w:r w:rsidRPr="00063D44">
        <w:rPr>
          <w:rFonts w:ascii="Times New Roman" w:hAnsi="Times New Roman"/>
          <w:sz w:val="24"/>
          <w:szCs w:val="24"/>
          <w:lang w:val="ru-RU"/>
        </w:rPr>
        <w:instrText xml:space="preserve"> TOC \o "1-3" \h \z \u </w:instrText>
      </w:r>
      <w:r w:rsidRPr="00063D44">
        <w:rPr>
          <w:rFonts w:ascii="Times New Roman" w:hAnsi="Times New Roman"/>
          <w:sz w:val="24"/>
          <w:szCs w:val="24"/>
          <w:lang w:val="ru-RU"/>
        </w:rPr>
        <w:fldChar w:fldCharType="separate"/>
      </w:r>
      <w:hyperlink w:anchor="_Toc119586596" w:history="1">
        <w:r w:rsidR="004A6AB3" w:rsidRPr="00715A5F">
          <w:rPr>
            <w:rStyle w:val="a5"/>
            <w:noProof/>
          </w:rPr>
          <w:t>Содержание</w:t>
        </w:r>
        <w:r w:rsidR="004A6AB3">
          <w:rPr>
            <w:noProof/>
            <w:webHidden/>
          </w:rPr>
          <w:tab/>
        </w:r>
        <w:r w:rsidR="004A6AB3">
          <w:rPr>
            <w:noProof/>
            <w:webHidden/>
          </w:rPr>
          <w:fldChar w:fldCharType="begin"/>
        </w:r>
        <w:r w:rsidR="004A6AB3">
          <w:rPr>
            <w:noProof/>
            <w:webHidden/>
          </w:rPr>
          <w:instrText xml:space="preserve"> PAGEREF _Toc119586596 \h </w:instrText>
        </w:r>
        <w:r w:rsidR="004A6AB3">
          <w:rPr>
            <w:noProof/>
            <w:webHidden/>
          </w:rPr>
        </w:r>
        <w:r w:rsidR="004A6AB3">
          <w:rPr>
            <w:noProof/>
            <w:webHidden/>
          </w:rPr>
          <w:fldChar w:fldCharType="separate"/>
        </w:r>
        <w:r w:rsidR="00CA272A">
          <w:rPr>
            <w:noProof/>
            <w:webHidden/>
          </w:rPr>
          <w:t>2</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597" w:history="1">
        <w:r w:rsidR="004A6AB3" w:rsidRPr="00715A5F">
          <w:rPr>
            <w:rStyle w:val="a5"/>
            <w:noProof/>
          </w:rPr>
          <w:t>Термины и определения</w:t>
        </w:r>
        <w:r w:rsidR="004A6AB3">
          <w:rPr>
            <w:noProof/>
            <w:webHidden/>
          </w:rPr>
          <w:tab/>
        </w:r>
        <w:r w:rsidR="004A6AB3">
          <w:rPr>
            <w:noProof/>
            <w:webHidden/>
          </w:rPr>
          <w:fldChar w:fldCharType="begin"/>
        </w:r>
        <w:r w:rsidR="004A6AB3">
          <w:rPr>
            <w:noProof/>
            <w:webHidden/>
          </w:rPr>
          <w:instrText xml:space="preserve"> PAGEREF _Toc119586597 \h </w:instrText>
        </w:r>
        <w:r w:rsidR="004A6AB3">
          <w:rPr>
            <w:noProof/>
            <w:webHidden/>
          </w:rPr>
        </w:r>
        <w:r w:rsidR="004A6AB3">
          <w:rPr>
            <w:noProof/>
            <w:webHidden/>
          </w:rPr>
          <w:fldChar w:fldCharType="separate"/>
        </w:r>
        <w:r w:rsidR="00CA272A">
          <w:rPr>
            <w:noProof/>
            <w:webHidden/>
          </w:rPr>
          <w:t>4</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598" w:history="1">
        <w:r w:rsidR="004A6AB3" w:rsidRPr="00715A5F">
          <w:rPr>
            <w:rStyle w:val="a5"/>
            <w:noProof/>
          </w:rPr>
          <w:t>1.</w:t>
        </w:r>
        <w:r w:rsidR="004A6AB3">
          <w:rPr>
            <w:rFonts w:asciiTheme="minorHAnsi" w:eastAsiaTheme="minorEastAsia" w:hAnsiTheme="minorHAnsi" w:cstheme="minorBidi"/>
            <w:noProof/>
            <w:lang w:val="ru-RU" w:eastAsia="ru-RU"/>
          </w:rPr>
          <w:tab/>
        </w:r>
        <w:r w:rsidR="004A6AB3" w:rsidRPr="00715A5F">
          <w:rPr>
            <w:rStyle w:val="a5"/>
            <w:noProof/>
          </w:rPr>
          <w:t>Общие положения</w:t>
        </w:r>
        <w:r w:rsidR="004A6AB3">
          <w:rPr>
            <w:noProof/>
            <w:webHidden/>
          </w:rPr>
          <w:tab/>
        </w:r>
        <w:r w:rsidR="004A6AB3">
          <w:rPr>
            <w:noProof/>
            <w:webHidden/>
          </w:rPr>
          <w:fldChar w:fldCharType="begin"/>
        </w:r>
        <w:r w:rsidR="004A6AB3">
          <w:rPr>
            <w:noProof/>
            <w:webHidden/>
          </w:rPr>
          <w:instrText xml:space="preserve"> PAGEREF _Toc119586598 \h </w:instrText>
        </w:r>
        <w:r w:rsidR="004A6AB3">
          <w:rPr>
            <w:noProof/>
            <w:webHidden/>
          </w:rPr>
        </w:r>
        <w:r w:rsidR="004A6AB3">
          <w:rPr>
            <w:noProof/>
            <w:webHidden/>
          </w:rPr>
          <w:fldChar w:fldCharType="separate"/>
        </w:r>
        <w:r w:rsidR="00CA272A">
          <w:rPr>
            <w:noProof/>
            <w:webHidden/>
          </w:rPr>
          <w:t>10</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599" w:history="1">
        <w:r w:rsidR="004A6AB3" w:rsidRPr="00715A5F">
          <w:rPr>
            <w:rStyle w:val="a5"/>
            <w:noProof/>
          </w:rPr>
          <w:t>2.</w:t>
        </w:r>
        <w:r w:rsidR="004A6AB3">
          <w:rPr>
            <w:rFonts w:asciiTheme="minorHAnsi" w:eastAsiaTheme="minorEastAsia" w:hAnsiTheme="minorHAnsi" w:cstheme="minorBidi"/>
            <w:noProof/>
            <w:lang w:val="ru-RU" w:eastAsia="ru-RU"/>
          </w:rPr>
          <w:tab/>
        </w:r>
        <w:r w:rsidR="004A6AB3" w:rsidRPr="00715A5F">
          <w:rPr>
            <w:rStyle w:val="a5"/>
            <w:noProof/>
          </w:rPr>
          <w:t>Информационное обеспечение закупок</w:t>
        </w:r>
        <w:r w:rsidR="004A6AB3">
          <w:rPr>
            <w:noProof/>
            <w:webHidden/>
          </w:rPr>
          <w:tab/>
        </w:r>
        <w:r w:rsidR="004A6AB3">
          <w:rPr>
            <w:noProof/>
            <w:webHidden/>
          </w:rPr>
          <w:fldChar w:fldCharType="begin"/>
        </w:r>
        <w:r w:rsidR="004A6AB3">
          <w:rPr>
            <w:noProof/>
            <w:webHidden/>
          </w:rPr>
          <w:instrText xml:space="preserve"> PAGEREF _Toc119586599 \h </w:instrText>
        </w:r>
        <w:r w:rsidR="004A6AB3">
          <w:rPr>
            <w:noProof/>
            <w:webHidden/>
          </w:rPr>
        </w:r>
        <w:r w:rsidR="004A6AB3">
          <w:rPr>
            <w:noProof/>
            <w:webHidden/>
          </w:rPr>
          <w:fldChar w:fldCharType="separate"/>
        </w:r>
        <w:r w:rsidR="00CA272A">
          <w:rPr>
            <w:noProof/>
            <w:webHidden/>
          </w:rPr>
          <w:t>10</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00" w:history="1">
        <w:r w:rsidR="004A6AB3" w:rsidRPr="00715A5F">
          <w:rPr>
            <w:rStyle w:val="a5"/>
            <w:noProof/>
          </w:rPr>
          <w:t>3.</w:t>
        </w:r>
        <w:r w:rsidR="004A6AB3">
          <w:rPr>
            <w:rFonts w:asciiTheme="minorHAnsi" w:eastAsiaTheme="minorEastAsia" w:hAnsiTheme="minorHAnsi" w:cstheme="minorBidi"/>
            <w:noProof/>
            <w:lang w:val="ru-RU" w:eastAsia="ru-RU"/>
          </w:rPr>
          <w:tab/>
        </w:r>
        <w:r w:rsidR="004A6AB3" w:rsidRPr="00715A5F">
          <w:rPr>
            <w:rStyle w:val="a5"/>
            <w:noProof/>
          </w:rPr>
          <w:t>Требования к участникам закупки и закупаемым товарам, работам, услугам</w:t>
        </w:r>
        <w:r w:rsidR="004A6AB3">
          <w:rPr>
            <w:noProof/>
            <w:webHidden/>
          </w:rPr>
          <w:tab/>
        </w:r>
        <w:r w:rsidR="004A6AB3">
          <w:rPr>
            <w:noProof/>
            <w:webHidden/>
          </w:rPr>
          <w:fldChar w:fldCharType="begin"/>
        </w:r>
        <w:r w:rsidR="004A6AB3">
          <w:rPr>
            <w:noProof/>
            <w:webHidden/>
          </w:rPr>
          <w:instrText xml:space="preserve"> PAGEREF _Toc119586600 \h </w:instrText>
        </w:r>
        <w:r w:rsidR="004A6AB3">
          <w:rPr>
            <w:noProof/>
            <w:webHidden/>
          </w:rPr>
        </w:r>
        <w:r w:rsidR="004A6AB3">
          <w:rPr>
            <w:noProof/>
            <w:webHidden/>
          </w:rPr>
          <w:fldChar w:fldCharType="separate"/>
        </w:r>
        <w:r w:rsidR="00CA272A">
          <w:rPr>
            <w:noProof/>
            <w:webHidden/>
          </w:rPr>
          <w:t>11</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01" w:history="1">
        <w:r w:rsidR="004A6AB3" w:rsidRPr="00715A5F">
          <w:rPr>
            <w:rStyle w:val="a5"/>
            <w:noProof/>
          </w:rPr>
          <w:t>4.</w:t>
        </w:r>
        <w:r w:rsidR="004A6AB3">
          <w:rPr>
            <w:rFonts w:asciiTheme="minorHAnsi" w:eastAsiaTheme="minorEastAsia" w:hAnsiTheme="minorHAnsi" w:cstheme="minorBidi"/>
            <w:noProof/>
            <w:lang w:val="ru-RU" w:eastAsia="ru-RU"/>
          </w:rPr>
          <w:tab/>
        </w:r>
        <w:r w:rsidR="004A6AB3" w:rsidRPr="00715A5F">
          <w:rPr>
            <w:rStyle w:val="a5"/>
            <w:noProof/>
          </w:rPr>
          <w:t>Способы и формы закупок</w:t>
        </w:r>
        <w:r w:rsidR="004A6AB3">
          <w:rPr>
            <w:noProof/>
            <w:webHidden/>
          </w:rPr>
          <w:tab/>
        </w:r>
        <w:r w:rsidR="004A6AB3">
          <w:rPr>
            <w:noProof/>
            <w:webHidden/>
          </w:rPr>
          <w:fldChar w:fldCharType="begin"/>
        </w:r>
        <w:r w:rsidR="004A6AB3">
          <w:rPr>
            <w:noProof/>
            <w:webHidden/>
          </w:rPr>
          <w:instrText xml:space="preserve"> PAGEREF _Toc119586601 \h </w:instrText>
        </w:r>
        <w:r w:rsidR="004A6AB3">
          <w:rPr>
            <w:noProof/>
            <w:webHidden/>
          </w:rPr>
        </w:r>
        <w:r w:rsidR="004A6AB3">
          <w:rPr>
            <w:noProof/>
            <w:webHidden/>
          </w:rPr>
          <w:fldChar w:fldCharType="separate"/>
        </w:r>
        <w:r w:rsidR="00CA272A">
          <w:rPr>
            <w:noProof/>
            <w:webHidden/>
          </w:rPr>
          <w:t>15</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02" w:history="1">
        <w:r w:rsidR="004A6AB3" w:rsidRPr="00715A5F">
          <w:rPr>
            <w:rStyle w:val="a5"/>
            <w:noProof/>
          </w:rPr>
          <w:t>5.</w:t>
        </w:r>
        <w:r w:rsidR="004A6AB3">
          <w:rPr>
            <w:rFonts w:asciiTheme="minorHAnsi" w:eastAsiaTheme="minorEastAsia" w:hAnsiTheme="minorHAnsi" w:cstheme="minorBidi"/>
            <w:noProof/>
            <w:lang w:val="ru-RU" w:eastAsia="ru-RU"/>
          </w:rPr>
          <w:tab/>
        </w:r>
        <w:r w:rsidR="004A6AB3" w:rsidRPr="00715A5F">
          <w:rPr>
            <w:rStyle w:val="a5"/>
            <w:noProof/>
          </w:rPr>
          <w:t>Условия и случаи применения способов закупки</w:t>
        </w:r>
        <w:r w:rsidR="004A6AB3">
          <w:rPr>
            <w:noProof/>
            <w:webHidden/>
          </w:rPr>
          <w:tab/>
        </w:r>
        <w:r w:rsidR="004A6AB3">
          <w:rPr>
            <w:noProof/>
            <w:webHidden/>
          </w:rPr>
          <w:fldChar w:fldCharType="begin"/>
        </w:r>
        <w:r w:rsidR="004A6AB3">
          <w:rPr>
            <w:noProof/>
            <w:webHidden/>
          </w:rPr>
          <w:instrText xml:space="preserve"> PAGEREF _Toc119586602 \h </w:instrText>
        </w:r>
        <w:r w:rsidR="004A6AB3">
          <w:rPr>
            <w:noProof/>
            <w:webHidden/>
          </w:rPr>
        </w:r>
        <w:r w:rsidR="004A6AB3">
          <w:rPr>
            <w:noProof/>
            <w:webHidden/>
          </w:rPr>
          <w:fldChar w:fldCharType="separate"/>
        </w:r>
        <w:r w:rsidR="00CA272A">
          <w:rPr>
            <w:noProof/>
            <w:webHidden/>
          </w:rPr>
          <w:t>16</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03" w:history="1">
        <w:r w:rsidR="004A6AB3" w:rsidRPr="00715A5F">
          <w:rPr>
            <w:rStyle w:val="a5"/>
            <w:noProof/>
          </w:rPr>
          <w:t>6.</w:t>
        </w:r>
        <w:r w:rsidR="004A6AB3">
          <w:rPr>
            <w:rFonts w:asciiTheme="minorHAnsi" w:eastAsiaTheme="minorEastAsia" w:hAnsiTheme="minorHAnsi" w:cstheme="minorBidi"/>
            <w:noProof/>
            <w:lang w:val="ru-RU" w:eastAsia="ru-RU"/>
          </w:rPr>
          <w:tab/>
        </w:r>
        <w:r w:rsidR="004A6AB3" w:rsidRPr="00715A5F">
          <w:rPr>
            <w:rStyle w:val="a5"/>
            <w:noProof/>
          </w:rPr>
          <w:t>Особенности проведения закупок в электронной форме</w:t>
        </w:r>
        <w:r w:rsidR="004A6AB3">
          <w:rPr>
            <w:noProof/>
            <w:webHidden/>
          </w:rPr>
          <w:tab/>
        </w:r>
        <w:r w:rsidR="004A6AB3">
          <w:rPr>
            <w:noProof/>
            <w:webHidden/>
          </w:rPr>
          <w:fldChar w:fldCharType="begin"/>
        </w:r>
        <w:r w:rsidR="004A6AB3">
          <w:rPr>
            <w:noProof/>
            <w:webHidden/>
          </w:rPr>
          <w:instrText xml:space="preserve"> PAGEREF _Toc119586603 \h </w:instrText>
        </w:r>
        <w:r w:rsidR="004A6AB3">
          <w:rPr>
            <w:noProof/>
            <w:webHidden/>
          </w:rPr>
        </w:r>
        <w:r w:rsidR="004A6AB3">
          <w:rPr>
            <w:noProof/>
            <w:webHidden/>
          </w:rPr>
          <w:fldChar w:fldCharType="separate"/>
        </w:r>
        <w:r w:rsidR="00CA272A">
          <w:rPr>
            <w:noProof/>
            <w:webHidden/>
          </w:rPr>
          <w:t>23</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04" w:history="1">
        <w:r w:rsidR="004A6AB3" w:rsidRPr="00715A5F">
          <w:rPr>
            <w:rStyle w:val="a5"/>
            <w:noProof/>
          </w:rPr>
          <w:t>7.</w:t>
        </w:r>
        <w:r w:rsidR="004A6AB3">
          <w:rPr>
            <w:rFonts w:asciiTheme="minorHAnsi" w:eastAsiaTheme="minorEastAsia" w:hAnsiTheme="minorHAnsi" w:cstheme="minorBidi"/>
            <w:noProof/>
            <w:lang w:val="ru-RU" w:eastAsia="ru-RU"/>
          </w:rPr>
          <w:tab/>
        </w:r>
        <w:r w:rsidR="004A6AB3" w:rsidRPr="00715A5F">
          <w:rPr>
            <w:rStyle w:val="a5"/>
            <w:noProof/>
          </w:rPr>
          <w:t>Определение начальной (максимальной) цены договора, цены договора, заключаемого по результатам проведения закупки у единственного поставщика</w:t>
        </w:r>
        <w:r w:rsidR="004A6AB3">
          <w:rPr>
            <w:noProof/>
            <w:webHidden/>
          </w:rPr>
          <w:tab/>
        </w:r>
        <w:r w:rsidR="004A6AB3">
          <w:rPr>
            <w:noProof/>
            <w:webHidden/>
          </w:rPr>
          <w:fldChar w:fldCharType="begin"/>
        </w:r>
        <w:r w:rsidR="004A6AB3">
          <w:rPr>
            <w:noProof/>
            <w:webHidden/>
          </w:rPr>
          <w:instrText xml:space="preserve"> PAGEREF _Toc119586604 \h </w:instrText>
        </w:r>
        <w:r w:rsidR="004A6AB3">
          <w:rPr>
            <w:noProof/>
            <w:webHidden/>
          </w:rPr>
        </w:r>
        <w:r w:rsidR="004A6AB3">
          <w:rPr>
            <w:noProof/>
            <w:webHidden/>
          </w:rPr>
          <w:fldChar w:fldCharType="separate"/>
        </w:r>
        <w:r w:rsidR="00CA272A">
          <w:rPr>
            <w:noProof/>
            <w:webHidden/>
          </w:rPr>
          <w:t>24</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05" w:history="1">
        <w:r w:rsidR="004A6AB3" w:rsidRPr="00715A5F">
          <w:rPr>
            <w:rStyle w:val="a5"/>
            <w:noProof/>
          </w:rPr>
          <w:t>8.</w:t>
        </w:r>
        <w:r w:rsidR="004A6AB3">
          <w:rPr>
            <w:rFonts w:asciiTheme="minorHAnsi" w:eastAsiaTheme="minorEastAsia" w:hAnsiTheme="minorHAnsi" w:cstheme="minorBidi"/>
            <w:noProof/>
            <w:lang w:val="ru-RU" w:eastAsia="ru-RU"/>
          </w:rPr>
          <w:tab/>
        </w:r>
        <w:r w:rsidR="004A6AB3" w:rsidRPr="00715A5F">
          <w:rPr>
            <w:rStyle w:val="a5"/>
            <w:noProof/>
          </w:rPr>
          <w:t>Обеспечительные меры при осуществлении закупок</w:t>
        </w:r>
        <w:r w:rsidR="004A6AB3">
          <w:rPr>
            <w:noProof/>
            <w:webHidden/>
          </w:rPr>
          <w:tab/>
        </w:r>
        <w:r w:rsidR="004A6AB3">
          <w:rPr>
            <w:noProof/>
            <w:webHidden/>
          </w:rPr>
          <w:fldChar w:fldCharType="begin"/>
        </w:r>
        <w:r w:rsidR="004A6AB3">
          <w:rPr>
            <w:noProof/>
            <w:webHidden/>
          </w:rPr>
          <w:instrText xml:space="preserve"> PAGEREF _Toc119586605 \h </w:instrText>
        </w:r>
        <w:r w:rsidR="004A6AB3">
          <w:rPr>
            <w:noProof/>
            <w:webHidden/>
          </w:rPr>
        </w:r>
        <w:r w:rsidR="004A6AB3">
          <w:rPr>
            <w:noProof/>
            <w:webHidden/>
          </w:rPr>
          <w:fldChar w:fldCharType="separate"/>
        </w:r>
        <w:r w:rsidR="00CA272A">
          <w:rPr>
            <w:noProof/>
            <w:webHidden/>
          </w:rPr>
          <w:t>26</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06" w:history="1">
        <w:r w:rsidR="004A6AB3" w:rsidRPr="00715A5F">
          <w:rPr>
            <w:rStyle w:val="a5"/>
            <w:noProof/>
          </w:rPr>
          <w:t>9.</w:t>
        </w:r>
        <w:r w:rsidR="004A6AB3">
          <w:rPr>
            <w:rFonts w:asciiTheme="minorHAnsi" w:eastAsiaTheme="minorEastAsia" w:hAnsiTheme="minorHAnsi" w:cstheme="minorBidi"/>
            <w:noProof/>
            <w:lang w:val="ru-RU" w:eastAsia="ru-RU"/>
          </w:rPr>
          <w:tab/>
        </w:r>
        <w:r w:rsidR="004A6AB3" w:rsidRPr="00715A5F">
          <w:rPr>
            <w:rStyle w:val="a5"/>
            <w:noProof/>
          </w:rPr>
          <w:t>Порядок подготовки и проведения закупок</w:t>
        </w:r>
        <w:r w:rsidR="004A6AB3">
          <w:rPr>
            <w:noProof/>
            <w:webHidden/>
          </w:rPr>
          <w:tab/>
        </w:r>
        <w:r w:rsidR="004A6AB3">
          <w:rPr>
            <w:noProof/>
            <w:webHidden/>
          </w:rPr>
          <w:fldChar w:fldCharType="begin"/>
        </w:r>
        <w:r w:rsidR="004A6AB3">
          <w:rPr>
            <w:noProof/>
            <w:webHidden/>
          </w:rPr>
          <w:instrText xml:space="preserve"> PAGEREF _Toc119586606 \h </w:instrText>
        </w:r>
        <w:r w:rsidR="004A6AB3">
          <w:rPr>
            <w:noProof/>
            <w:webHidden/>
          </w:rPr>
        </w:r>
        <w:r w:rsidR="004A6AB3">
          <w:rPr>
            <w:noProof/>
            <w:webHidden/>
          </w:rPr>
          <w:fldChar w:fldCharType="separate"/>
        </w:r>
        <w:r w:rsidR="00CA272A">
          <w:rPr>
            <w:noProof/>
            <w:webHidden/>
          </w:rPr>
          <w:t>31</w:t>
        </w:r>
        <w:r w:rsidR="004A6AB3">
          <w:rPr>
            <w:noProof/>
            <w:webHidden/>
          </w:rPr>
          <w:fldChar w:fldCharType="end"/>
        </w:r>
      </w:hyperlink>
    </w:p>
    <w:p w:rsidR="004A6AB3" w:rsidRDefault="001F5F73">
      <w:pPr>
        <w:pStyle w:val="27"/>
        <w:tabs>
          <w:tab w:val="left" w:pos="880"/>
          <w:tab w:val="right" w:leader="dot" w:pos="9351"/>
        </w:tabs>
        <w:rPr>
          <w:rFonts w:asciiTheme="minorHAnsi" w:eastAsiaTheme="minorEastAsia" w:hAnsiTheme="minorHAnsi" w:cstheme="minorBidi"/>
          <w:noProof/>
          <w:lang w:val="ru-RU" w:eastAsia="ru-RU"/>
        </w:rPr>
      </w:pPr>
      <w:hyperlink w:anchor="_Toc119586607" w:history="1">
        <w:r w:rsidR="004A6AB3" w:rsidRPr="00715A5F">
          <w:rPr>
            <w:rStyle w:val="a5"/>
            <w:noProof/>
          </w:rPr>
          <w:t>9.1.</w:t>
        </w:r>
        <w:r w:rsidR="004A6AB3">
          <w:rPr>
            <w:rFonts w:asciiTheme="minorHAnsi" w:eastAsiaTheme="minorEastAsia" w:hAnsiTheme="minorHAnsi" w:cstheme="minorBidi"/>
            <w:noProof/>
            <w:lang w:val="ru-RU" w:eastAsia="ru-RU"/>
          </w:rPr>
          <w:tab/>
        </w:r>
        <w:r w:rsidR="004A6AB3" w:rsidRPr="00715A5F">
          <w:rPr>
            <w:rStyle w:val="a5"/>
            <w:noProof/>
          </w:rPr>
          <w:t>Центральная закупочная комиссия</w:t>
        </w:r>
        <w:r w:rsidR="004A6AB3">
          <w:rPr>
            <w:noProof/>
            <w:webHidden/>
          </w:rPr>
          <w:tab/>
        </w:r>
        <w:r w:rsidR="004A6AB3">
          <w:rPr>
            <w:noProof/>
            <w:webHidden/>
          </w:rPr>
          <w:fldChar w:fldCharType="begin"/>
        </w:r>
        <w:r w:rsidR="004A6AB3">
          <w:rPr>
            <w:noProof/>
            <w:webHidden/>
          </w:rPr>
          <w:instrText xml:space="preserve"> PAGEREF _Toc119586607 \h </w:instrText>
        </w:r>
        <w:r w:rsidR="004A6AB3">
          <w:rPr>
            <w:noProof/>
            <w:webHidden/>
          </w:rPr>
        </w:r>
        <w:r w:rsidR="004A6AB3">
          <w:rPr>
            <w:noProof/>
            <w:webHidden/>
          </w:rPr>
          <w:fldChar w:fldCharType="separate"/>
        </w:r>
        <w:r w:rsidR="00CA272A">
          <w:rPr>
            <w:noProof/>
            <w:webHidden/>
          </w:rPr>
          <w:t>31</w:t>
        </w:r>
        <w:r w:rsidR="004A6AB3">
          <w:rPr>
            <w:noProof/>
            <w:webHidden/>
          </w:rPr>
          <w:fldChar w:fldCharType="end"/>
        </w:r>
      </w:hyperlink>
    </w:p>
    <w:p w:rsidR="004A6AB3" w:rsidRDefault="001F5F73">
      <w:pPr>
        <w:pStyle w:val="27"/>
        <w:tabs>
          <w:tab w:val="left" w:pos="880"/>
          <w:tab w:val="right" w:leader="dot" w:pos="9351"/>
        </w:tabs>
        <w:rPr>
          <w:rFonts w:asciiTheme="minorHAnsi" w:eastAsiaTheme="minorEastAsia" w:hAnsiTheme="minorHAnsi" w:cstheme="minorBidi"/>
          <w:noProof/>
          <w:lang w:val="ru-RU" w:eastAsia="ru-RU"/>
        </w:rPr>
      </w:pPr>
      <w:hyperlink w:anchor="_Toc119586608" w:history="1">
        <w:r w:rsidR="004A6AB3" w:rsidRPr="00715A5F">
          <w:rPr>
            <w:rStyle w:val="a5"/>
            <w:noProof/>
          </w:rPr>
          <w:t>9.2.</w:t>
        </w:r>
        <w:r w:rsidR="004A6AB3">
          <w:rPr>
            <w:rFonts w:asciiTheme="minorHAnsi" w:eastAsiaTheme="minorEastAsia" w:hAnsiTheme="minorHAnsi" w:cstheme="minorBidi"/>
            <w:noProof/>
            <w:lang w:val="ru-RU" w:eastAsia="ru-RU"/>
          </w:rPr>
          <w:tab/>
        </w:r>
        <w:r w:rsidR="004A6AB3" w:rsidRPr="00715A5F">
          <w:rPr>
            <w:rStyle w:val="a5"/>
            <w:noProof/>
          </w:rPr>
          <w:t>Требования к извещению о проведении закупки, документации о закупке</w:t>
        </w:r>
        <w:r w:rsidR="004A6AB3">
          <w:rPr>
            <w:noProof/>
            <w:webHidden/>
          </w:rPr>
          <w:tab/>
        </w:r>
        <w:r w:rsidR="004A6AB3">
          <w:rPr>
            <w:noProof/>
            <w:webHidden/>
          </w:rPr>
          <w:fldChar w:fldCharType="begin"/>
        </w:r>
        <w:r w:rsidR="004A6AB3">
          <w:rPr>
            <w:noProof/>
            <w:webHidden/>
          </w:rPr>
          <w:instrText xml:space="preserve"> PAGEREF _Toc119586608 \h </w:instrText>
        </w:r>
        <w:r w:rsidR="004A6AB3">
          <w:rPr>
            <w:noProof/>
            <w:webHidden/>
          </w:rPr>
        </w:r>
        <w:r w:rsidR="004A6AB3">
          <w:rPr>
            <w:noProof/>
            <w:webHidden/>
          </w:rPr>
          <w:fldChar w:fldCharType="separate"/>
        </w:r>
        <w:r w:rsidR="00CA272A">
          <w:rPr>
            <w:noProof/>
            <w:webHidden/>
          </w:rPr>
          <w:t>32</w:t>
        </w:r>
        <w:r w:rsidR="004A6AB3">
          <w:rPr>
            <w:noProof/>
            <w:webHidden/>
          </w:rPr>
          <w:fldChar w:fldCharType="end"/>
        </w:r>
      </w:hyperlink>
    </w:p>
    <w:p w:rsidR="004A6AB3" w:rsidRDefault="001F5F73">
      <w:pPr>
        <w:pStyle w:val="27"/>
        <w:tabs>
          <w:tab w:val="left" w:pos="880"/>
          <w:tab w:val="right" w:leader="dot" w:pos="9351"/>
        </w:tabs>
        <w:rPr>
          <w:rFonts w:asciiTheme="minorHAnsi" w:eastAsiaTheme="minorEastAsia" w:hAnsiTheme="minorHAnsi" w:cstheme="minorBidi"/>
          <w:noProof/>
          <w:lang w:val="ru-RU" w:eastAsia="ru-RU"/>
        </w:rPr>
      </w:pPr>
      <w:hyperlink w:anchor="_Toc119586609" w:history="1">
        <w:r w:rsidR="004A6AB3" w:rsidRPr="00715A5F">
          <w:rPr>
            <w:rStyle w:val="a5"/>
            <w:noProof/>
          </w:rPr>
          <w:t>9.3.</w:t>
        </w:r>
        <w:r w:rsidR="004A6AB3">
          <w:rPr>
            <w:rFonts w:asciiTheme="minorHAnsi" w:eastAsiaTheme="minorEastAsia" w:hAnsiTheme="minorHAnsi" w:cstheme="minorBidi"/>
            <w:noProof/>
            <w:lang w:val="ru-RU" w:eastAsia="ru-RU"/>
          </w:rPr>
          <w:tab/>
        </w:r>
        <w:r w:rsidR="004A6AB3" w:rsidRPr="00715A5F">
          <w:rPr>
            <w:rStyle w:val="a5"/>
            <w:noProof/>
          </w:rPr>
          <w:t>Порядок предоставления разъяснений положений извещения, документации о закупке, иных разъяснений. Отказ от проведения закупки</w:t>
        </w:r>
        <w:r w:rsidR="004A6AB3">
          <w:rPr>
            <w:noProof/>
            <w:webHidden/>
          </w:rPr>
          <w:tab/>
        </w:r>
        <w:r w:rsidR="004A6AB3">
          <w:rPr>
            <w:noProof/>
            <w:webHidden/>
          </w:rPr>
          <w:fldChar w:fldCharType="begin"/>
        </w:r>
        <w:r w:rsidR="004A6AB3">
          <w:rPr>
            <w:noProof/>
            <w:webHidden/>
          </w:rPr>
          <w:instrText xml:space="preserve"> PAGEREF _Toc119586609 \h </w:instrText>
        </w:r>
        <w:r w:rsidR="004A6AB3">
          <w:rPr>
            <w:noProof/>
            <w:webHidden/>
          </w:rPr>
        </w:r>
        <w:r w:rsidR="004A6AB3">
          <w:rPr>
            <w:noProof/>
            <w:webHidden/>
          </w:rPr>
          <w:fldChar w:fldCharType="separate"/>
        </w:r>
        <w:r w:rsidR="00CA272A">
          <w:rPr>
            <w:noProof/>
            <w:webHidden/>
          </w:rPr>
          <w:t>38</w:t>
        </w:r>
        <w:r w:rsidR="004A6AB3">
          <w:rPr>
            <w:noProof/>
            <w:webHidden/>
          </w:rPr>
          <w:fldChar w:fldCharType="end"/>
        </w:r>
      </w:hyperlink>
    </w:p>
    <w:p w:rsidR="004A6AB3" w:rsidRDefault="001F5F73">
      <w:pPr>
        <w:pStyle w:val="27"/>
        <w:tabs>
          <w:tab w:val="left" w:pos="880"/>
          <w:tab w:val="right" w:leader="dot" w:pos="9351"/>
        </w:tabs>
        <w:rPr>
          <w:rFonts w:asciiTheme="minorHAnsi" w:eastAsiaTheme="minorEastAsia" w:hAnsiTheme="minorHAnsi" w:cstheme="minorBidi"/>
          <w:noProof/>
          <w:lang w:val="ru-RU" w:eastAsia="ru-RU"/>
        </w:rPr>
      </w:pPr>
      <w:hyperlink w:anchor="_Toc119586610" w:history="1">
        <w:r w:rsidR="004A6AB3" w:rsidRPr="00715A5F">
          <w:rPr>
            <w:rStyle w:val="a5"/>
            <w:noProof/>
          </w:rPr>
          <w:t>9.4.</w:t>
        </w:r>
        <w:r w:rsidR="004A6AB3">
          <w:rPr>
            <w:rFonts w:asciiTheme="minorHAnsi" w:eastAsiaTheme="minorEastAsia" w:hAnsiTheme="minorHAnsi" w:cstheme="minorBidi"/>
            <w:noProof/>
            <w:lang w:val="ru-RU" w:eastAsia="ru-RU"/>
          </w:rPr>
          <w:tab/>
        </w:r>
        <w:r w:rsidR="004A6AB3" w:rsidRPr="00715A5F">
          <w:rPr>
            <w:rStyle w:val="a5"/>
            <w:noProof/>
          </w:rPr>
          <w:t>Порядок подачи заявки на участие в конкурентной закупке и требования к составу такой заявки</w:t>
        </w:r>
        <w:r w:rsidR="004A6AB3">
          <w:rPr>
            <w:noProof/>
            <w:webHidden/>
          </w:rPr>
          <w:tab/>
        </w:r>
        <w:r w:rsidR="004A6AB3">
          <w:rPr>
            <w:noProof/>
            <w:webHidden/>
          </w:rPr>
          <w:fldChar w:fldCharType="begin"/>
        </w:r>
        <w:r w:rsidR="004A6AB3">
          <w:rPr>
            <w:noProof/>
            <w:webHidden/>
          </w:rPr>
          <w:instrText xml:space="preserve"> PAGEREF _Toc119586610 \h </w:instrText>
        </w:r>
        <w:r w:rsidR="004A6AB3">
          <w:rPr>
            <w:noProof/>
            <w:webHidden/>
          </w:rPr>
        </w:r>
        <w:r w:rsidR="004A6AB3">
          <w:rPr>
            <w:noProof/>
            <w:webHidden/>
          </w:rPr>
          <w:fldChar w:fldCharType="separate"/>
        </w:r>
        <w:r w:rsidR="00CA272A">
          <w:rPr>
            <w:noProof/>
            <w:webHidden/>
          </w:rPr>
          <w:t>39</w:t>
        </w:r>
        <w:r w:rsidR="004A6AB3">
          <w:rPr>
            <w:noProof/>
            <w:webHidden/>
          </w:rPr>
          <w:fldChar w:fldCharType="end"/>
        </w:r>
      </w:hyperlink>
    </w:p>
    <w:p w:rsidR="004A6AB3" w:rsidRDefault="001F5F73">
      <w:pPr>
        <w:pStyle w:val="27"/>
        <w:tabs>
          <w:tab w:val="left" w:pos="880"/>
          <w:tab w:val="right" w:leader="dot" w:pos="9351"/>
        </w:tabs>
        <w:rPr>
          <w:rFonts w:asciiTheme="minorHAnsi" w:eastAsiaTheme="minorEastAsia" w:hAnsiTheme="minorHAnsi" w:cstheme="minorBidi"/>
          <w:noProof/>
          <w:lang w:val="ru-RU" w:eastAsia="ru-RU"/>
        </w:rPr>
      </w:pPr>
      <w:hyperlink w:anchor="_Toc119586611" w:history="1">
        <w:r w:rsidR="004A6AB3" w:rsidRPr="00715A5F">
          <w:rPr>
            <w:rStyle w:val="a5"/>
            <w:noProof/>
          </w:rPr>
          <w:t>9.5.</w:t>
        </w:r>
        <w:r w:rsidR="004A6AB3">
          <w:rPr>
            <w:rFonts w:asciiTheme="minorHAnsi" w:eastAsiaTheme="minorEastAsia" w:hAnsiTheme="minorHAnsi" w:cstheme="minorBidi"/>
            <w:noProof/>
            <w:lang w:val="ru-RU" w:eastAsia="ru-RU"/>
          </w:rPr>
          <w:tab/>
        </w:r>
        <w:r w:rsidR="004A6AB3" w:rsidRPr="00715A5F">
          <w:rPr>
            <w:rStyle w:val="a5"/>
            <w:noProof/>
          </w:rPr>
          <w:t>Критерии оценки заявок</w:t>
        </w:r>
        <w:r w:rsidR="004A6AB3">
          <w:rPr>
            <w:noProof/>
            <w:webHidden/>
          </w:rPr>
          <w:tab/>
        </w:r>
        <w:r w:rsidR="004A6AB3">
          <w:rPr>
            <w:noProof/>
            <w:webHidden/>
          </w:rPr>
          <w:fldChar w:fldCharType="begin"/>
        </w:r>
        <w:r w:rsidR="004A6AB3">
          <w:rPr>
            <w:noProof/>
            <w:webHidden/>
          </w:rPr>
          <w:instrText xml:space="preserve"> PAGEREF _Toc119586611 \h </w:instrText>
        </w:r>
        <w:r w:rsidR="004A6AB3">
          <w:rPr>
            <w:noProof/>
            <w:webHidden/>
          </w:rPr>
        </w:r>
        <w:r w:rsidR="004A6AB3">
          <w:rPr>
            <w:noProof/>
            <w:webHidden/>
          </w:rPr>
          <w:fldChar w:fldCharType="separate"/>
        </w:r>
        <w:r w:rsidR="00CA272A">
          <w:rPr>
            <w:noProof/>
            <w:webHidden/>
          </w:rPr>
          <w:t>40</w:t>
        </w:r>
        <w:r w:rsidR="004A6AB3">
          <w:rPr>
            <w:noProof/>
            <w:webHidden/>
          </w:rPr>
          <w:fldChar w:fldCharType="end"/>
        </w:r>
      </w:hyperlink>
    </w:p>
    <w:p w:rsidR="004A6AB3" w:rsidRDefault="001F5F73">
      <w:pPr>
        <w:pStyle w:val="27"/>
        <w:tabs>
          <w:tab w:val="left" w:pos="880"/>
          <w:tab w:val="right" w:leader="dot" w:pos="9351"/>
        </w:tabs>
        <w:rPr>
          <w:rFonts w:asciiTheme="minorHAnsi" w:eastAsiaTheme="minorEastAsia" w:hAnsiTheme="minorHAnsi" w:cstheme="minorBidi"/>
          <w:noProof/>
          <w:lang w:val="ru-RU" w:eastAsia="ru-RU"/>
        </w:rPr>
      </w:pPr>
      <w:hyperlink w:anchor="_Toc119586612" w:history="1">
        <w:r w:rsidR="004A6AB3" w:rsidRPr="00715A5F">
          <w:rPr>
            <w:rStyle w:val="a5"/>
            <w:noProof/>
          </w:rPr>
          <w:t>9.6.</w:t>
        </w:r>
        <w:r w:rsidR="004A6AB3">
          <w:rPr>
            <w:rFonts w:asciiTheme="minorHAnsi" w:eastAsiaTheme="minorEastAsia" w:hAnsiTheme="minorHAnsi" w:cstheme="minorBidi"/>
            <w:noProof/>
            <w:lang w:val="ru-RU" w:eastAsia="ru-RU"/>
          </w:rPr>
          <w:tab/>
        </w:r>
        <w:r w:rsidR="004A6AB3" w:rsidRPr="00715A5F">
          <w:rPr>
            <w:rStyle w:val="a5"/>
            <w:noProof/>
          </w:rPr>
          <w:t>Протоколы, составляемые в ходе проведения закупки</w:t>
        </w:r>
        <w:r w:rsidR="004A6AB3">
          <w:rPr>
            <w:noProof/>
            <w:webHidden/>
          </w:rPr>
          <w:tab/>
        </w:r>
        <w:r w:rsidR="004A6AB3">
          <w:rPr>
            <w:noProof/>
            <w:webHidden/>
          </w:rPr>
          <w:fldChar w:fldCharType="begin"/>
        </w:r>
        <w:r w:rsidR="004A6AB3">
          <w:rPr>
            <w:noProof/>
            <w:webHidden/>
          </w:rPr>
          <w:instrText xml:space="preserve"> PAGEREF _Toc119586612 \h </w:instrText>
        </w:r>
        <w:r w:rsidR="004A6AB3">
          <w:rPr>
            <w:noProof/>
            <w:webHidden/>
          </w:rPr>
        </w:r>
        <w:r w:rsidR="004A6AB3">
          <w:rPr>
            <w:noProof/>
            <w:webHidden/>
          </w:rPr>
          <w:fldChar w:fldCharType="separate"/>
        </w:r>
        <w:r w:rsidR="00CA272A">
          <w:rPr>
            <w:noProof/>
            <w:webHidden/>
          </w:rPr>
          <w:t>41</w:t>
        </w:r>
        <w:r w:rsidR="004A6AB3">
          <w:rPr>
            <w:noProof/>
            <w:webHidden/>
          </w:rPr>
          <w:fldChar w:fldCharType="end"/>
        </w:r>
      </w:hyperlink>
    </w:p>
    <w:p w:rsidR="004A6AB3" w:rsidRDefault="001F5F73">
      <w:pPr>
        <w:pStyle w:val="27"/>
        <w:tabs>
          <w:tab w:val="left" w:pos="880"/>
          <w:tab w:val="right" w:leader="dot" w:pos="9351"/>
        </w:tabs>
        <w:rPr>
          <w:rFonts w:asciiTheme="minorHAnsi" w:eastAsiaTheme="minorEastAsia" w:hAnsiTheme="minorHAnsi" w:cstheme="minorBidi"/>
          <w:noProof/>
          <w:lang w:val="ru-RU" w:eastAsia="ru-RU"/>
        </w:rPr>
      </w:pPr>
      <w:hyperlink w:anchor="_Toc119586613" w:history="1">
        <w:r w:rsidR="004A6AB3" w:rsidRPr="00715A5F">
          <w:rPr>
            <w:rStyle w:val="a5"/>
            <w:noProof/>
          </w:rPr>
          <w:t>9.7.</w:t>
        </w:r>
        <w:r w:rsidR="004A6AB3">
          <w:rPr>
            <w:rFonts w:asciiTheme="minorHAnsi" w:eastAsiaTheme="minorEastAsia" w:hAnsiTheme="minorHAnsi" w:cstheme="minorBidi"/>
            <w:noProof/>
            <w:lang w:val="ru-RU" w:eastAsia="ru-RU"/>
          </w:rPr>
          <w:tab/>
        </w:r>
        <w:r w:rsidR="004A6AB3" w:rsidRPr="00715A5F">
          <w:rPr>
            <w:rStyle w:val="a5"/>
            <w:noProof/>
          </w:rPr>
          <w:t>Этапы закупок</w:t>
        </w:r>
        <w:r w:rsidR="004A6AB3">
          <w:rPr>
            <w:noProof/>
            <w:webHidden/>
          </w:rPr>
          <w:tab/>
        </w:r>
        <w:r w:rsidR="004A6AB3">
          <w:rPr>
            <w:noProof/>
            <w:webHidden/>
          </w:rPr>
          <w:fldChar w:fldCharType="begin"/>
        </w:r>
        <w:r w:rsidR="004A6AB3">
          <w:rPr>
            <w:noProof/>
            <w:webHidden/>
          </w:rPr>
          <w:instrText xml:space="preserve"> PAGEREF _Toc119586613 \h </w:instrText>
        </w:r>
        <w:r w:rsidR="004A6AB3">
          <w:rPr>
            <w:noProof/>
            <w:webHidden/>
          </w:rPr>
        </w:r>
        <w:r w:rsidR="004A6AB3">
          <w:rPr>
            <w:noProof/>
            <w:webHidden/>
          </w:rPr>
          <w:fldChar w:fldCharType="separate"/>
        </w:r>
        <w:r w:rsidR="00CA272A">
          <w:rPr>
            <w:noProof/>
            <w:webHidden/>
          </w:rPr>
          <w:t>42</w:t>
        </w:r>
        <w:r w:rsidR="004A6AB3">
          <w:rPr>
            <w:noProof/>
            <w:webHidden/>
          </w:rPr>
          <w:fldChar w:fldCharType="end"/>
        </w:r>
      </w:hyperlink>
    </w:p>
    <w:p w:rsidR="004A6AB3" w:rsidRDefault="001F5F73">
      <w:pPr>
        <w:pStyle w:val="27"/>
        <w:tabs>
          <w:tab w:val="left" w:pos="880"/>
          <w:tab w:val="right" w:leader="dot" w:pos="9351"/>
        </w:tabs>
        <w:rPr>
          <w:rFonts w:asciiTheme="minorHAnsi" w:eastAsiaTheme="minorEastAsia" w:hAnsiTheme="minorHAnsi" w:cstheme="minorBidi"/>
          <w:noProof/>
          <w:lang w:val="ru-RU" w:eastAsia="ru-RU"/>
        </w:rPr>
      </w:pPr>
      <w:hyperlink w:anchor="_Toc119586614" w:history="1">
        <w:r w:rsidR="004A6AB3" w:rsidRPr="00715A5F">
          <w:rPr>
            <w:rStyle w:val="a5"/>
            <w:noProof/>
          </w:rPr>
          <w:t>9.8.</w:t>
        </w:r>
        <w:r w:rsidR="004A6AB3">
          <w:rPr>
            <w:rFonts w:asciiTheme="minorHAnsi" w:eastAsiaTheme="minorEastAsia" w:hAnsiTheme="minorHAnsi" w:cstheme="minorBidi"/>
            <w:noProof/>
            <w:lang w:val="ru-RU" w:eastAsia="ru-RU"/>
          </w:rPr>
          <w:tab/>
        </w:r>
        <w:r w:rsidR="004A6AB3" w:rsidRPr="00715A5F">
          <w:rPr>
            <w:rStyle w:val="a5"/>
            <w:noProof/>
          </w:rPr>
          <w:t>Рассмотрение заявок</w:t>
        </w:r>
        <w:r w:rsidR="004A6AB3">
          <w:rPr>
            <w:noProof/>
            <w:webHidden/>
          </w:rPr>
          <w:tab/>
        </w:r>
        <w:r w:rsidR="004A6AB3">
          <w:rPr>
            <w:noProof/>
            <w:webHidden/>
          </w:rPr>
          <w:fldChar w:fldCharType="begin"/>
        </w:r>
        <w:r w:rsidR="004A6AB3">
          <w:rPr>
            <w:noProof/>
            <w:webHidden/>
          </w:rPr>
          <w:instrText xml:space="preserve"> PAGEREF _Toc119586614 \h </w:instrText>
        </w:r>
        <w:r w:rsidR="004A6AB3">
          <w:rPr>
            <w:noProof/>
            <w:webHidden/>
          </w:rPr>
        </w:r>
        <w:r w:rsidR="004A6AB3">
          <w:rPr>
            <w:noProof/>
            <w:webHidden/>
          </w:rPr>
          <w:fldChar w:fldCharType="separate"/>
        </w:r>
        <w:r w:rsidR="00CA272A">
          <w:rPr>
            <w:noProof/>
            <w:webHidden/>
          </w:rPr>
          <w:t>43</w:t>
        </w:r>
        <w:r w:rsidR="004A6AB3">
          <w:rPr>
            <w:noProof/>
            <w:webHidden/>
          </w:rPr>
          <w:fldChar w:fldCharType="end"/>
        </w:r>
      </w:hyperlink>
    </w:p>
    <w:p w:rsidR="004A6AB3" w:rsidRDefault="001F5F73">
      <w:pPr>
        <w:pStyle w:val="27"/>
        <w:tabs>
          <w:tab w:val="left" w:pos="880"/>
          <w:tab w:val="right" w:leader="dot" w:pos="9351"/>
        </w:tabs>
        <w:rPr>
          <w:rFonts w:asciiTheme="minorHAnsi" w:eastAsiaTheme="minorEastAsia" w:hAnsiTheme="minorHAnsi" w:cstheme="minorBidi"/>
          <w:noProof/>
          <w:lang w:val="ru-RU" w:eastAsia="ru-RU"/>
        </w:rPr>
      </w:pPr>
      <w:hyperlink w:anchor="_Toc119586615" w:history="1">
        <w:r w:rsidR="004A6AB3" w:rsidRPr="00715A5F">
          <w:rPr>
            <w:rStyle w:val="a5"/>
            <w:noProof/>
          </w:rPr>
          <w:t>9.9.</w:t>
        </w:r>
        <w:r w:rsidR="004A6AB3">
          <w:rPr>
            <w:rFonts w:asciiTheme="minorHAnsi" w:eastAsiaTheme="minorEastAsia" w:hAnsiTheme="minorHAnsi" w:cstheme="minorBidi"/>
            <w:noProof/>
            <w:lang w:val="ru-RU" w:eastAsia="ru-RU"/>
          </w:rPr>
          <w:tab/>
        </w:r>
        <w:r w:rsidR="004A6AB3" w:rsidRPr="00715A5F">
          <w:rPr>
            <w:rStyle w:val="a5"/>
            <w:noProof/>
          </w:rPr>
          <w:t>Оценка и сопоставление заявок</w:t>
        </w:r>
        <w:r w:rsidR="004A6AB3">
          <w:rPr>
            <w:noProof/>
            <w:webHidden/>
          </w:rPr>
          <w:tab/>
        </w:r>
        <w:r w:rsidR="004A6AB3">
          <w:rPr>
            <w:noProof/>
            <w:webHidden/>
          </w:rPr>
          <w:fldChar w:fldCharType="begin"/>
        </w:r>
        <w:r w:rsidR="004A6AB3">
          <w:rPr>
            <w:noProof/>
            <w:webHidden/>
          </w:rPr>
          <w:instrText xml:space="preserve"> PAGEREF _Toc119586615 \h </w:instrText>
        </w:r>
        <w:r w:rsidR="004A6AB3">
          <w:rPr>
            <w:noProof/>
            <w:webHidden/>
          </w:rPr>
        </w:r>
        <w:r w:rsidR="004A6AB3">
          <w:rPr>
            <w:noProof/>
            <w:webHidden/>
          </w:rPr>
          <w:fldChar w:fldCharType="separate"/>
        </w:r>
        <w:r w:rsidR="00CA272A">
          <w:rPr>
            <w:noProof/>
            <w:webHidden/>
          </w:rPr>
          <w:t>44</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16" w:history="1">
        <w:r w:rsidR="004A6AB3" w:rsidRPr="00715A5F">
          <w:rPr>
            <w:rStyle w:val="a5"/>
            <w:noProof/>
          </w:rPr>
          <w:t>9.10.</w:t>
        </w:r>
        <w:r w:rsidR="004A6AB3">
          <w:rPr>
            <w:rFonts w:asciiTheme="minorHAnsi" w:eastAsiaTheme="minorEastAsia" w:hAnsiTheme="minorHAnsi" w:cstheme="minorBidi"/>
            <w:noProof/>
            <w:lang w:val="ru-RU" w:eastAsia="ru-RU"/>
          </w:rPr>
          <w:tab/>
        </w:r>
        <w:r w:rsidR="004A6AB3" w:rsidRPr="00715A5F">
          <w:rPr>
            <w:rStyle w:val="a5"/>
            <w:noProof/>
          </w:rPr>
          <w:t>Проведение аукциона (этапа аукциона)</w:t>
        </w:r>
        <w:r w:rsidR="004A6AB3">
          <w:rPr>
            <w:noProof/>
            <w:webHidden/>
          </w:rPr>
          <w:tab/>
        </w:r>
        <w:r w:rsidR="004A6AB3">
          <w:rPr>
            <w:noProof/>
            <w:webHidden/>
          </w:rPr>
          <w:fldChar w:fldCharType="begin"/>
        </w:r>
        <w:r w:rsidR="004A6AB3">
          <w:rPr>
            <w:noProof/>
            <w:webHidden/>
          </w:rPr>
          <w:instrText xml:space="preserve"> PAGEREF _Toc119586616 \h </w:instrText>
        </w:r>
        <w:r w:rsidR="004A6AB3">
          <w:rPr>
            <w:noProof/>
            <w:webHidden/>
          </w:rPr>
        </w:r>
        <w:r w:rsidR="004A6AB3">
          <w:rPr>
            <w:noProof/>
            <w:webHidden/>
          </w:rPr>
          <w:fldChar w:fldCharType="separate"/>
        </w:r>
        <w:r w:rsidR="00CA272A">
          <w:rPr>
            <w:noProof/>
            <w:webHidden/>
          </w:rPr>
          <w:t>45</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17" w:history="1">
        <w:r w:rsidR="004A6AB3" w:rsidRPr="00715A5F">
          <w:rPr>
            <w:rStyle w:val="a5"/>
            <w:noProof/>
          </w:rPr>
          <w:t>9.11.</w:t>
        </w:r>
        <w:r w:rsidR="004A6AB3">
          <w:rPr>
            <w:rFonts w:asciiTheme="minorHAnsi" w:eastAsiaTheme="minorEastAsia" w:hAnsiTheme="minorHAnsi" w:cstheme="minorBidi"/>
            <w:noProof/>
            <w:lang w:val="ru-RU" w:eastAsia="ru-RU"/>
          </w:rPr>
          <w:tab/>
        </w:r>
        <w:r w:rsidR="004A6AB3" w:rsidRPr="00715A5F">
          <w:rPr>
            <w:rStyle w:val="a5"/>
            <w:noProof/>
          </w:rPr>
          <w:t>Рассмотрение и оценка заявок</w:t>
        </w:r>
        <w:r w:rsidR="004A6AB3">
          <w:rPr>
            <w:noProof/>
            <w:webHidden/>
          </w:rPr>
          <w:tab/>
        </w:r>
        <w:r w:rsidR="004A6AB3">
          <w:rPr>
            <w:noProof/>
            <w:webHidden/>
          </w:rPr>
          <w:fldChar w:fldCharType="begin"/>
        </w:r>
        <w:r w:rsidR="004A6AB3">
          <w:rPr>
            <w:noProof/>
            <w:webHidden/>
          </w:rPr>
          <w:instrText xml:space="preserve"> PAGEREF _Toc119586617 \h </w:instrText>
        </w:r>
        <w:r w:rsidR="004A6AB3">
          <w:rPr>
            <w:noProof/>
            <w:webHidden/>
          </w:rPr>
        </w:r>
        <w:r w:rsidR="004A6AB3">
          <w:rPr>
            <w:noProof/>
            <w:webHidden/>
          </w:rPr>
          <w:fldChar w:fldCharType="separate"/>
        </w:r>
        <w:r w:rsidR="00CA272A">
          <w:rPr>
            <w:noProof/>
            <w:webHidden/>
          </w:rPr>
          <w:t>46</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18" w:history="1">
        <w:r w:rsidR="004A6AB3" w:rsidRPr="00715A5F">
          <w:rPr>
            <w:rStyle w:val="a5"/>
            <w:noProof/>
          </w:rPr>
          <w:t>9.12.</w:t>
        </w:r>
        <w:r w:rsidR="004A6AB3">
          <w:rPr>
            <w:rFonts w:asciiTheme="minorHAnsi" w:eastAsiaTheme="minorEastAsia" w:hAnsiTheme="minorHAnsi" w:cstheme="minorBidi"/>
            <w:noProof/>
            <w:lang w:val="ru-RU" w:eastAsia="ru-RU"/>
          </w:rPr>
          <w:tab/>
        </w:r>
        <w:r w:rsidR="004A6AB3" w:rsidRPr="00715A5F">
          <w:rPr>
            <w:rStyle w:val="a5"/>
            <w:noProof/>
          </w:rPr>
          <w:t>Методология проведения закупок</w:t>
        </w:r>
        <w:r w:rsidR="004A6AB3">
          <w:rPr>
            <w:noProof/>
            <w:webHidden/>
          </w:rPr>
          <w:tab/>
        </w:r>
        <w:r w:rsidR="004A6AB3">
          <w:rPr>
            <w:noProof/>
            <w:webHidden/>
          </w:rPr>
          <w:fldChar w:fldCharType="begin"/>
        </w:r>
        <w:r w:rsidR="004A6AB3">
          <w:rPr>
            <w:noProof/>
            <w:webHidden/>
          </w:rPr>
          <w:instrText xml:space="preserve"> PAGEREF _Toc119586618 \h </w:instrText>
        </w:r>
        <w:r w:rsidR="004A6AB3">
          <w:rPr>
            <w:noProof/>
            <w:webHidden/>
          </w:rPr>
        </w:r>
        <w:r w:rsidR="004A6AB3">
          <w:rPr>
            <w:noProof/>
            <w:webHidden/>
          </w:rPr>
          <w:fldChar w:fldCharType="separate"/>
        </w:r>
        <w:r w:rsidR="00CA272A">
          <w:rPr>
            <w:noProof/>
            <w:webHidden/>
          </w:rPr>
          <w:t>48</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19" w:history="1">
        <w:r w:rsidR="004A6AB3" w:rsidRPr="00715A5F">
          <w:rPr>
            <w:rStyle w:val="a5"/>
            <w:noProof/>
          </w:rPr>
          <w:t>10.</w:t>
        </w:r>
        <w:r w:rsidR="004A6AB3">
          <w:rPr>
            <w:rFonts w:asciiTheme="minorHAnsi" w:eastAsiaTheme="minorEastAsia" w:hAnsiTheme="minorHAnsi" w:cstheme="minorBidi"/>
            <w:noProof/>
            <w:lang w:val="ru-RU" w:eastAsia="ru-RU"/>
          </w:rPr>
          <w:tab/>
        </w:r>
        <w:r w:rsidR="004A6AB3" w:rsidRPr="00715A5F">
          <w:rPr>
            <w:rStyle w:val="a5"/>
            <w:noProof/>
          </w:rPr>
          <w:t>Порядок подготовки и осуществления закупки у единственного поставщика</w:t>
        </w:r>
        <w:r w:rsidR="004A6AB3">
          <w:rPr>
            <w:noProof/>
            <w:webHidden/>
          </w:rPr>
          <w:tab/>
        </w:r>
        <w:r w:rsidR="004A6AB3">
          <w:rPr>
            <w:noProof/>
            <w:webHidden/>
          </w:rPr>
          <w:fldChar w:fldCharType="begin"/>
        </w:r>
        <w:r w:rsidR="004A6AB3">
          <w:rPr>
            <w:noProof/>
            <w:webHidden/>
          </w:rPr>
          <w:instrText xml:space="preserve"> PAGEREF _Toc119586619 \h </w:instrText>
        </w:r>
        <w:r w:rsidR="004A6AB3">
          <w:rPr>
            <w:noProof/>
            <w:webHidden/>
          </w:rPr>
        </w:r>
        <w:r w:rsidR="004A6AB3">
          <w:rPr>
            <w:noProof/>
            <w:webHidden/>
          </w:rPr>
          <w:fldChar w:fldCharType="separate"/>
        </w:r>
        <w:r w:rsidR="00CA272A">
          <w:rPr>
            <w:noProof/>
            <w:webHidden/>
          </w:rPr>
          <w:t>50</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20" w:history="1">
        <w:r w:rsidR="004A6AB3" w:rsidRPr="00715A5F">
          <w:rPr>
            <w:rStyle w:val="a5"/>
            <w:noProof/>
          </w:rPr>
          <w:t>10.1.</w:t>
        </w:r>
        <w:r w:rsidR="004A6AB3">
          <w:rPr>
            <w:rFonts w:asciiTheme="minorHAnsi" w:eastAsiaTheme="minorEastAsia" w:hAnsiTheme="minorHAnsi" w:cstheme="minorBidi"/>
            <w:noProof/>
            <w:lang w:val="ru-RU" w:eastAsia="ru-RU"/>
          </w:rPr>
          <w:tab/>
        </w:r>
        <w:r w:rsidR="004A6AB3" w:rsidRPr="00715A5F">
          <w:rPr>
            <w:rStyle w:val="a5"/>
            <w:noProof/>
          </w:rPr>
          <w:t>Общие положения</w:t>
        </w:r>
        <w:r w:rsidR="004A6AB3">
          <w:rPr>
            <w:noProof/>
            <w:webHidden/>
          </w:rPr>
          <w:tab/>
        </w:r>
        <w:r w:rsidR="004A6AB3">
          <w:rPr>
            <w:noProof/>
            <w:webHidden/>
          </w:rPr>
          <w:fldChar w:fldCharType="begin"/>
        </w:r>
        <w:r w:rsidR="004A6AB3">
          <w:rPr>
            <w:noProof/>
            <w:webHidden/>
          </w:rPr>
          <w:instrText xml:space="preserve"> PAGEREF _Toc119586620 \h </w:instrText>
        </w:r>
        <w:r w:rsidR="004A6AB3">
          <w:rPr>
            <w:noProof/>
            <w:webHidden/>
          </w:rPr>
        </w:r>
        <w:r w:rsidR="004A6AB3">
          <w:rPr>
            <w:noProof/>
            <w:webHidden/>
          </w:rPr>
          <w:fldChar w:fldCharType="separate"/>
        </w:r>
        <w:r w:rsidR="00CA272A">
          <w:rPr>
            <w:noProof/>
            <w:webHidden/>
          </w:rPr>
          <w:t>50</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21" w:history="1">
        <w:r w:rsidR="004A6AB3" w:rsidRPr="00715A5F">
          <w:rPr>
            <w:rStyle w:val="a5"/>
            <w:noProof/>
          </w:rPr>
          <w:t>10.2.</w:t>
        </w:r>
        <w:r w:rsidR="004A6AB3">
          <w:rPr>
            <w:rFonts w:asciiTheme="minorHAnsi" w:eastAsiaTheme="minorEastAsia" w:hAnsiTheme="minorHAnsi" w:cstheme="minorBidi"/>
            <w:noProof/>
            <w:lang w:val="ru-RU" w:eastAsia="ru-RU"/>
          </w:rPr>
          <w:tab/>
        </w:r>
        <w:r w:rsidR="004A6AB3" w:rsidRPr="00715A5F">
          <w:rPr>
            <w:rStyle w:val="a5"/>
            <w:noProof/>
          </w:rPr>
          <w:t>Прямое заключение договоров</w:t>
        </w:r>
        <w:r w:rsidR="004A6AB3">
          <w:rPr>
            <w:noProof/>
            <w:webHidden/>
          </w:rPr>
          <w:tab/>
        </w:r>
        <w:r w:rsidR="004A6AB3">
          <w:rPr>
            <w:noProof/>
            <w:webHidden/>
          </w:rPr>
          <w:fldChar w:fldCharType="begin"/>
        </w:r>
        <w:r w:rsidR="004A6AB3">
          <w:rPr>
            <w:noProof/>
            <w:webHidden/>
          </w:rPr>
          <w:instrText xml:space="preserve"> PAGEREF _Toc119586621 \h </w:instrText>
        </w:r>
        <w:r w:rsidR="004A6AB3">
          <w:rPr>
            <w:noProof/>
            <w:webHidden/>
          </w:rPr>
        </w:r>
        <w:r w:rsidR="004A6AB3">
          <w:rPr>
            <w:noProof/>
            <w:webHidden/>
          </w:rPr>
          <w:fldChar w:fldCharType="separate"/>
        </w:r>
        <w:r w:rsidR="00CA272A">
          <w:rPr>
            <w:noProof/>
            <w:webHidden/>
          </w:rPr>
          <w:t>51</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22" w:history="1">
        <w:r w:rsidR="004A6AB3" w:rsidRPr="00715A5F">
          <w:rPr>
            <w:rStyle w:val="a5"/>
            <w:noProof/>
          </w:rPr>
          <w:t>10.3.</w:t>
        </w:r>
        <w:r w:rsidR="004A6AB3">
          <w:rPr>
            <w:rFonts w:asciiTheme="minorHAnsi" w:eastAsiaTheme="minorEastAsia" w:hAnsiTheme="minorHAnsi" w:cstheme="minorBidi"/>
            <w:noProof/>
            <w:lang w:val="ru-RU" w:eastAsia="ru-RU"/>
          </w:rPr>
          <w:tab/>
        </w:r>
        <w:r w:rsidR="004A6AB3" w:rsidRPr="00715A5F">
          <w:rPr>
            <w:rStyle w:val="a5"/>
            <w:noProof/>
          </w:rPr>
          <w:t>Закупки малого объема</w:t>
        </w:r>
        <w:r w:rsidR="004A6AB3">
          <w:rPr>
            <w:noProof/>
            <w:webHidden/>
          </w:rPr>
          <w:tab/>
        </w:r>
        <w:r w:rsidR="004A6AB3">
          <w:rPr>
            <w:noProof/>
            <w:webHidden/>
          </w:rPr>
          <w:fldChar w:fldCharType="begin"/>
        </w:r>
        <w:r w:rsidR="004A6AB3">
          <w:rPr>
            <w:noProof/>
            <w:webHidden/>
          </w:rPr>
          <w:instrText xml:space="preserve"> PAGEREF _Toc119586622 \h </w:instrText>
        </w:r>
        <w:r w:rsidR="004A6AB3">
          <w:rPr>
            <w:noProof/>
            <w:webHidden/>
          </w:rPr>
        </w:r>
        <w:r w:rsidR="004A6AB3">
          <w:rPr>
            <w:noProof/>
            <w:webHidden/>
          </w:rPr>
          <w:fldChar w:fldCharType="separate"/>
        </w:r>
        <w:r w:rsidR="00CA272A">
          <w:rPr>
            <w:noProof/>
            <w:webHidden/>
          </w:rPr>
          <w:t>51</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23" w:history="1">
        <w:r w:rsidR="004A6AB3" w:rsidRPr="00715A5F">
          <w:rPr>
            <w:rStyle w:val="a5"/>
            <w:noProof/>
          </w:rPr>
          <w:t>11.</w:t>
        </w:r>
        <w:r w:rsidR="004A6AB3">
          <w:rPr>
            <w:rFonts w:asciiTheme="minorHAnsi" w:eastAsiaTheme="minorEastAsia" w:hAnsiTheme="minorHAnsi" w:cstheme="minorBidi"/>
            <w:noProof/>
            <w:lang w:val="ru-RU" w:eastAsia="ru-RU"/>
          </w:rPr>
          <w:tab/>
        </w:r>
        <w:r w:rsidR="004A6AB3" w:rsidRPr="00715A5F">
          <w:rPr>
            <w:rStyle w:val="a5"/>
            <w:noProof/>
          </w:rPr>
          <w:t>Последствия признания закупок несостоявшимися</w:t>
        </w:r>
        <w:r w:rsidR="004A6AB3">
          <w:rPr>
            <w:noProof/>
            <w:webHidden/>
          </w:rPr>
          <w:tab/>
        </w:r>
        <w:r w:rsidR="004A6AB3">
          <w:rPr>
            <w:noProof/>
            <w:webHidden/>
          </w:rPr>
          <w:fldChar w:fldCharType="begin"/>
        </w:r>
        <w:r w:rsidR="004A6AB3">
          <w:rPr>
            <w:noProof/>
            <w:webHidden/>
          </w:rPr>
          <w:instrText xml:space="preserve"> PAGEREF _Toc119586623 \h </w:instrText>
        </w:r>
        <w:r w:rsidR="004A6AB3">
          <w:rPr>
            <w:noProof/>
            <w:webHidden/>
          </w:rPr>
        </w:r>
        <w:r w:rsidR="004A6AB3">
          <w:rPr>
            <w:noProof/>
            <w:webHidden/>
          </w:rPr>
          <w:fldChar w:fldCharType="separate"/>
        </w:r>
        <w:r w:rsidR="00CA272A">
          <w:rPr>
            <w:noProof/>
            <w:webHidden/>
          </w:rPr>
          <w:t>52</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24" w:history="1">
        <w:r w:rsidR="004A6AB3" w:rsidRPr="00715A5F">
          <w:rPr>
            <w:rStyle w:val="a5"/>
            <w:noProof/>
          </w:rPr>
          <w:t>12.</w:t>
        </w:r>
        <w:r w:rsidR="004A6AB3">
          <w:rPr>
            <w:rFonts w:asciiTheme="minorHAnsi" w:eastAsiaTheme="minorEastAsia" w:hAnsiTheme="minorHAnsi" w:cstheme="minorBidi"/>
            <w:noProof/>
            <w:lang w:val="ru-RU" w:eastAsia="ru-RU"/>
          </w:rPr>
          <w:tab/>
        </w:r>
        <w:r w:rsidR="004A6AB3" w:rsidRPr="00715A5F">
          <w:rPr>
            <w:rStyle w:val="a5"/>
            <w:noProof/>
          </w:rPr>
          <w:t>Особенности проведения закрытых конкурентных закупок</w:t>
        </w:r>
        <w:r w:rsidR="004A6AB3">
          <w:rPr>
            <w:noProof/>
            <w:webHidden/>
          </w:rPr>
          <w:tab/>
        </w:r>
        <w:r w:rsidR="004A6AB3">
          <w:rPr>
            <w:noProof/>
            <w:webHidden/>
          </w:rPr>
          <w:fldChar w:fldCharType="begin"/>
        </w:r>
        <w:r w:rsidR="004A6AB3">
          <w:rPr>
            <w:noProof/>
            <w:webHidden/>
          </w:rPr>
          <w:instrText xml:space="preserve"> PAGEREF _Toc119586624 \h </w:instrText>
        </w:r>
        <w:r w:rsidR="004A6AB3">
          <w:rPr>
            <w:noProof/>
            <w:webHidden/>
          </w:rPr>
        </w:r>
        <w:r w:rsidR="004A6AB3">
          <w:rPr>
            <w:noProof/>
            <w:webHidden/>
          </w:rPr>
          <w:fldChar w:fldCharType="separate"/>
        </w:r>
        <w:r w:rsidR="00CA272A">
          <w:rPr>
            <w:noProof/>
            <w:webHidden/>
          </w:rPr>
          <w:t>55</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25" w:history="1">
        <w:r w:rsidR="004A6AB3" w:rsidRPr="00715A5F">
          <w:rPr>
            <w:rStyle w:val="a5"/>
            <w:noProof/>
          </w:rPr>
          <w:t>13.</w:t>
        </w:r>
        <w:r w:rsidR="004A6AB3">
          <w:rPr>
            <w:rFonts w:asciiTheme="minorHAnsi" w:eastAsiaTheme="minorEastAsia" w:hAnsiTheme="minorHAnsi" w:cstheme="minorBidi"/>
            <w:noProof/>
            <w:lang w:val="ru-RU" w:eastAsia="ru-RU"/>
          </w:rPr>
          <w:tab/>
        </w:r>
        <w:r w:rsidR="004A6AB3" w:rsidRPr="00715A5F">
          <w:rPr>
            <w:rStyle w:val="a5"/>
            <w:noProof/>
          </w:rPr>
          <w:t>Заключение, исполнение, изменение и расторжение договора</w:t>
        </w:r>
        <w:r w:rsidR="004A6AB3">
          <w:rPr>
            <w:noProof/>
            <w:webHidden/>
          </w:rPr>
          <w:tab/>
        </w:r>
        <w:r w:rsidR="004A6AB3">
          <w:rPr>
            <w:noProof/>
            <w:webHidden/>
          </w:rPr>
          <w:fldChar w:fldCharType="begin"/>
        </w:r>
        <w:r w:rsidR="004A6AB3">
          <w:rPr>
            <w:noProof/>
            <w:webHidden/>
          </w:rPr>
          <w:instrText xml:space="preserve"> PAGEREF _Toc119586625 \h </w:instrText>
        </w:r>
        <w:r w:rsidR="004A6AB3">
          <w:rPr>
            <w:noProof/>
            <w:webHidden/>
          </w:rPr>
        </w:r>
        <w:r w:rsidR="004A6AB3">
          <w:rPr>
            <w:noProof/>
            <w:webHidden/>
          </w:rPr>
          <w:fldChar w:fldCharType="separate"/>
        </w:r>
        <w:r w:rsidR="00CA272A">
          <w:rPr>
            <w:noProof/>
            <w:webHidden/>
          </w:rPr>
          <w:t>56</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26" w:history="1">
        <w:r w:rsidR="004A6AB3" w:rsidRPr="00715A5F">
          <w:rPr>
            <w:rStyle w:val="a5"/>
            <w:noProof/>
          </w:rPr>
          <w:t>14.</w:t>
        </w:r>
        <w:r w:rsidR="004A6AB3">
          <w:rPr>
            <w:rFonts w:asciiTheme="minorHAnsi" w:eastAsiaTheme="minorEastAsia" w:hAnsiTheme="minorHAnsi" w:cstheme="minorBidi"/>
            <w:noProof/>
            <w:lang w:val="ru-RU" w:eastAsia="ru-RU"/>
          </w:rPr>
          <w:tab/>
        </w:r>
        <w:r w:rsidR="004A6AB3" w:rsidRPr="00715A5F">
          <w:rPr>
            <w:rStyle w:val="a5"/>
            <w:noProof/>
          </w:rPr>
          <w:t>Особенности предоставления приоритета товаров российского происхождения, работ, услуг, выполняемых, оказываемых российскими лицами</w:t>
        </w:r>
        <w:r w:rsidR="004A6AB3">
          <w:rPr>
            <w:noProof/>
            <w:webHidden/>
          </w:rPr>
          <w:tab/>
        </w:r>
        <w:r w:rsidR="004A6AB3">
          <w:rPr>
            <w:noProof/>
            <w:webHidden/>
          </w:rPr>
          <w:fldChar w:fldCharType="begin"/>
        </w:r>
        <w:r w:rsidR="004A6AB3">
          <w:rPr>
            <w:noProof/>
            <w:webHidden/>
          </w:rPr>
          <w:instrText xml:space="preserve"> PAGEREF _Toc119586626 \h </w:instrText>
        </w:r>
        <w:r w:rsidR="004A6AB3">
          <w:rPr>
            <w:noProof/>
            <w:webHidden/>
          </w:rPr>
        </w:r>
        <w:r w:rsidR="004A6AB3">
          <w:rPr>
            <w:noProof/>
            <w:webHidden/>
          </w:rPr>
          <w:fldChar w:fldCharType="separate"/>
        </w:r>
        <w:r w:rsidR="00CA272A">
          <w:rPr>
            <w:noProof/>
            <w:webHidden/>
          </w:rPr>
          <w:t>61</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27" w:history="1">
        <w:r w:rsidR="004A6AB3" w:rsidRPr="00715A5F">
          <w:rPr>
            <w:rStyle w:val="a5"/>
            <w:noProof/>
          </w:rPr>
          <w:t>15.</w:t>
        </w:r>
        <w:r w:rsidR="004A6AB3">
          <w:rPr>
            <w:rFonts w:asciiTheme="minorHAnsi" w:eastAsiaTheme="minorEastAsia" w:hAnsiTheme="minorHAnsi" w:cstheme="minorBidi"/>
            <w:noProof/>
            <w:lang w:val="ru-RU" w:eastAsia="ru-RU"/>
          </w:rPr>
          <w:tab/>
        </w:r>
        <w:r w:rsidR="004A6AB3" w:rsidRPr="00715A5F">
          <w:rPr>
            <w:rStyle w:val="a5"/>
            <w:noProof/>
          </w:rPr>
          <w:t>Конкурентные рамочные закупки</w:t>
        </w:r>
        <w:r w:rsidR="004A6AB3">
          <w:rPr>
            <w:noProof/>
            <w:webHidden/>
          </w:rPr>
          <w:tab/>
        </w:r>
        <w:r w:rsidR="004A6AB3">
          <w:rPr>
            <w:noProof/>
            <w:webHidden/>
          </w:rPr>
          <w:fldChar w:fldCharType="begin"/>
        </w:r>
        <w:r w:rsidR="004A6AB3">
          <w:rPr>
            <w:noProof/>
            <w:webHidden/>
          </w:rPr>
          <w:instrText xml:space="preserve"> PAGEREF _Toc119586627 \h </w:instrText>
        </w:r>
        <w:r w:rsidR="004A6AB3">
          <w:rPr>
            <w:noProof/>
            <w:webHidden/>
          </w:rPr>
        </w:r>
        <w:r w:rsidR="004A6AB3">
          <w:rPr>
            <w:noProof/>
            <w:webHidden/>
          </w:rPr>
          <w:fldChar w:fldCharType="separate"/>
        </w:r>
        <w:r w:rsidR="00CA272A">
          <w:rPr>
            <w:noProof/>
            <w:webHidden/>
          </w:rPr>
          <w:t>63</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28" w:history="1">
        <w:r w:rsidR="004A6AB3" w:rsidRPr="00715A5F">
          <w:rPr>
            <w:rStyle w:val="a5"/>
            <w:noProof/>
          </w:rPr>
          <w:t>16.</w:t>
        </w:r>
        <w:r w:rsidR="004A6AB3">
          <w:rPr>
            <w:rFonts w:asciiTheme="minorHAnsi" w:eastAsiaTheme="minorEastAsia" w:hAnsiTheme="minorHAnsi" w:cstheme="minorBidi"/>
            <w:noProof/>
            <w:lang w:val="ru-RU" w:eastAsia="ru-RU"/>
          </w:rPr>
          <w:tab/>
        </w:r>
        <w:r w:rsidR="004A6AB3" w:rsidRPr="00715A5F">
          <w:rPr>
            <w:rStyle w:val="a5"/>
            <w:noProof/>
          </w:rPr>
          <w:t>Дополнительные элементы закупки</w:t>
        </w:r>
        <w:r w:rsidR="004A6AB3">
          <w:rPr>
            <w:noProof/>
            <w:webHidden/>
          </w:rPr>
          <w:tab/>
        </w:r>
        <w:r w:rsidR="004A6AB3">
          <w:rPr>
            <w:noProof/>
            <w:webHidden/>
          </w:rPr>
          <w:fldChar w:fldCharType="begin"/>
        </w:r>
        <w:r w:rsidR="004A6AB3">
          <w:rPr>
            <w:noProof/>
            <w:webHidden/>
          </w:rPr>
          <w:instrText xml:space="preserve"> PAGEREF _Toc119586628 \h </w:instrText>
        </w:r>
        <w:r w:rsidR="004A6AB3">
          <w:rPr>
            <w:noProof/>
            <w:webHidden/>
          </w:rPr>
        </w:r>
        <w:r w:rsidR="004A6AB3">
          <w:rPr>
            <w:noProof/>
            <w:webHidden/>
          </w:rPr>
          <w:fldChar w:fldCharType="separate"/>
        </w:r>
        <w:r w:rsidR="00CA272A">
          <w:rPr>
            <w:noProof/>
            <w:webHidden/>
          </w:rPr>
          <w:t>65</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29" w:history="1">
        <w:r w:rsidR="004A6AB3" w:rsidRPr="00715A5F">
          <w:rPr>
            <w:rStyle w:val="a5"/>
            <w:noProof/>
          </w:rPr>
          <w:t>16.1.</w:t>
        </w:r>
        <w:r w:rsidR="004A6AB3">
          <w:rPr>
            <w:rFonts w:asciiTheme="minorHAnsi" w:eastAsiaTheme="minorEastAsia" w:hAnsiTheme="minorHAnsi" w:cstheme="minorBidi"/>
            <w:noProof/>
            <w:lang w:val="ru-RU" w:eastAsia="ru-RU"/>
          </w:rPr>
          <w:tab/>
        </w:r>
        <w:r w:rsidR="004A6AB3" w:rsidRPr="00715A5F">
          <w:rPr>
            <w:rStyle w:val="a5"/>
            <w:noProof/>
          </w:rPr>
          <w:t>Общие положения о дополнительных элементах закупки</w:t>
        </w:r>
        <w:r w:rsidR="004A6AB3">
          <w:rPr>
            <w:noProof/>
            <w:webHidden/>
          </w:rPr>
          <w:tab/>
        </w:r>
        <w:r w:rsidR="004A6AB3">
          <w:rPr>
            <w:noProof/>
            <w:webHidden/>
          </w:rPr>
          <w:fldChar w:fldCharType="begin"/>
        </w:r>
        <w:r w:rsidR="004A6AB3">
          <w:rPr>
            <w:noProof/>
            <w:webHidden/>
          </w:rPr>
          <w:instrText xml:space="preserve"> PAGEREF _Toc119586629 \h </w:instrText>
        </w:r>
        <w:r w:rsidR="004A6AB3">
          <w:rPr>
            <w:noProof/>
            <w:webHidden/>
          </w:rPr>
        </w:r>
        <w:r w:rsidR="004A6AB3">
          <w:rPr>
            <w:noProof/>
            <w:webHidden/>
          </w:rPr>
          <w:fldChar w:fldCharType="separate"/>
        </w:r>
        <w:r w:rsidR="00CA272A">
          <w:rPr>
            <w:noProof/>
            <w:webHidden/>
          </w:rPr>
          <w:t>65</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30" w:history="1">
        <w:r w:rsidR="004A6AB3" w:rsidRPr="00715A5F">
          <w:rPr>
            <w:rStyle w:val="a5"/>
            <w:noProof/>
          </w:rPr>
          <w:t>16.2.</w:t>
        </w:r>
        <w:r w:rsidR="004A6AB3">
          <w:rPr>
            <w:rFonts w:asciiTheme="minorHAnsi" w:eastAsiaTheme="minorEastAsia" w:hAnsiTheme="minorHAnsi" w:cstheme="minorBidi"/>
            <w:noProof/>
            <w:lang w:val="ru-RU" w:eastAsia="ru-RU"/>
          </w:rPr>
          <w:tab/>
        </w:r>
        <w:r w:rsidR="004A6AB3" w:rsidRPr="00715A5F">
          <w:rPr>
            <w:rStyle w:val="a5"/>
            <w:noProof/>
          </w:rPr>
          <w:t>Возможность подачи альтернативных предложений</w:t>
        </w:r>
        <w:r w:rsidR="004A6AB3">
          <w:rPr>
            <w:noProof/>
            <w:webHidden/>
          </w:rPr>
          <w:tab/>
        </w:r>
        <w:r w:rsidR="004A6AB3">
          <w:rPr>
            <w:noProof/>
            <w:webHidden/>
          </w:rPr>
          <w:fldChar w:fldCharType="begin"/>
        </w:r>
        <w:r w:rsidR="004A6AB3">
          <w:rPr>
            <w:noProof/>
            <w:webHidden/>
          </w:rPr>
          <w:instrText xml:space="preserve"> PAGEREF _Toc119586630 \h </w:instrText>
        </w:r>
        <w:r w:rsidR="004A6AB3">
          <w:rPr>
            <w:noProof/>
            <w:webHidden/>
          </w:rPr>
        </w:r>
        <w:r w:rsidR="004A6AB3">
          <w:rPr>
            <w:noProof/>
            <w:webHidden/>
          </w:rPr>
          <w:fldChar w:fldCharType="separate"/>
        </w:r>
        <w:r w:rsidR="00CA272A">
          <w:rPr>
            <w:noProof/>
            <w:webHidden/>
          </w:rPr>
          <w:t>65</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31" w:history="1">
        <w:r w:rsidR="004A6AB3" w:rsidRPr="00715A5F">
          <w:rPr>
            <w:rStyle w:val="a5"/>
            <w:noProof/>
          </w:rPr>
          <w:t>16.3.</w:t>
        </w:r>
        <w:r w:rsidR="004A6AB3">
          <w:rPr>
            <w:rFonts w:asciiTheme="minorHAnsi" w:eastAsiaTheme="minorEastAsia" w:hAnsiTheme="minorHAnsi" w:cstheme="minorBidi"/>
            <w:noProof/>
            <w:lang w:val="ru-RU" w:eastAsia="ru-RU"/>
          </w:rPr>
          <w:tab/>
        </w:r>
        <w:r w:rsidR="004A6AB3" w:rsidRPr="00715A5F">
          <w:rPr>
            <w:rStyle w:val="a5"/>
            <w:noProof/>
          </w:rPr>
          <w:t>Антидемпинговые меры</w:t>
        </w:r>
        <w:r w:rsidR="004A6AB3">
          <w:rPr>
            <w:noProof/>
            <w:webHidden/>
          </w:rPr>
          <w:tab/>
        </w:r>
        <w:r w:rsidR="004A6AB3">
          <w:rPr>
            <w:noProof/>
            <w:webHidden/>
          </w:rPr>
          <w:fldChar w:fldCharType="begin"/>
        </w:r>
        <w:r w:rsidR="004A6AB3">
          <w:rPr>
            <w:noProof/>
            <w:webHidden/>
          </w:rPr>
          <w:instrText xml:space="preserve"> PAGEREF _Toc119586631 \h </w:instrText>
        </w:r>
        <w:r w:rsidR="004A6AB3">
          <w:rPr>
            <w:noProof/>
            <w:webHidden/>
          </w:rPr>
        </w:r>
        <w:r w:rsidR="004A6AB3">
          <w:rPr>
            <w:noProof/>
            <w:webHidden/>
          </w:rPr>
          <w:fldChar w:fldCharType="separate"/>
        </w:r>
        <w:r w:rsidR="00CA272A">
          <w:rPr>
            <w:noProof/>
            <w:webHidden/>
          </w:rPr>
          <w:t>66</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32" w:history="1">
        <w:r w:rsidR="004A6AB3" w:rsidRPr="00715A5F">
          <w:rPr>
            <w:rStyle w:val="a5"/>
            <w:noProof/>
          </w:rPr>
          <w:t>16.4.</w:t>
        </w:r>
        <w:r w:rsidR="004A6AB3">
          <w:rPr>
            <w:rFonts w:asciiTheme="minorHAnsi" w:eastAsiaTheme="minorEastAsia" w:hAnsiTheme="minorHAnsi" w:cstheme="minorBidi"/>
            <w:noProof/>
            <w:lang w:val="ru-RU" w:eastAsia="ru-RU"/>
          </w:rPr>
          <w:tab/>
        </w:r>
        <w:r w:rsidR="004A6AB3" w:rsidRPr="00715A5F">
          <w:rPr>
            <w:rStyle w:val="a5"/>
            <w:noProof/>
          </w:rPr>
          <w:t>Переторжка</w:t>
        </w:r>
        <w:r w:rsidR="004A6AB3">
          <w:rPr>
            <w:noProof/>
            <w:webHidden/>
          </w:rPr>
          <w:tab/>
        </w:r>
        <w:r w:rsidR="004A6AB3">
          <w:rPr>
            <w:noProof/>
            <w:webHidden/>
          </w:rPr>
          <w:fldChar w:fldCharType="begin"/>
        </w:r>
        <w:r w:rsidR="004A6AB3">
          <w:rPr>
            <w:noProof/>
            <w:webHidden/>
          </w:rPr>
          <w:instrText xml:space="preserve"> PAGEREF _Toc119586632 \h </w:instrText>
        </w:r>
        <w:r w:rsidR="004A6AB3">
          <w:rPr>
            <w:noProof/>
            <w:webHidden/>
          </w:rPr>
        </w:r>
        <w:r w:rsidR="004A6AB3">
          <w:rPr>
            <w:noProof/>
            <w:webHidden/>
          </w:rPr>
          <w:fldChar w:fldCharType="separate"/>
        </w:r>
        <w:r w:rsidR="00CA272A">
          <w:rPr>
            <w:noProof/>
            <w:webHidden/>
          </w:rPr>
          <w:t>69</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33" w:history="1">
        <w:r w:rsidR="004A6AB3" w:rsidRPr="00715A5F">
          <w:rPr>
            <w:rStyle w:val="a5"/>
            <w:noProof/>
          </w:rPr>
          <w:t>16.5.</w:t>
        </w:r>
        <w:r w:rsidR="004A6AB3">
          <w:rPr>
            <w:rFonts w:asciiTheme="minorHAnsi" w:eastAsiaTheme="minorEastAsia" w:hAnsiTheme="minorHAnsi" w:cstheme="minorBidi"/>
            <w:noProof/>
            <w:lang w:val="ru-RU" w:eastAsia="ru-RU"/>
          </w:rPr>
          <w:tab/>
        </w:r>
        <w:r w:rsidR="004A6AB3" w:rsidRPr="00715A5F">
          <w:rPr>
            <w:rStyle w:val="a5"/>
            <w:noProof/>
          </w:rPr>
          <w:t>Квалификационный отбор</w:t>
        </w:r>
        <w:r w:rsidR="004A6AB3">
          <w:rPr>
            <w:noProof/>
            <w:webHidden/>
          </w:rPr>
          <w:tab/>
        </w:r>
        <w:r w:rsidR="004A6AB3">
          <w:rPr>
            <w:noProof/>
            <w:webHidden/>
          </w:rPr>
          <w:fldChar w:fldCharType="begin"/>
        </w:r>
        <w:r w:rsidR="004A6AB3">
          <w:rPr>
            <w:noProof/>
            <w:webHidden/>
          </w:rPr>
          <w:instrText xml:space="preserve"> PAGEREF _Toc119586633 \h </w:instrText>
        </w:r>
        <w:r w:rsidR="004A6AB3">
          <w:rPr>
            <w:noProof/>
            <w:webHidden/>
          </w:rPr>
        </w:r>
        <w:r w:rsidR="004A6AB3">
          <w:rPr>
            <w:noProof/>
            <w:webHidden/>
          </w:rPr>
          <w:fldChar w:fldCharType="separate"/>
        </w:r>
        <w:r w:rsidR="00CA272A">
          <w:rPr>
            <w:noProof/>
            <w:webHidden/>
          </w:rPr>
          <w:t>71</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34" w:history="1">
        <w:r w:rsidR="004A6AB3" w:rsidRPr="00715A5F">
          <w:rPr>
            <w:rStyle w:val="a5"/>
            <w:noProof/>
          </w:rPr>
          <w:t>16.6.</w:t>
        </w:r>
        <w:r w:rsidR="004A6AB3">
          <w:rPr>
            <w:rFonts w:asciiTheme="minorHAnsi" w:eastAsiaTheme="minorEastAsia" w:hAnsiTheme="minorHAnsi" w:cstheme="minorBidi"/>
            <w:noProof/>
            <w:lang w:val="ru-RU" w:eastAsia="ru-RU"/>
          </w:rPr>
          <w:tab/>
        </w:r>
        <w:r w:rsidR="004A6AB3" w:rsidRPr="00715A5F">
          <w:rPr>
            <w:rStyle w:val="a5"/>
            <w:noProof/>
          </w:rPr>
          <w:t>Концептуальное исследование</w:t>
        </w:r>
        <w:r w:rsidR="004A6AB3">
          <w:rPr>
            <w:noProof/>
            <w:webHidden/>
          </w:rPr>
          <w:tab/>
        </w:r>
        <w:r w:rsidR="004A6AB3">
          <w:rPr>
            <w:noProof/>
            <w:webHidden/>
          </w:rPr>
          <w:fldChar w:fldCharType="begin"/>
        </w:r>
        <w:r w:rsidR="004A6AB3">
          <w:rPr>
            <w:noProof/>
            <w:webHidden/>
          </w:rPr>
          <w:instrText xml:space="preserve"> PAGEREF _Toc119586634 \h </w:instrText>
        </w:r>
        <w:r w:rsidR="004A6AB3">
          <w:rPr>
            <w:noProof/>
            <w:webHidden/>
          </w:rPr>
        </w:r>
        <w:r w:rsidR="004A6AB3">
          <w:rPr>
            <w:noProof/>
            <w:webHidden/>
          </w:rPr>
          <w:fldChar w:fldCharType="separate"/>
        </w:r>
        <w:r w:rsidR="00CA272A">
          <w:rPr>
            <w:noProof/>
            <w:webHidden/>
          </w:rPr>
          <w:t>73</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35" w:history="1">
        <w:r w:rsidR="004A6AB3" w:rsidRPr="00715A5F">
          <w:rPr>
            <w:rStyle w:val="a5"/>
            <w:noProof/>
          </w:rPr>
          <w:t>16.7.</w:t>
        </w:r>
        <w:r w:rsidR="004A6AB3">
          <w:rPr>
            <w:rFonts w:asciiTheme="minorHAnsi" w:eastAsiaTheme="minorEastAsia" w:hAnsiTheme="minorHAnsi" w:cstheme="minorBidi"/>
            <w:noProof/>
            <w:lang w:val="ru-RU" w:eastAsia="ru-RU"/>
          </w:rPr>
          <w:tab/>
        </w:r>
        <w:r w:rsidR="004A6AB3" w:rsidRPr="00715A5F">
          <w:rPr>
            <w:rStyle w:val="a5"/>
            <w:noProof/>
          </w:rPr>
          <w:t>Предварительный серийный отбор</w:t>
        </w:r>
        <w:r w:rsidR="004A6AB3">
          <w:rPr>
            <w:noProof/>
            <w:webHidden/>
          </w:rPr>
          <w:tab/>
        </w:r>
        <w:r w:rsidR="004A6AB3">
          <w:rPr>
            <w:noProof/>
            <w:webHidden/>
          </w:rPr>
          <w:fldChar w:fldCharType="begin"/>
        </w:r>
        <w:r w:rsidR="004A6AB3">
          <w:rPr>
            <w:noProof/>
            <w:webHidden/>
          </w:rPr>
          <w:instrText xml:space="preserve"> PAGEREF _Toc119586635 \h </w:instrText>
        </w:r>
        <w:r w:rsidR="004A6AB3">
          <w:rPr>
            <w:noProof/>
            <w:webHidden/>
          </w:rPr>
        </w:r>
        <w:r w:rsidR="004A6AB3">
          <w:rPr>
            <w:noProof/>
            <w:webHidden/>
          </w:rPr>
          <w:fldChar w:fldCharType="separate"/>
        </w:r>
        <w:r w:rsidR="00CA272A">
          <w:rPr>
            <w:noProof/>
            <w:webHidden/>
          </w:rPr>
          <w:t>74</w:t>
        </w:r>
        <w:r w:rsidR="004A6AB3">
          <w:rPr>
            <w:noProof/>
            <w:webHidden/>
          </w:rPr>
          <w:fldChar w:fldCharType="end"/>
        </w:r>
      </w:hyperlink>
    </w:p>
    <w:p w:rsidR="004A6AB3" w:rsidRDefault="001F5F73">
      <w:pPr>
        <w:pStyle w:val="27"/>
        <w:tabs>
          <w:tab w:val="left" w:pos="1100"/>
          <w:tab w:val="right" w:leader="dot" w:pos="9351"/>
        </w:tabs>
        <w:rPr>
          <w:rFonts w:asciiTheme="minorHAnsi" w:eastAsiaTheme="minorEastAsia" w:hAnsiTheme="minorHAnsi" w:cstheme="minorBidi"/>
          <w:noProof/>
          <w:lang w:val="ru-RU" w:eastAsia="ru-RU"/>
        </w:rPr>
      </w:pPr>
      <w:hyperlink w:anchor="_Toc119586636" w:history="1">
        <w:r w:rsidR="004A6AB3" w:rsidRPr="00715A5F">
          <w:rPr>
            <w:rStyle w:val="a5"/>
            <w:noProof/>
          </w:rPr>
          <w:t>16.8.</w:t>
        </w:r>
        <w:r w:rsidR="004A6AB3">
          <w:rPr>
            <w:rFonts w:asciiTheme="minorHAnsi" w:eastAsiaTheme="minorEastAsia" w:hAnsiTheme="minorHAnsi" w:cstheme="minorBidi"/>
            <w:noProof/>
            <w:lang w:val="ru-RU" w:eastAsia="ru-RU"/>
          </w:rPr>
          <w:tab/>
        </w:r>
        <w:r w:rsidR="004A6AB3" w:rsidRPr="00715A5F">
          <w:rPr>
            <w:rStyle w:val="a5"/>
            <w:noProof/>
          </w:rPr>
          <w:t>Зонтичные закупки</w:t>
        </w:r>
        <w:r w:rsidR="004A6AB3">
          <w:rPr>
            <w:noProof/>
            <w:webHidden/>
          </w:rPr>
          <w:tab/>
        </w:r>
        <w:r w:rsidR="004A6AB3">
          <w:rPr>
            <w:noProof/>
            <w:webHidden/>
          </w:rPr>
          <w:fldChar w:fldCharType="begin"/>
        </w:r>
        <w:r w:rsidR="004A6AB3">
          <w:rPr>
            <w:noProof/>
            <w:webHidden/>
          </w:rPr>
          <w:instrText xml:space="preserve"> PAGEREF _Toc119586636 \h </w:instrText>
        </w:r>
        <w:r w:rsidR="004A6AB3">
          <w:rPr>
            <w:noProof/>
            <w:webHidden/>
          </w:rPr>
        </w:r>
        <w:r w:rsidR="004A6AB3">
          <w:rPr>
            <w:noProof/>
            <w:webHidden/>
          </w:rPr>
          <w:fldChar w:fldCharType="separate"/>
        </w:r>
        <w:r w:rsidR="00CA272A">
          <w:rPr>
            <w:noProof/>
            <w:webHidden/>
          </w:rPr>
          <w:t>75</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37" w:history="1">
        <w:r w:rsidR="004A6AB3" w:rsidRPr="00715A5F">
          <w:rPr>
            <w:rStyle w:val="a5"/>
            <w:noProof/>
          </w:rPr>
          <w:t>17.</w:t>
        </w:r>
        <w:r w:rsidR="004A6AB3">
          <w:rPr>
            <w:rFonts w:asciiTheme="minorHAnsi" w:eastAsiaTheme="minorEastAsia" w:hAnsiTheme="minorHAnsi" w:cstheme="minorBidi"/>
            <w:noProof/>
            <w:lang w:val="ru-RU" w:eastAsia="ru-RU"/>
          </w:rPr>
          <w:tab/>
        </w:r>
        <w:r w:rsidR="004A6AB3" w:rsidRPr="00715A5F">
          <w:rPr>
            <w:rStyle w:val="a5"/>
            <w:noProof/>
          </w:rPr>
          <w:t>Закупки у субъектов малого и среднего предпринимательства</w:t>
        </w:r>
        <w:r w:rsidR="004A6AB3">
          <w:rPr>
            <w:noProof/>
            <w:webHidden/>
          </w:rPr>
          <w:tab/>
        </w:r>
        <w:r w:rsidR="004A6AB3">
          <w:rPr>
            <w:noProof/>
            <w:webHidden/>
          </w:rPr>
          <w:fldChar w:fldCharType="begin"/>
        </w:r>
        <w:r w:rsidR="004A6AB3">
          <w:rPr>
            <w:noProof/>
            <w:webHidden/>
          </w:rPr>
          <w:instrText xml:space="preserve"> PAGEREF _Toc119586637 \h </w:instrText>
        </w:r>
        <w:r w:rsidR="004A6AB3">
          <w:rPr>
            <w:noProof/>
            <w:webHidden/>
          </w:rPr>
        </w:r>
        <w:r w:rsidR="004A6AB3">
          <w:rPr>
            <w:noProof/>
            <w:webHidden/>
          </w:rPr>
          <w:fldChar w:fldCharType="separate"/>
        </w:r>
        <w:r w:rsidR="00CA272A">
          <w:rPr>
            <w:noProof/>
            <w:webHidden/>
          </w:rPr>
          <w:t>76</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38" w:history="1">
        <w:r w:rsidR="004A6AB3" w:rsidRPr="00715A5F">
          <w:rPr>
            <w:rStyle w:val="a5"/>
            <w:noProof/>
          </w:rPr>
          <w:t>18.</w:t>
        </w:r>
        <w:r w:rsidR="004A6AB3">
          <w:rPr>
            <w:rFonts w:asciiTheme="minorHAnsi" w:eastAsiaTheme="minorEastAsia" w:hAnsiTheme="minorHAnsi" w:cstheme="minorBidi"/>
            <w:noProof/>
            <w:lang w:val="ru-RU" w:eastAsia="ru-RU"/>
          </w:rPr>
          <w:tab/>
        </w:r>
        <w:r w:rsidR="004A6AB3" w:rsidRPr="00715A5F">
          <w:rPr>
            <w:rStyle w:val="a5"/>
            <w:noProof/>
          </w:rPr>
          <w:t>Осуществление закупок у взаимозависимых лиц</w:t>
        </w:r>
        <w:r w:rsidR="004A6AB3">
          <w:rPr>
            <w:noProof/>
            <w:webHidden/>
          </w:rPr>
          <w:tab/>
        </w:r>
        <w:r w:rsidR="004A6AB3">
          <w:rPr>
            <w:noProof/>
            <w:webHidden/>
          </w:rPr>
          <w:fldChar w:fldCharType="begin"/>
        </w:r>
        <w:r w:rsidR="004A6AB3">
          <w:rPr>
            <w:noProof/>
            <w:webHidden/>
          </w:rPr>
          <w:instrText xml:space="preserve"> PAGEREF _Toc119586638 \h </w:instrText>
        </w:r>
        <w:r w:rsidR="004A6AB3">
          <w:rPr>
            <w:noProof/>
            <w:webHidden/>
          </w:rPr>
        </w:r>
        <w:r w:rsidR="004A6AB3">
          <w:rPr>
            <w:noProof/>
            <w:webHidden/>
          </w:rPr>
          <w:fldChar w:fldCharType="separate"/>
        </w:r>
        <w:r w:rsidR="00CA272A">
          <w:rPr>
            <w:noProof/>
            <w:webHidden/>
          </w:rPr>
          <w:t>77</w:t>
        </w:r>
        <w:r w:rsidR="004A6AB3">
          <w:rPr>
            <w:noProof/>
            <w:webHidden/>
          </w:rPr>
          <w:fldChar w:fldCharType="end"/>
        </w:r>
      </w:hyperlink>
    </w:p>
    <w:p w:rsidR="004A6AB3" w:rsidRDefault="001F5F73">
      <w:pPr>
        <w:pStyle w:val="14"/>
        <w:rPr>
          <w:rFonts w:asciiTheme="minorHAnsi" w:eastAsiaTheme="minorEastAsia" w:hAnsiTheme="minorHAnsi" w:cstheme="minorBidi"/>
          <w:noProof/>
          <w:lang w:val="ru-RU" w:eastAsia="ru-RU"/>
        </w:rPr>
      </w:pPr>
      <w:hyperlink w:anchor="_Toc119586639" w:history="1">
        <w:r w:rsidR="004A6AB3" w:rsidRPr="00715A5F">
          <w:rPr>
            <w:rStyle w:val="a5"/>
            <w:noProof/>
          </w:rPr>
          <w:t>19.</w:t>
        </w:r>
        <w:r w:rsidR="004A6AB3">
          <w:rPr>
            <w:rFonts w:asciiTheme="minorHAnsi" w:eastAsiaTheme="minorEastAsia" w:hAnsiTheme="minorHAnsi" w:cstheme="minorBidi"/>
            <w:noProof/>
            <w:lang w:val="ru-RU" w:eastAsia="ru-RU"/>
          </w:rPr>
          <w:tab/>
        </w:r>
        <w:r w:rsidR="004A6AB3" w:rsidRPr="00715A5F">
          <w:rPr>
            <w:rStyle w:val="a5"/>
            <w:noProof/>
          </w:rPr>
          <w:t>Закупка по принципу электронного магазина</w:t>
        </w:r>
        <w:r w:rsidR="004A6AB3">
          <w:rPr>
            <w:noProof/>
            <w:webHidden/>
          </w:rPr>
          <w:tab/>
        </w:r>
        <w:r w:rsidR="004A6AB3">
          <w:rPr>
            <w:noProof/>
            <w:webHidden/>
          </w:rPr>
          <w:fldChar w:fldCharType="begin"/>
        </w:r>
        <w:r w:rsidR="004A6AB3">
          <w:rPr>
            <w:noProof/>
            <w:webHidden/>
          </w:rPr>
          <w:instrText xml:space="preserve"> PAGEREF _Toc119586639 \h </w:instrText>
        </w:r>
        <w:r w:rsidR="004A6AB3">
          <w:rPr>
            <w:noProof/>
            <w:webHidden/>
          </w:rPr>
        </w:r>
        <w:r w:rsidR="004A6AB3">
          <w:rPr>
            <w:noProof/>
            <w:webHidden/>
          </w:rPr>
          <w:fldChar w:fldCharType="separate"/>
        </w:r>
        <w:r w:rsidR="00CA272A">
          <w:rPr>
            <w:noProof/>
            <w:webHidden/>
          </w:rPr>
          <w:t>77</w:t>
        </w:r>
        <w:r w:rsidR="004A6AB3">
          <w:rPr>
            <w:noProof/>
            <w:webHidden/>
          </w:rPr>
          <w:fldChar w:fldCharType="end"/>
        </w:r>
      </w:hyperlink>
    </w:p>
    <w:p w:rsidR="00607CDC" w:rsidRPr="00063D44" w:rsidRDefault="00607CDC" w:rsidP="00B47E61">
      <w:pPr>
        <w:spacing w:after="0" w:line="240" w:lineRule="auto"/>
        <w:rPr>
          <w:rFonts w:ascii="Times New Roman" w:hAnsi="Times New Roman"/>
          <w:sz w:val="40"/>
          <w:szCs w:val="40"/>
          <w:lang w:val="ru-RU"/>
        </w:rPr>
      </w:pPr>
      <w:r w:rsidRPr="00063D44">
        <w:rPr>
          <w:rFonts w:ascii="Times New Roman" w:hAnsi="Times New Roman"/>
          <w:sz w:val="24"/>
          <w:szCs w:val="24"/>
          <w:lang w:val="ru-RU"/>
        </w:rPr>
        <w:fldChar w:fldCharType="end"/>
      </w:r>
      <w:r w:rsidRPr="00063D44">
        <w:rPr>
          <w:rFonts w:ascii="Times New Roman" w:hAnsi="Times New Roman"/>
          <w:sz w:val="40"/>
          <w:szCs w:val="40"/>
          <w:lang w:val="ru-RU"/>
        </w:rPr>
        <w:br w:type="page"/>
      </w:r>
    </w:p>
    <w:p w:rsidR="00B86244" w:rsidRPr="00063D44" w:rsidRDefault="00CA5944" w:rsidP="00F501F3">
      <w:pPr>
        <w:pStyle w:val="11"/>
      </w:pPr>
      <w:bookmarkStart w:id="1" w:name="_Toc119586597"/>
      <w:r w:rsidRPr="00063D44">
        <w:t>Термины</w:t>
      </w:r>
      <w:r w:rsidR="00CE5539" w:rsidRPr="00063D44">
        <w:t xml:space="preserve"> и определения</w:t>
      </w:r>
      <w:bookmarkEnd w:id="1"/>
    </w:p>
    <w:p w:rsidR="00610D82" w:rsidRPr="00063D44" w:rsidRDefault="00CA5944" w:rsidP="00B65C0E">
      <w:pPr>
        <w:pStyle w:val="afc"/>
      </w:pPr>
      <w:r w:rsidRPr="00063D44">
        <w:t>В настоящем Положении о закупке используются термины и определения, предусмотренные настоящим раздел</w:t>
      </w:r>
      <w:r w:rsidR="000015E9" w:rsidRPr="00063D44">
        <w:t>ом.</w:t>
      </w:r>
    </w:p>
    <w:p w:rsidR="00D16291" w:rsidRPr="00063D44" w:rsidRDefault="00D16291" w:rsidP="00743999">
      <w:pPr>
        <w:pStyle w:val="afc"/>
      </w:pPr>
      <w:r w:rsidRPr="00063D44">
        <w:t>В отдельных специальных разделах Положения о закупке могут быть введены термины и их определения, употребляемые в специальных разделах в соответствующем контексте, не предусмотренные настоящим разделом. Такие термины и их определения следует рассматривать как действительные, являющиеся неотъемлемой частью Положения о закупке.</w:t>
      </w:r>
    </w:p>
    <w:p w:rsidR="00CA5944" w:rsidRPr="00063D44" w:rsidRDefault="00CA5944" w:rsidP="00743999">
      <w:pPr>
        <w:pStyle w:val="afc"/>
      </w:pPr>
      <w:r w:rsidRPr="00063D44">
        <w:t xml:space="preserve">В отдельных специальных разделах Положения о закупке могут быть уточнены и конкретизированы отдельно применяемые термины, определения и сокращения, применяемые в соответствующих специальных разделах с учетом контекста. В этом случае толкование терминов и их определений следует осуществлять в совокупности, а в случаях наличия противоречий между толкованием терминов и их определений, изложенных в настоящем разделе, и </w:t>
      </w:r>
      <w:proofErr w:type="gramStart"/>
      <w:r w:rsidRPr="00063D44">
        <w:t>терминов</w:t>
      </w:r>
      <w:proofErr w:type="gramEnd"/>
      <w:r w:rsidRPr="00063D44">
        <w:t xml:space="preserve"> и их определений, изложенных в специальных разделах, приоритет следует отдавать терминам и их определениям, указанным в специальных разделах Положения о закупке.</w:t>
      </w:r>
    </w:p>
    <w:p w:rsidR="006839C2" w:rsidRPr="00063D44" w:rsidRDefault="00610D82" w:rsidP="00743999">
      <w:pPr>
        <w:pStyle w:val="afc"/>
      </w:pPr>
      <w:r w:rsidRPr="00063D44">
        <w:t>В случае наличия противоречий между определением термина, предусмотренным законодательством Российской Федерации, и определением такого термина, предусмотренным настоящим Положением, приоритет следует отдавать определению такого термина, предусмотренному законодательством Российской Федерации.</w:t>
      </w:r>
    </w:p>
    <w:p w:rsidR="006839C2" w:rsidRPr="00063D44" w:rsidRDefault="006839C2" w:rsidP="00743999">
      <w:pPr>
        <w:pStyle w:val="afc"/>
      </w:pPr>
      <w:r w:rsidRPr="00063D44">
        <w:t>Буквенный регистр, применяемый при употреблении терминов, не влияет на определение употребляемого термина, если Положением о закупке не предусмотрены разные определения терминов, отличающихся друг от друга только и исключительно применяемым буквенным регистром.</w:t>
      </w:r>
    </w:p>
    <w:p w:rsidR="006839C2" w:rsidRPr="00063D44" w:rsidRDefault="006839C2" w:rsidP="00743999">
      <w:pPr>
        <w:pStyle w:val="afc"/>
      </w:pPr>
      <w:r w:rsidRPr="00063D44">
        <w:t>Термины и их определения, не упомянутые как в данном разделе, так и в специальных разделах настоящего Положения о закупке, следует толковать в соответствии с законодательством Российской Федерации и (или) в соответствии с толковым словарем русского языка.</w:t>
      </w:r>
    </w:p>
    <w:p w:rsidR="00CA5944" w:rsidRPr="00063D44" w:rsidRDefault="00CA5944" w:rsidP="00964760">
      <w:pPr>
        <w:pStyle w:val="aff0"/>
      </w:pPr>
      <w:bookmarkStart w:id="2" w:name="page3"/>
      <w:bookmarkStart w:id="3" w:name="page7"/>
      <w:bookmarkEnd w:id="2"/>
      <w:bookmarkEnd w:id="3"/>
      <w:r w:rsidRPr="00063D44">
        <w:rPr>
          <w:b/>
        </w:rPr>
        <w:t>День</w:t>
      </w:r>
      <w:r w:rsidR="00DA05A0" w:rsidRPr="00063D44">
        <w:t xml:space="preserve"> – календарный день.</w:t>
      </w:r>
      <w:r w:rsidR="00B2084C" w:rsidRPr="00063D44">
        <w:t xml:space="preserve"> Срок исчисляется в рабочих днях, если настоящим Положением о закупке и (или) законодательством Российской Федерации прямо установлено исчисление такого срока именно в рабочих днях</w:t>
      </w:r>
      <w:r w:rsidRPr="00063D44">
        <w:t xml:space="preserve">; при этом рабочим днем считается день, который не признается в соответствии с законодательством выходным </w:t>
      </w:r>
      <w:r w:rsidR="00D16291" w:rsidRPr="00063D44">
        <w:t>и (или)</w:t>
      </w:r>
      <w:r w:rsidRPr="00063D44">
        <w:t xml:space="preserve"> нерабочим праздничным днем.</w:t>
      </w:r>
    </w:p>
    <w:p w:rsidR="00CA5944" w:rsidRPr="00063D44" w:rsidRDefault="00CA5944" w:rsidP="00964760">
      <w:pPr>
        <w:pStyle w:val="aff0"/>
      </w:pPr>
      <w:r w:rsidRPr="00063D44">
        <w:rPr>
          <w:b/>
        </w:rPr>
        <w:t>Демпинговая цена</w:t>
      </w:r>
      <w:r w:rsidRPr="00063D44">
        <w:t xml:space="preserve"> – ценовое предложение участника закупки, которое ниже </w:t>
      </w:r>
      <w:r w:rsidR="006C4B30" w:rsidRPr="00063D44">
        <w:t>начальной (максимальной) цены договора или начальной (максимальной) цены единицы товаров, работ, услуг (суммы таких единиц) или, при наличии, предельного (максимального) значения, предусмотренного формулой цены, устанавливающей правила расчета сумм, подлежащих уплате заказчиком поставщику (исполнителю, подрядчику) в ходе исполнения договора</w:t>
      </w:r>
      <w:r w:rsidR="00432514" w:rsidRPr="00063D44">
        <w:t>, на значение, определенное документацией о закупке.</w:t>
      </w:r>
    </w:p>
    <w:p w:rsidR="00CA5944" w:rsidRPr="00063D44" w:rsidRDefault="00CA5944" w:rsidP="00964760">
      <w:pPr>
        <w:pStyle w:val="aff0"/>
      </w:pPr>
      <w:r w:rsidRPr="00063D44">
        <w:rPr>
          <w:b/>
        </w:rPr>
        <w:t>Договор</w:t>
      </w:r>
      <w:r w:rsidRPr="00063D44">
        <w:t xml:space="preserve"> – в соответствии со ст. 154 Гражданского кодекса Российской Федерации </w:t>
      </w:r>
      <w:r w:rsidR="00635E6A" w:rsidRPr="00063D44">
        <w:t>это</w:t>
      </w:r>
      <w:r w:rsidRPr="00063D44">
        <w:t xml:space="preserve"> двух- или многосторонняя сделка (вне зависимости от того, оформляется ли документ под названием «договор», «контракт», «соглашение»).</w:t>
      </w:r>
    </w:p>
    <w:p w:rsidR="00CA5944" w:rsidRPr="00063D44" w:rsidRDefault="00CA5944" w:rsidP="00964760">
      <w:pPr>
        <w:pStyle w:val="aff0"/>
      </w:pPr>
      <w:bookmarkStart w:id="4" w:name="_Ref75097196"/>
      <w:r w:rsidRPr="00063D44">
        <w:rPr>
          <w:b/>
        </w:rPr>
        <w:t>Документация о закупке (документация закупки, документация</w:t>
      </w:r>
      <w:r w:rsidR="00893686" w:rsidRPr="00063D44">
        <w:rPr>
          <w:b/>
        </w:rPr>
        <w:t>, закупочная документация</w:t>
      </w:r>
      <w:r w:rsidRPr="00063D44">
        <w:rPr>
          <w:b/>
        </w:rPr>
        <w:t>)</w:t>
      </w:r>
      <w:r w:rsidRPr="00063D44">
        <w:t xml:space="preserve"> – комплект документов,</w:t>
      </w:r>
      <w:r w:rsidRPr="00063D44" w:rsidDel="00B60B70">
        <w:t xml:space="preserve"> </w:t>
      </w:r>
      <w:r w:rsidRPr="00063D44">
        <w:t xml:space="preserve">предназначенный для участников закупки и содержащий сведения, определенные Положением о закупке и </w:t>
      </w:r>
      <w:r w:rsidR="00635E6A" w:rsidRPr="00063D44">
        <w:t>применимыми нормативными актами</w:t>
      </w:r>
      <w:r w:rsidRPr="00063D44">
        <w:t>. Применительно к содержанию специальных разделов Положения о закупке данный термин может корректироваться с учетом контекста соответствующим образом: при проведении конкурса – конкурсная документация, при проведении запроса предложений – документация запроса предложений и т.п.</w:t>
      </w:r>
    </w:p>
    <w:p w:rsidR="00A379A4" w:rsidRPr="00063D44" w:rsidRDefault="00A379A4" w:rsidP="00964760">
      <w:pPr>
        <w:pStyle w:val="aff0"/>
      </w:pPr>
      <w:r w:rsidRPr="008A1557">
        <w:rPr>
          <w:b/>
        </w:rPr>
        <w:t>Единая информационная система в сфере закупок</w:t>
      </w:r>
      <w:r w:rsidRPr="00063D44">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p>
    <w:p w:rsidR="00CA5944" w:rsidRPr="00063D44" w:rsidRDefault="00CA5944" w:rsidP="00964760">
      <w:pPr>
        <w:pStyle w:val="aff0"/>
      </w:pPr>
      <w:r w:rsidRPr="00063D44">
        <w:rPr>
          <w:b/>
        </w:rPr>
        <w:t>Единый реестр субъектов малого и среднего предпринимательства</w:t>
      </w:r>
      <w:r w:rsidRPr="00063D44">
        <w:t xml:space="preserve"> – реестр субъектов малого и среднего предпринимательства, ведение которого осуществляется в соответствии с</w:t>
      </w:r>
      <w:r w:rsidR="00EE056B" w:rsidRPr="00063D44">
        <w:t xml:space="preserve"> Федеральным законом от 24.07.2007 № 209-ФЗ «О развитии малого и среднего предпринимательства в Российской Федерации»</w:t>
      </w:r>
      <w:r w:rsidRPr="00063D44">
        <w:t xml:space="preserve"> </w:t>
      </w:r>
      <w:r w:rsidR="00EE056B" w:rsidRPr="00063D44">
        <w:t xml:space="preserve">(Далее – </w:t>
      </w:r>
      <w:r w:rsidRPr="00063D44">
        <w:t>Закон 209-ФЗ</w:t>
      </w:r>
      <w:r w:rsidR="00EE056B" w:rsidRPr="00063D44">
        <w:t>)</w:t>
      </w:r>
      <w:r w:rsidRPr="00063D44">
        <w:t>.</w:t>
      </w:r>
    </w:p>
    <w:p w:rsidR="00CA5944" w:rsidRPr="00063D44" w:rsidRDefault="00CA5944" w:rsidP="00964760">
      <w:pPr>
        <w:pStyle w:val="aff0"/>
      </w:pPr>
      <w:r w:rsidRPr="00063D44">
        <w:rPr>
          <w:b/>
        </w:rPr>
        <w:t>Заказчик</w:t>
      </w:r>
      <w:r w:rsidR="00E45398" w:rsidRPr="00063D44">
        <w:t xml:space="preserve"> </w:t>
      </w:r>
      <w:r w:rsidRPr="00063D44">
        <w:t xml:space="preserve">– </w:t>
      </w:r>
      <w:r w:rsidR="00C8735C" w:rsidRPr="00063D44">
        <w:t>АО «ГТ Энерго»</w:t>
      </w:r>
      <w:r w:rsidR="00224B99" w:rsidRPr="00063D44">
        <w:t>.</w:t>
      </w:r>
    </w:p>
    <w:p w:rsidR="00CA5944" w:rsidRPr="00063D44" w:rsidRDefault="00CA5944" w:rsidP="00964760">
      <w:pPr>
        <w:pStyle w:val="aff0"/>
      </w:pPr>
      <w:r w:rsidRPr="00063D44">
        <w:rPr>
          <w:b/>
        </w:rPr>
        <w:t>Закупка (процедура закупки, закупочная процедура)</w:t>
      </w:r>
      <w:r w:rsidRPr="00063D44">
        <w:t xml:space="preserve"> – последовательность действий, осуществляемых в соответствии с Положением о закупке и в соответствии с правилами, установленными документацией о закупке с це</w:t>
      </w:r>
      <w:r w:rsidR="00B32C89" w:rsidRPr="00063D44">
        <w:t>лью удовлетворения потребности з</w:t>
      </w:r>
      <w:r w:rsidRPr="00063D44">
        <w:t>аказчика в продукции.</w:t>
      </w:r>
    </w:p>
    <w:p w:rsidR="00CA5944" w:rsidRPr="00063D44" w:rsidRDefault="00CA5944" w:rsidP="00964760">
      <w:pPr>
        <w:pStyle w:val="aff0"/>
      </w:pPr>
      <w:r w:rsidRPr="00063D44">
        <w:rPr>
          <w:b/>
        </w:rPr>
        <w:t>Закупка в электронной форме</w:t>
      </w:r>
      <w:r w:rsidRPr="00063D44">
        <w:t xml:space="preserve"> – закупка, проведение которой обеспечивается оператором электронной площадки на сайте в информационно-телекоммуникационной сети «Интернет» в порядке, установленном Положением о закупке, правилами (регламентами), действующими на электронной площадке, и </w:t>
      </w:r>
      <w:r w:rsidR="00B32C89" w:rsidRPr="00063D44">
        <w:t>соглашением, заключенным между з</w:t>
      </w:r>
      <w:r w:rsidRPr="00063D44">
        <w:t>аказчиком и оператором электронной площадки.</w:t>
      </w:r>
    </w:p>
    <w:bookmarkEnd w:id="4"/>
    <w:p w:rsidR="00CA5944" w:rsidRPr="00063D44" w:rsidRDefault="00CA5944" w:rsidP="00964760">
      <w:pPr>
        <w:pStyle w:val="aff0"/>
      </w:pPr>
      <w:r w:rsidRPr="00063D44">
        <w:rPr>
          <w:b/>
        </w:rPr>
        <w:t>Заявка (заявка на участие в закупке)</w:t>
      </w:r>
      <w:r w:rsidRPr="00063D44">
        <w:t xml:space="preserve"> – комплект документов, содержащий предложение участника п</w:t>
      </w:r>
      <w:r w:rsidR="00B32C89" w:rsidRPr="00063D44">
        <w:t>роцедуры закупки, направленный з</w:t>
      </w:r>
      <w:r w:rsidRPr="00063D44">
        <w:t>аказчику по форме и в порядке, установленном документацией о закупке, в форме электронного документа.</w:t>
      </w:r>
    </w:p>
    <w:p w:rsidR="00224B99" w:rsidRPr="00063D44" w:rsidRDefault="00CA5944" w:rsidP="00964760">
      <w:pPr>
        <w:pStyle w:val="aff0"/>
      </w:pPr>
      <w:r w:rsidRPr="00063D44">
        <w:rPr>
          <w:b/>
        </w:rPr>
        <w:t>Извещение об осуществлении закупки</w:t>
      </w:r>
      <w:r w:rsidRPr="00063D44">
        <w:t xml:space="preserve"> – документ, содержащий основные условия закупки и иную информацию, предусмотренную Положением о закупке</w:t>
      </w:r>
      <w:r w:rsidR="00224B99" w:rsidRPr="00063D44">
        <w:t>. В контексте применения данного термина по отношению к случаю проведения запроса котировок следует применять правило экстраполяции</w:t>
      </w:r>
      <w:r w:rsidR="00610D82" w:rsidRPr="00063D44">
        <w:t xml:space="preserve"> положений о документации о закупке на положения об извещении о проведении запроса котировок, если специальным разделом «Порядок проведения запроса котировок» не предусмотрено иное (данное правило экстраполяции актуально</w:t>
      </w:r>
      <w:r w:rsidR="008E1EEC" w:rsidRPr="00063D44">
        <w:t xml:space="preserve"> только для запроса котировок).</w:t>
      </w:r>
    </w:p>
    <w:p w:rsidR="00CA5944" w:rsidRPr="00063D44" w:rsidRDefault="00CA5944" w:rsidP="00964760">
      <w:pPr>
        <w:pStyle w:val="aff0"/>
      </w:pPr>
      <w:r w:rsidRPr="00063D44">
        <w:rPr>
          <w:b/>
        </w:rPr>
        <w:t>Коллективный участник</w:t>
      </w:r>
      <w:r w:rsidR="00D374E9" w:rsidRPr="00063D44">
        <w:rPr>
          <w:b/>
        </w:rPr>
        <w:t>, коллективный участник закупки, коллективный участник процедуры закупки</w:t>
      </w:r>
      <w:r w:rsidRPr="00063D44">
        <w:t xml:space="preserve"> – участник, представленный объединением юридических лиц </w:t>
      </w:r>
      <w:r w:rsidR="00D16291" w:rsidRPr="00063D44">
        <w:t>и (или)</w:t>
      </w:r>
      <w:r w:rsidRPr="00063D44">
        <w:t xml:space="preserve"> физических лиц, в том числе индивидуальных предпринимателей, отношения между которыми оформлены на основании соглашения (договора) с учетом условий документации о закупке.</w:t>
      </w:r>
    </w:p>
    <w:p w:rsidR="00CA5944" w:rsidRPr="00063D44" w:rsidRDefault="00F82A04" w:rsidP="00964760">
      <w:pPr>
        <w:pStyle w:val="aff0"/>
      </w:pPr>
      <w:r w:rsidRPr="00063D44">
        <w:rPr>
          <w:b/>
          <w:bCs/>
        </w:rPr>
        <w:t>Центральная закупочная комиссия (</w:t>
      </w:r>
      <w:r w:rsidR="00CA5944" w:rsidRPr="00063D44">
        <w:rPr>
          <w:b/>
          <w:bCs/>
        </w:rPr>
        <w:t>Комиссия по закупкам</w:t>
      </w:r>
      <w:r w:rsidR="00A63625" w:rsidRPr="00063D44">
        <w:rPr>
          <w:b/>
          <w:bCs/>
        </w:rPr>
        <w:t>)</w:t>
      </w:r>
      <w:r w:rsidR="009B505D" w:rsidRPr="00063D44">
        <w:rPr>
          <w:b/>
          <w:bCs/>
        </w:rPr>
        <w:t xml:space="preserve"> </w:t>
      </w:r>
      <w:r w:rsidR="00CA5944" w:rsidRPr="00063D44">
        <w:t>– коллегиальный орган заказчика, создаваемы</w:t>
      </w:r>
      <w:r w:rsidR="00705BE9" w:rsidRPr="00063D44">
        <w:t>й</w:t>
      </w:r>
      <w:r w:rsidR="00CA5944" w:rsidRPr="00063D44">
        <w:t xml:space="preserve"> заказчиком в целях определения поставщика (исполнителя, подрядчика) по результатам проведения конкурентной закупки. Заказчик вправе создать единую </w:t>
      </w:r>
      <w:r w:rsidRPr="00063D44">
        <w:t xml:space="preserve">центральную </w:t>
      </w:r>
      <w:r w:rsidR="00CA5944" w:rsidRPr="00063D44">
        <w:t>закупочную комиссию, уполномоченную на проведение всех конкурентных закупок или уполномоченную на проведение всех закупок (в том числе неконкурентных).</w:t>
      </w:r>
      <w:r w:rsidR="00610D82" w:rsidRPr="00063D44">
        <w:t xml:space="preserve"> Допускается применени</w:t>
      </w:r>
      <w:r w:rsidR="00A63625" w:rsidRPr="00063D44">
        <w:t>е</w:t>
      </w:r>
      <w:r w:rsidR="00610D82" w:rsidRPr="00063D44">
        <w:t xml:space="preserve"> иных форм данного термина: закупочная комиссия, аукционная комиссия (при проведении аукциона), конкурсная коми</w:t>
      </w:r>
      <w:r w:rsidR="009B505D" w:rsidRPr="00063D44">
        <w:t>ссия (при проведении конкурса).</w:t>
      </w:r>
    </w:p>
    <w:p w:rsidR="00CA5944" w:rsidRPr="00063D44" w:rsidRDefault="00CA5944" w:rsidP="00964760">
      <w:pPr>
        <w:pStyle w:val="aff0"/>
      </w:pPr>
      <w:r w:rsidRPr="00063D44">
        <w:rPr>
          <w:b/>
        </w:rPr>
        <w:t>Критерий оценки</w:t>
      </w:r>
      <w:r w:rsidRPr="00063D44">
        <w:t xml:space="preserve"> – выраженный в численной </w:t>
      </w:r>
      <w:r w:rsidR="00D16291" w:rsidRPr="00063D44">
        <w:t>и (или)</w:t>
      </w:r>
      <w:r w:rsidRPr="00063D44">
        <w:t xml:space="preserve"> словесной форме показатель </w:t>
      </w:r>
      <w:r w:rsidR="00610D82" w:rsidRPr="00063D44">
        <w:t>предпочтительности предложения</w:t>
      </w:r>
      <w:r w:rsidRPr="00063D44">
        <w:t>,</w:t>
      </w:r>
      <w:r w:rsidR="00610D82" w:rsidRPr="00063D44">
        <w:t xml:space="preserve"> определяем</w:t>
      </w:r>
      <w:r w:rsidR="00705BE9" w:rsidRPr="00063D44">
        <w:t>ы</w:t>
      </w:r>
      <w:r w:rsidR="00610D82" w:rsidRPr="00063D44">
        <w:t>й в рамках конкурентной борьбы участников закупки на условиях документации о закупке,</w:t>
      </w:r>
      <w:r w:rsidRPr="00063D44">
        <w:t xml:space="preserve"> применяемый для сравнения и ранжирования заявок участников, в целях определения наилучшего предложения.</w:t>
      </w:r>
    </w:p>
    <w:p w:rsidR="00CA5944" w:rsidRPr="00063D44" w:rsidRDefault="00CA5944" w:rsidP="00964760">
      <w:pPr>
        <w:pStyle w:val="aff0"/>
      </w:pPr>
      <w:r w:rsidRPr="00063D44">
        <w:rPr>
          <w:b/>
        </w:rPr>
        <w:t>Лот</w:t>
      </w:r>
      <w:r w:rsidRPr="00063D44">
        <w:t xml:space="preserve"> – часть закупаемой продукции, явно обособленная в документации о закупке, на которую в рамках данной процедуры допускается подача отдельного предложения и заключение отдельного договора.</w:t>
      </w:r>
    </w:p>
    <w:p w:rsidR="00CA5944" w:rsidRPr="00063D44" w:rsidRDefault="00CA5944" w:rsidP="00964760">
      <w:pPr>
        <w:pStyle w:val="aff0"/>
      </w:pPr>
      <w:r w:rsidRPr="00063D44">
        <w:rPr>
          <w:b/>
          <w:bCs/>
        </w:rPr>
        <w:t>Максимальное значение цены договора</w:t>
      </w:r>
      <w:r w:rsidRPr="00063D44">
        <w:rPr>
          <w:bCs/>
        </w:rPr>
        <w:t xml:space="preserve"> –</w:t>
      </w:r>
      <w:r w:rsidR="00743999" w:rsidRPr="00063D44">
        <w:rPr>
          <w:bCs/>
        </w:rPr>
        <w:t xml:space="preserve"> </w:t>
      </w:r>
      <w:r w:rsidRPr="00063D44">
        <w:t>максимально возможная сумма всех платежей по договору – лимит оплаты по договору.</w:t>
      </w:r>
    </w:p>
    <w:p w:rsidR="00CA5944" w:rsidRPr="00063D44" w:rsidRDefault="00CA5944" w:rsidP="00964760">
      <w:pPr>
        <w:pStyle w:val="aff0"/>
      </w:pPr>
      <w:r w:rsidRPr="00063D44">
        <w:rPr>
          <w:b/>
          <w:bCs/>
        </w:rPr>
        <w:t>Начальная (максимальная) цена договора (лота)</w:t>
      </w:r>
      <w:r w:rsidR="00635E6A" w:rsidRPr="00063D44">
        <w:rPr>
          <w:b/>
          <w:bCs/>
        </w:rPr>
        <w:t xml:space="preserve"> (НМЦ договора, НМЦД)</w:t>
      </w:r>
      <w:r w:rsidRPr="00063D44">
        <w:rPr>
          <w:bCs/>
        </w:rPr>
        <w:t xml:space="preserve"> </w:t>
      </w:r>
      <w:r w:rsidRPr="00063D44">
        <w:t>– предельно допустимая цена договора (лота)</w:t>
      </w:r>
      <w:r w:rsidR="00592F5A" w:rsidRPr="00063D44">
        <w:t>,</w:t>
      </w:r>
      <w:r w:rsidRPr="00063D44">
        <w:t xml:space="preserve"> от которой начинается снижение в рамках состязательности между участниками конкурентной закупки в ходе ее</w:t>
      </w:r>
      <w:r w:rsidR="00743999" w:rsidRPr="00063D44">
        <w:t xml:space="preserve"> </w:t>
      </w:r>
      <w:r w:rsidR="008E1EEC" w:rsidRPr="00063D44">
        <w:t>проведения.</w:t>
      </w:r>
    </w:p>
    <w:p w:rsidR="00CA5944" w:rsidRPr="00063D44" w:rsidRDefault="00CA5944" w:rsidP="00964760">
      <w:pPr>
        <w:pStyle w:val="aff0"/>
      </w:pPr>
      <w:r w:rsidRPr="00063D44">
        <w:rPr>
          <w:b/>
        </w:rPr>
        <w:t>Начальная (максимальная) цена единицы продукции</w:t>
      </w:r>
      <w:r w:rsidR="006C4B30" w:rsidRPr="00063D44">
        <w:rPr>
          <w:b/>
        </w:rPr>
        <w:t xml:space="preserve"> (</w:t>
      </w:r>
      <w:proofErr w:type="spellStart"/>
      <w:r w:rsidR="006C4B30" w:rsidRPr="00063D44">
        <w:rPr>
          <w:b/>
        </w:rPr>
        <w:t>НМЦед</w:t>
      </w:r>
      <w:proofErr w:type="spellEnd"/>
      <w:r w:rsidR="006C4B30" w:rsidRPr="00063D44">
        <w:rPr>
          <w:b/>
        </w:rPr>
        <w:t>)</w:t>
      </w:r>
      <w:r w:rsidRPr="00063D44">
        <w:t xml:space="preserve"> – предельно допустимая цена единицы товара, работы, услуги.</w:t>
      </w:r>
    </w:p>
    <w:p w:rsidR="00CA5944" w:rsidRPr="00063D44" w:rsidRDefault="00CA5944" w:rsidP="00964760">
      <w:pPr>
        <w:pStyle w:val="aff0"/>
      </w:pPr>
      <w:r w:rsidRPr="00063D44">
        <w:rPr>
          <w:b/>
        </w:rPr>
        <w:t>Оператор ЭТП</w:t>
      </w:r>
      <w:r w:rsidR="006839C2" w:rsidRPr="00063D44">
        <w:rPr>
          <w:b/>
        </w:rPr>
        <w:t>, оператор ЭП, о</w:t>
      </w:r>
      <w:r w:rsidR="00D16291" w:rsidRPr="00063D44">
        <w:rPr>
          <w:b/>
        </w:rPr>
        <w:t>ператор электронной площадки</w:t>
      </w:r>
      <w:r w:rsidRPr="00063D44">
        <w:t xml:space="preserve"> – юридическое лицо, являющееся коммерческой организацией, созданное в соответствии с законодательством РФ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w:t>
      </w:r>
      <w:r w:rsidR="00743999" w:rsidRPr="00063D44">
        <w:t xml:space="preserve"> с положениями Закона 223-ФЗ и </w:t>
      </w:r>
      <w:r w:rsidRPr="00063D44">
        <w:t>соответствующее т</w:t>
      </w:r>
      <w:r w:rsidR="008E1EEC" w:rsidRPr="00063D44">
        <w:t>ребованиям Положения о закупке.</w:t>
      </w:r>
    </w:p>
    <w:p w:rsidR="00CA5944" w:rsidRPr="00063D44" w:rsidRDefault="00CA5944" w:rsidP="00964760">
      <w:pPr>
        <w:pStyle w:val="aff0"/>
      </w:pPr>
      <w:r w:rsidRPr="00063D44">
        <w:rPr>
          <w:b/>
        </w:rPr>
        <w:t>Организатор закупки</w:t>
      </w:r>
      <w:r w:rsidRPr="00063D44">
        <w:t xml:space="preserve"> –</w:t>
      </w:r>
      <w:r w:rsidR="00610D82" w:rsidRPr="00063D44">
        <w:t xml:space="preserve"> </w:t>
      </w:r>
      <w:r w:rsidR="00B32C89" w:rsidRPr="00063D44">
        <w:t>з</w:t>
      </w:r>
      <w:r w:rsidRPr="00063D44">
        <w:t>аказчик или</w:t>
      </w:r>
      <w:r w:rsidR="00610D82" w:rsidRPr="00063D44">
        <w:t>, при наличии соответствующего договора,</w:t>
      </w:r>
      <w:r w:rsidRPr="00063D44">
        <w:t xml:space="preserve"> лицо, которое на </w:t>
      </w:r>
      <w:r w:rsidR="00E75445" w:rsidRPr="00063D44">
        <w:t>основ</w:t>
      </w:r>
      <w:r w:rsidR="00E75445">
        <w:t>ании</w:t>
      </w:r>
      <w:r w:rsidRPr="00063D44">
        <w:t xml:space="preserve"> </w:t>
      </w:r>
      <w:r w:rsidR="00610D82" w:rsidRPr="00063D44">
        <w:t xml:space="preserve">такого </w:t>
      </w:r>
      <w:r w:rsidR="00B32C89" w:rsidRPr="00063D44">
        <w:t>договора с з</w:t>
      </w:r>
      <w:r w:rsidRPr="00063D44">
        <w:t>аказчиком от его имени и за его счет организует и проводит процедуру закупки.</w:t>
      </w:r>
    </w:p>
    <w:p w:rsidR="00CA5944" w:rsidRPr="00063D44" w:rsidRDefault="00CA5944" w:rsidP="00964760">
      <w:pPr>
        <w:pStyle w:val="aff0"/>
      </w:pPr>
      <w:r w:rsidRPr="00063D44">
        <w:rPr>
          <w:b/>
        </w:rPr>
        <w:t>Официальное размещение</w:t>
      </w:r>
      <w:r w:rsidRPr="00063D44">
        <w:t xml:space="preserve"> – публикация информации о закупке в ЕИС и</w:t>
      </w:r>
      <w:r w:rsidR="00D16291" w:rsidRPr="00063D44">
        <w:t>, при проведении закупки в электронной форме,</w:t>
      </w:r>
      <w:r w:rsidRPr="00063D44">
        <w:t xml:space="preserve"> на ЭТП.</w:t>
      </w:r>
    </w:p>
    <w:p w:rsidR="00CA5944" w:rsidRPr="00063D44" w:rsidRDefault="00CA5944" w:rsidP="00964760">
      <w:pPr>
        <w:pStyle w:val="aff0"/>
      </w:pPr>
      <w:r w:rsidRPr="00063D44">
        <w:rPr>
          <w:b/>
        </w:rPr>
        <w:t>Переторжка</w:t>
      </w:r>
      <w:r w:rsidRPr="00063D44">
        <w:t xml:space="preserve"> – специальный этап конкурентной процедуры закупки, направленный на добровольное повышение участниками закупки предпочтительности ранее поданных ими заявок путем снижения первоначального ценового предложения или предложения в отношении условий исполнения договора</w:t>
      </w:r>
      <w:r w:rsidR="006839C2" w:rsidRPr="00063D44">
        <w:t xml:space="preserve"> (в зависимости от условий проведения переторжки, определенных документацией о закупке)</w:t>
      </w:r>
      <w:r w:rsidRPr="00063D44">
        <w:t>, являющихся неценовыми критериями оценки и сопоставления заявок, при условии сохранения всех остальных предложений, изложенных в заявке, без изменений.</w:t>
      </w:r>
    </w:p>
    <w:p w:rsidR="00FF25FF" w:rsidRPr="00063D44" w:rsidRDefault="00FF25FF" w:rsidP="00964760">
      <w:pPr>
        <w:pStyle w:val="aff0"/>
      </w:pPr>
      <w:r w:rsidRPr="00063D44">
        <w:rPr>
          <w:b/>
        </w:rPr>
        <w:t>Победитель закупки (победитель процедуры закупки)</w:t>
      </w:r>
      <w:r w:rsidRPr="00063D44">
        <w:t xml:space="preserve"> – участник закупки, заявка </w:t>
      </w:r>
      <w:proofErr w:type="gramStart"/>
      <w:r w:rsidRPr="00063D44">
        <w:t>на участие</w:t>
      </w:r>
      <w:proofErr w:type="gramEnd"/>
      <w:r w:rsidRPr="00063D44">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и чья заявка соответствует требованиям документации</w:t>
      </w:r>
      <w:r w:rsidR="00DD455F" w:rsidRPr="00063D44">
        <w:t>.</w:t>
      </w:r>
    </w:p>
    <w:p w:rsidR="00CA5944" w:rsidRPr="00063D44" w:rsidRDefault="00CA5944" w:rsidP="00964760">
      <w:pPr>
        <w:pStyle w:val="aff0"/>
      </w:pPr>
      <w:r w:rsidRPr="00063D44">
        <w:rPr>
          <w:b/>
        </w:rPr>
        <w:t>Положение о закупке (Положение о закупках)</w:t>
      </w:r>
      <w:r w:rsidR="00D16291" w:rsidRPr="00063D44">
        <w:rPr>
          <w:b/>
        </w:rPr>
        <w:t>, настоящее Положение</w:t>
      </w:r>
      <w:r w:rsidRPr="00063D44">
        <w:t xml:space="preserve"> </w:t>
      </w:r>
      <w:r w:rsidR="00743999" w:rsidRPr="00063D44">
        <w:t>-</w:t>
      </w:r>
      <w:r w:rsidRPr="00063D44">
        <w:t xml:space="preserve"> Положение о закупке </w:t>
      </w:r>
      <w:r w:rsidR="00C8735C" w:rsidRPr="00063D44">
        <w:t>АО «ГТ Энерго».</w:t>
      </w:r>
      <w:r w:rsidR="00D16291" w:rsidRPr="00063D44">
        <w:t xml:space="preserve"> Также применяется форма данного термина «Положение», если иное определение данного слова не обусловлено словом и (или) словосочетанием, стоящим сразу после слова «Положение».</w:t>
      </w:r>
    </w:p>
    <w:p w:rsidR="00CA5944" w:rsidRPr="00063D44" w:rsidRDefault="00CA5944" w:rsidP="00964760">
      <w:pPr>
        <w:pStyle w:val="aff0"/>
      </w:pPr>
      <w:r w:rsidRPr="00063D44">
        <w:rPr>
          <w:b/>
        </w:rPr>
        <w:t>Поставщик (исполнитель, подрядчик)</w:t>
      </w:r>
      <w:r w:rsidRPr="00063D44">
        <w:t xml:space="preserve"> – любое юридическое или физическое лицо (в том числе индивидуальный предприниматель), предлагающее или поставляющее продукцию.</w:t>
      </w:r>
    </w:p>
    <w:p w:rsidR="00CA5944" w:rsidRPr="00063D44" w:rsidRDefault="00CA5944" w:rsidP="00964760">
      <w:pPr>
        <w:pStyle w:val="aff0"/>
      </w:pPr>
      <w:r w:rsidRPr="00063D44">
        <w:rPr>
          <w:b/>
        </w:rPr>
        <w:t>Приоритет</w:t>
      </w:r>
      <w:r w:rsidRPr="00063D44">
        <w:t xml:space="preserve"> – предоставление </w:t>
      </w:r>
      <w:r w:rsidR="00B32C89" w:rsidRPr="00063D44">
        <w:t>з</w:t>
      </w:r>
      <w:r w:rsidRPr="00063D44">
        <w:t>аказчиком при проведении процедур закупки преимуществ товарам российского происхождения, работам, услугам, производимым,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основании</w:t>
      </w:r>
      <w:r w:rsidR="00EE056B" w:rsidRPr="00063D44">
        <w:t xml:space="preserve">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Pr="00063D44">
        <w:t>ПП 925</w:t>
      </w:r>
      <w:r w:rsidR="00EE056B" w:rsidRPr="00063D44">
        <w:t>)</w:t>
      </w:r>
      <w:r w:rsidRPr="00063D44">
        <w:t>.</w:t>
      </w:r>
    </w:p>
    <w:p w:rsidR="00CA5944" w:rsidRPr="00063D44" w:rsidRDefault="00CA5944" w:rsidP="00964760">
      <w:pPr>
        <w:pStyle w:val="aff0"/>
      </w:pPr>
      <w:r w:rsidRPr="00063D44">
        <w:rPr>
          <w:b/>
        </w:rPr>
        <w:t>Продукция</w:t>
      </w:r>
      <w:r w:rsidRPr="00063D44">
        <w:t xml:space="preserve"> – товары, работы, услуги и иные объекты гражданских прав, приобретаемые </w:t>
      </w:r>
      <w:r w:rsidR="00B32C89" w:rsidRPr="00063D44">
        <w:t>з</w:t>
      </w:r>
      <w:r w:rsidRPr="00063D44">
        <w:t>аказчиком на возмездной основе.</w:t>
      </w:r>
    </w:p>
    <w:p w:rsidR="00CA5944" w:rsidRPr="00063D44" w:rsidRDefault="00CA5944" w:rsidP="00964760">
      <w:pPr>
        <w:pStyle w:val="aff0"/>
      </w:pPr>
      <w:r w:rsidRPr="00063D44">
        <w:rPr>
          <w:b/>
        </w:rPr>
        <w:t>Работы</w:t>
      </w:r>
      <w:r w:rsidRPr="00063D44">
        <w:t xml:space="preserve"> – любая деятельность, результаты которой имеют материальное выражение и могут быть реализованы для удовлетворения потребностей </w:t>
      </w:r>
      <w:r w:rsidR="00B32C89" w:rsidRPr="00063D44">
        <w:t>з</w:t>
      </w:r>
      <w:r w:rsidRPr="00063D44">
        <w:t>аказчика.</w:t>
      </w:r>
    </w:p>
    <w:p w:rsidR="00CA5944" w:rsidRPr="00063D44" w:rsidRDefault="00CA5944" w:rsidP="00964760">
      <w:pPr>
        <w:pStyle w:val="aff0"/>
        <w:rPr>
          <w:lang w:bidi="ru-RU"/>
        </w:rPr>
      </w:pPr>
      <w:r w:rsidRPr="00063D44">
        <w:rPr>
          <w:b/>
          <w:lang w:bidi="ru-RU"/>
        </w:rPr>
        <w:t>Ранжирование</w:t>
      </w:r>
      <w:r w:rsidRPr="00063D44">
        <w:rPr>
          <w:lang w:bidi="ru-RU"/>
        </w:rPr>
        <w:t xml:space="preserve"> – </w:t>
      </w:r>
      <w:r w:rsidR="006839C2" w:rsidRPr="00063D44">
        <w:rPr>
          <w:lang w:bidi="ru-RU"/>
        </w:rPr>
        <w:t>процедура</w:t>
      </w:r>
      <w:r w:rsidRPr="00063D44">
        <w:rPr>
          <w:lang w:bidi="ru-RU"/>
        </w:rPr>
        <w:t xml:space="preserve"> упорядочения</w:t>
      </w:r>
      <w:r w:rsidR="006839C2" w:rsidRPr="00063D44">
        <w:rPr>
          <w:lang w:bidi="ru-RU"/>
        </w:rPr>
        <w:t xml:space="preserve"> рейтинга заявок </w:t>
      </w:r>
      <w:r w:rsidRPr="00063D44">
        <w:rPr>
          <w:lang w:bidi="ru-RU"/>
        </w:rPr>
        <w:t>в определенной последовательности</w:t>
      </w:r>
      <w:r w:rsidR="006839C2" w:rsidRPr="00063D44">
        <w:rPr>
          <w:lang w:bidi="ru-RU"/>
        </w:rPr>
        <w:t xml:space="preserve"> и присвоения заявкам порядковых номеров</w:t>
      </w:r>
      <w:r w:rsidRPr="00063D44">
        <w:rPr>
          <w:lang w:bidi="ru-RU"/>
        </w:rPr>
        <w:t xml:space="preserve">. </w:t>
      </w:r>
      <w:r w:rsidR="006839C2" w:rsidRPr="00063D44">
        <w:rPr>
          <w:lang w:bidi="ru-RU"/>
        </w:rPr>
        <w:t>Порядковые номера</w:t>
      </w:r>
      <w:r w:rsidRPr="00063D44">
        <w:rPr>
          <w:lang w:bidi="ru-RU"/>
        </w:rPr>
        <w:t xml:space="preserve"> присваиваются в п</w:t>
      </w:r>
      <w:r w:rsidR="006839C2" w:rsidRPr="00063D44">
        <w:rPr>
          <w:lang w:bidi="ru-RU"/>
        </w:rPr>
        <w:t>о</w:t>
      </w:r>
      <w:r w:rsidRPr="00063D44">
        <w:rPr>
          <w:lang w:bidi="ru-RU"/>
        </w:rPr>
        <w:t>рядке предпочтения на основа</w:t>
      </w:r>
      <w:r w:rsidR="006839C2" w:rsidRPr="00063D44">
        <w:rPr>
          <w:lang w:bidi="ru-RU"/>
        </w:rPr>
        <w:t>нии совокупности критериев и порядка оценки заявок по таким критериям от перво</w:t>
      </w:r>
      <w:r w:rsidRPr="00063D44">
        <w:rPr>
          <w:lang w:bidi="ru-RU"/>
        </w:rPr>
        <w:t>го до последнего номера</w:t>
      </w:r>
      <w:r w:rsidR="00DD455F" w:rsidRPr="00063D44">
        <w:rPr>
          <w:lang w:bidi="ru-RU"/>
        </w:rPr>
        <w:t>,</w:t>
      </w:r>
      <w:r w:rsidRPr="00063D44">
        <w:rPr>
          <w:lang w:bidi="ru-RU"/>
        </w:rPr>
        <w:t xml:space="preserve"> в зависимости от количества оцениваемых и сопоставляе</w:t>
      </w:r>
      <w:r w:rsidR="00743999" w:rsidRPr="00063D44">
        <w:rPr>
          <w:lang w:bidi="ru-RU"/>
        </w:rPr>
        <w:t>мых заявок участников закупки.</w:t>
      </w:r>
    </w:p>
    <w:p w:rsidR="00CA5944" w:rsidRPr="00063D44" w:rsidRDefault="00CA5944" w:rsidP="00964760">
      <w:pPr>
        <w:pStyle w:val="aff0"/>
      </w:pPr>
      <w:r w:rsidRPr="00063D44">
        <w:rPr>
          <w:b/>
        </w:rPr>
        <w:t>Реестры недобросовестных поставщиков</w:t>
      </w:r>
      <w:r w:rsidRPr="00063D44">
        <w:t xml:space="preserve"> – реестры, предусмотренные ст. 5 </w:t>
      </w:r>
      <w:r w:rsidR="00A315F5" w:rsidRPr="00063D44">
        <w:t>Федерального закона от 18.07.2011 № 223-ФЗ «О закупках товаров, работ, услуг отдельными видами юридических лиц»</w:t>
      </w:r>
      <w:r w:rsidRPr="00063D44">
        <w:t xml:space="preserve"> и ст. 104 </w:t>
      </w:r>
      <w:r w:rsidR="00A315F5" w:rsidRPr="00063D44">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CB67A0">
        <w:t xml:space="preserve"> (далее – 44-ФЗ)</w:t>
      </w:r>
      <w:r w:rsidRPr="00063D44">
        <w:t>.</w:t>
      </w:r>
    </w:p>
    <w:p w:rsidR="00CA5944" w:rsidRPr="00063D44" w:rsidRDefault="00CA5944" w:rsidP="00964760">
      <w:pPr>
        <w:pStyle w:val="aff0"/>
        <w:rPr>
          <w:rStyle w:val="blk"/>
        </w:rPr>
      </w:pPr>
      <w:r w:rsidRPr="00063D44">
        <w:rPr>
          <w:b/>
        </w:rPr>
        <w:t>Субъекты малого и среднего предпринимательства</w:t>
      </w:r>
      <w:r w:rsidRPr="00063D44">
        <w:t xml:space="preserve"> – </w:t>
      </w:r>
      <w:r w:rsidRPr="00063D44">
        <w:rPr>
          <w:rStyle w:val="blk"/>
        </w:rPr>
        <w:t>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зарегистрированные в соответствии с законодательством РФ и соответствующие условиям, установлен</w:t>
      </w:r>
      <w:r w:rsidR="00743999" w:rsidRPr="00063D44">
        <w:rPr>
          <w:rStyle w:val="blk"/>
        </w:rPr>
        <w:t>ным ч. 1.1 ст. 4 Закона 209-ФЗ.</w:t>
      </w:r>
    </w:p>
    <w:p w:rsidR="00CA5944" w:rsidRPr="00063D44" w:rsidRDefault="00CA5944" w:rsidP="00964760">
      <w:pPr>
        <w:pStyle w:val="aff0"/>
      </w:pPr>
      <w:r w:rsidRPr="00063D44">
        <w:rPr>
          <w:b/>
        </w:rPr>
        <w:t>Сумма начальных (максимальных) цен единиц продукции</w:t>
      </w:r>
      <w:r w:rsidRPr="00063D44">
        <w:t xml:space="preserve"> – значение, получаемое в результате сложения (суммирования) всех начальных (макси</w:t>
      </w:r>
      <w:r w:rsidR="006839C2" w:rsidRPr="00063D44">
        <w:t xml:space="preserve">мальных) цен единиц продукции, </w:t>
      </w:r>
      <w:r w:rsidRPr="00063D44">
        <w:t>от которого</w:t>
      </w:r>
      <w:r w:rsidR="006839C2" w:rsidRPr="00063D44">
        <w:t xml:space="preserve"> (значения)</w:t>
      </w:r>
      <w:r w:rsidRPr="00063D44">
        <w:t xml:space="preserve"> начинается снижение в рамках состязательности между участниками закупки в ходе проведения конкурентной процедуры закупки, проводимой по правилам Положения о закупке.</w:t>
      </w:r>
    </w:p>
    <w:p w:rsidR="00CA5944" w:rsidRPr="00063D44" w:rsidRDefault="00CA5944" w:rsidP="00964760">
      <w:pPr>
        <w:pStyle w:val="aff0"/>
        <w:rPr>
          <w:rStyle w:val="grame"/>
        </w:rPr>
      </w:pPr>
      <w:r w:rsidRPr="00063D44">
        <w:rPr>
          <w:b/>
        </w:rPr>
        <w:t>Товары</w:t>
      </w:r>
      <w:r w:rsidRPr="00063D44">
        <w:t xml:space="preserve"> –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закупки происходит закупка товара и сопутствующих услуг (транспортировка, монтаж, наладка и т.п.), процедура рассматривается как направленная на закупку товара при условии, что </w:t>
      </w:r>
      <w:r w:rsidRPr="00063D44">
        <w:rPr>
          <w:rStyle w:val="grame"/>
        </w:rPr>
        <w:t>стоимость таких сопутствующих услуг не пре</w:t>
      </w:r>
      <w:r w:rsidR="00743999" w:rsidRPr="00063D44">
        <w:rPr>
          <w:rStyle w:val="grame"/>
        </w:rPr>
        <w:t>вышает стоимости самих товаров.</w:t>
      </w:r>
    </w:p>
    <w:p w:rsidR="00D374E9" w:rsidRPr="00063D44" w:rsidRDefault="00D374E9" w:rsidP="00964760">
      <w:pPr>
        <w:pStyle w:val="aff0"/>
      </w:pPr>
      <w:r w:rsidRPr="00063D44">
        <w:rPr>
          <w:b/>
        </w:rPr>
        <w:t>Требование</w:t>
      </w:r>
      <w:r w:rsidRPr="00063D44">
        <w:t xml:space="preserve"> – условие, установленное как обязательное.</w:t>
      </w:r>
    </w:p>
    <w:p w:rsidR="006839C2" w:rsidRPr="00063D44" w:rsidRDefault="006839C2" w:rsidP="00964760">
      <w:pPr>
        <w:pStyle w:val="aff0"/>
      </w:pPr>
      <w:r w:rsidRPr="00063D44">
        <w:rPr>
          <w:b/>
        </w:rPr>
        <w:t>Требование к участникам закупки</w:t>
      </w:r>
      <w:r w:rsidRPr="00063D44">
        <w:t xml:space="preserve"> – условие, установленно</w:t>
      </w:r>
      <w:r w:rsidR="00D374E9" w:rsidRPr="00063D44">
        <w:t>е как обязательное для участников</w:t>
      </w:r>
      <w:r w:rsidRPr="00063D44">
        <w:t xml:space="preserve"> закупки. Требования классифицируются как единые и дополнительные. Оба вида данного требования </w:t>
      </w:r>
      <w:r w:rsidR="00D374E9" w:rsidRPr="00063D44">
        <w:t>являются</w:t>
      </w:r>
      <w:r w:rsidRPr="00063D44">
        <w:t xml:space="preserve"> обязательными; разница в классификации обусловлена </w:t>
      </w:r>
      <w:r w:rsidR="00D374E9" w:rsidRPr="00063D44">
        <w:t>лишь</w:t>
      </w:r>
      <w:r w:rsidRPr="00063D44">
        <w:t xml:space="preserve"> </w:t>
      </w:r>
      <w:r w:rsidR="00D374E9" w:rsidRPr="00063D44">
        <w:t>условиями</w:t>
      </w:r>
      <w:r w:rsidRPr="00063D44">
        <w:t xml:space="preserve"> применения соответствующего вида требований: единые требования применяются всегда, а дополнительные – по решению заказчика.</w:t>
      </w:r>
    </w:p>
    <w:p w:rsidR="00CA5944" w:rsidRPr="00063D44" w:rsidRDefault="00CA5944" w:rsidP="00964760">
      <w:pPr>
        <w:pStyle w:val="aff0"/>
      </w:pPr>
      <w:r w:rsidRPr="00063D44">
        <w:rPr>
          <w:b/>
        </w:rPr>
        <w:t>Уполномоченное лицо</w:t>
      </w:r>
      <w:r w:rsidRPr="00063D44">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CA5944" w:rsidRPr="00063D44" w:rsidRDefault="00CA5944" w:rsidP="00964760">
      <w:pPr>
        <w:pStyle w:val="aff0"/>
      </w:pPr>
      <w:r w:rsidRPr="00063D44">
        <w:rPr>
          <w:b/>
        </w:rPr>
        <w:t>Услуги</w:t>
      </w:r>
      <w:r w:rsidRPr="00063D44">
        <w:t xml:space="preserve"> – любая деятельность,</w:t>
      </w:r>
      <w:r w:rsidR="005049C3" w:rsidRPr="00063D44">
        <w:t xml:space="preserve"> осуществление которой является предусмотренными договором обязательствами,</w:t>
      </w:r>
      <w:r w:rsidRPr="00063D44">
        <w:t xml:space="preserve"> результаты которой не имеют материального выражения, включая консультационные и юридические услуги.</w:t>
      </w:r>
    </w:p>
    <w:p w:rsidR="00CA5944" w:rsidRPr="00063D44" w:rsidRDefault="00CA5944" w:rsidP="00964760">
      <w:pPr>
        <w:pStyle w:val="aff0"/>
      </w:pPr>
      <w:r w:rsidRPr="00063D44">
        <w:rPr>
          <w:b/>
        </w:rPr>
        <w:t>Участник</w:t>
      </w:r>
      <w:r w:rsidRPr="00063D44">
        <w:t xml:space="preserve"> – участник процедуры</w:t>
      </w:r>
      <w:r w:rsidR="00D16291" w:rsidRPr="00063D44">
        <w:t xml:space="preserve"> закупки и (или) участник закупки, если иное определение не обусловлено словом и (или) словосочетанием, стоящим сразу после слова «участник».</w:t>
      </w:r>
    </w:p>
    <w:p w:rsidR="00CA5944" w:rsidRPr="00063D44" w:rsidRDefault="00CA5944" w:rsidP="00964760">
      <w:pPr>
        <w:pStyle w:val="aff0"/>
      </w:pPr>
      <w:r w:rsidRPr="00063D44">
        <w:rPr>
          <w:b/>
          <w:bCs/>
        </w:rPr>
        <w:t>Участник процедуры закупки, участник закупки</w:t>
      </w:r>
      <w:r w:rsidRPr="00063D44">
        <w:rPr>
          <w:bCs/>
        </w:rPr>
        <w:t xml:space="preserve"> </w:t>
      </w:r>
      <w:r w:rsidRPr="00063D44">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w:t>
      </w:r>
      <w:r w:rsidR="00743999" w:rsidRPr="00063D44">
        <w:t>ороне одного участника закупки.</w:t>
      </w:r>
    </w:p>
    <w:p w:rsidR="00CA5944" w:rsidRPr="00063D44" w:rsidRDefault="00CA5944" w:rsidP="00964760">
      <w:pPr>
        <w:pStyle w:val="aff0"/>
      </w:pPr>
      <w:r w:rsidRPr="00063D44">
        <w:rPr>
          <w:b/>
        </w:rPr>
        <w:t>Ценовое предложение</w:t>
      </w:r>
      <w:r w:rsidRPr="00063D44">
        <w:t xml:space="preserve"> – предложение участника закупки в отношении цены договора (лота) или цены единицы продукции или суммы единиц продукции или в отношении значения, предусмотренного формулой цены, устанавливающей правила р</w:t>
      </w:r>
      <w:r w:rsidR="00B32C89" w:rsidRPr="00063D44">
        <w:t>асчета сумм, подлежащих уплате з</w:t>
      </w:r>
      <w:r w:rsidRPr="00063D44">
        <w:t>аказчиком поставщику (исполнителю, подрядчику) в ходе исполнения договора.</w:t>
      </w:r>
    </w:p>
    <w:p w:rsidR="00CA5944" w:rsidRPr="00063D44" w:rsidRDefault="00CA5944" w:rsidP="00964760">
      <w:pPr>
        <w:pStyle w:val="aff0"/>
      </w:pPr>
      <w:r w:rsidRPr="00063D44">
        <w:rPr>
          <w:b/>
        </w:rPr>
        <w:t>Электронная площадка (электронная</w:t>
      </w:r>
      <w:r w:rsidR="009B505D" w:rsidRPr="00063D44">
        <w:rPr>
          <w:b/>
        </w:rPr>
        <w:t xml:space="preserve"> торговая</w:t>
      </w:r>
      <w:r w:rsidRPr="00063D44">
        <w:rPr>
          <w:b/>
        </w:rPr>
        <w:t xml:space="preserve"> площадка)</w:t>
      </w:r>
      <w:r w:rsidRPr="00063D44">
        <w:t xml:space="preserve"> – программно-аппаратный комплекс организационных, информационных и технических решений, обеспечивающих взаимодействие </w:t>
      </w:r>
      <w:r w:rsidR="00B32C89" w:rsidRPr="00063D44">
        <w:t>з</w:t>
      </w:r>
      <w:r w:rsidRPr="00063D44">
        <w:t>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rsidR="00D16291" w:rsidRPr="00063D44">
        <w:t xml:space="preserve"> Применяемые сокращения: ЭТП, ЭП.</w:t>
      </w:r>
    </w:p>
    <w:p w:rsidR="00CA5944" w:rsidRPr="00063D44" w:rsidRDefault="00CA5944" w:rsidP="00964760">
      <w:pPr>
        <w:pStyle w:val="aff0"/>
      </w:pPr>
      <w:r w:rsidRPr="00063D44">
        <w:rPr>
          <w:b/>
        </w:rPr>
        <w:t>Электронная подпись</w:t>
      </w:r>
      <w:r w:rsidRPr="00063D44">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A5944" w:rsidRPr="00063D44" w:rsidRDefault="00CA5944" w:rsidP="00964760">
      <w:pPr>
        <w:pStyle w:val="aff0"/>
      </w:pPr>
      <w:r w:rsidRPr="00063D44">
        <w:t>Вид электронной подписи: усиленная квалифицированная электронная подпись, предусмотренная Федеральным законом от 06.04.2011 № 63-ФЗ «Об электронной подписи».</w:t>
      </w:r>
    </w:p>
    <w:p w:rsidR="00607CDC" w:rsidRPr="00063D44" w:rsidRDefault="00CA5944" w:rsidP="00964760">
      <w:pPr>
        <w:pStyle w:val="aff0"/>
      </w:pPr>
      <w:r w:rsidRPr="00063D44">
        <w:rPr>
          <w:b/>
        </w:rPr>
        <w:t>Этап</w:t>
      </w:r>
      <w:r w:rsidR="00D374E9" w:rsidRPr="00063D44">
        <w:rPr>
          <w:b/>
        </w:rPr>
        <w:t xml:space="preserve"> конкурентной закупки</w:t>
      </w:r>
      <w:r w:rsidRPr="00063D44">
        <w:t xml:space="preserve"> – </w:t>
      </w:r>
      <w:r w:rsidR="00D374E9" w:rsidRPr="00063D44">
        <w:t>совокупность действий, осуществляемых заказчиком в ходе проведения конкурентной закупки, по результатам которых составляется соответствующий протокол</w:t>
      </w:r>
      <w:r w:rsidRPr="00063D44">
        <w:t>.</w:t>
      </w:r>
      <w:r w:rsidR="00607CDC" w:rsidRPr="00063D44">
        <w:br w:type="page"/>
      </w:r>
    </w:p>
    <w:p w:rsidR="007A6350" w:rsidRPr="00063D44" w:rsidRDefault="007A6350" w:rsidP="00487E54">
      <w:pPr>
        <w:pStyle w:val="1"/>
      </w:pPr>
      <w:bookmarkStart w:id="5" w:name="_Toc119586598"/>
      <w:r w:rsidRPr="00063D44">
        <w:t>Общие положения</w:t>
      </w:r>
      <w:bookmarkEnd w:id="5"/>
    </w:p>
    <w:p w:rsidR="00D51DC9" w:rsidRPr="00063D44" w:rsidRDefault="009D46A4" w:rsidP="00B118BA">
      <w:pPr>
        <w:pStyle w:val="21"/>
      </w:pPr>
      <w:bookmarkStart w:id="6" w:name="_Ref64123775"/>
      <w:r w:rsidRPr="00063D44">
        <w:t xml:space="preserve">Настоящее Положение является Положением о закупке согласно Федеральному закону Российской Федерации от 18 июля 2011 г. </w:t>
      </w:r>
      <w:r w:rsidR="008A1623">
        <w:t>№</w:t>
      </w:r>
      <w:r w:rsidRPr="00063D44">
        <w:t xml:space="preserve"> 223-ФЗ </w:t>
      </w:r>
      <w:r w:rsidR="008A1623">
        <w:t>«</w:t>
      </w:r>
      <w:r w:rsidRPr="00063D44">
        <w:t>О закупках товаров, работ, услуг отдельными видами юридических лиц</w:t>
      </w:r>
      <w:proofErr w:type="gramStart"/>
      <w:r w:rsidR="008A1623">
        <w:t>»</w:t>
      </w:r>
      <w:proofErr w:type="gramEnd"/>
      <w:r w:rsidRPr="00063D44">
        <w:t xml:space="preserve"> (далее – Федеральный закон №223 – ФЗ</w:t>
      </w:r>
      <w:r w:rsidR="008A6044" w:rsidRPr="00063D44">
        <w:t>, 223-ФЗ</w:t>
      </w:r>
      <w:r w:rsidR="00200C94" w:rsidRPr="00063D44">
        <w:t>).</w:t>
      </w:r>
      <w:bookmarkEnd w:id="6"/>
    </w:p>
    <w:p w:rsidR="00D51DC9" w:rsidRPr="00063D44" w:rsidRDefault="009D46A4" w:rsidP="00B118BA">
      <w:pPr>
        <w:pStyle w:val="21"/>
      </w:pPr>
      <w:r w:rsidRPr="00063D44">
        <w:t xml:space="preserve">Положение о закупке (далее – Положение) распространяется на закупки </w:t>
      </w:r>
      <w:r w:rsidR="004A5282" w:rsidRPr="00063D44">
        <w:t>товаров, работ, услуг</w:t>
      </w:r>
      <w:r w:rsidR="00F253C3" w:rsidRPr="00063D44">
        <w:t xml:space="preserve"> для нужд</w:t>
      </w:r>
      <w:r w:rsidRPr="00063D44">
        <w:t xml:space="preserve"> </w:t>
      </w:r>
      <w:r w:rsidR="00C8735C" w:rsidRPr="00063D44">
        <w:t xml:space="preserve">АО «ГТ Энерго» </w:t>
      </w:r>
      <w:r w:rsidR="004A5282" w:rsidRPr="00063D44">
        <w:t>(</w:t>
      </w:r>
      <w:r w:rsidRPr="00063D44">
        <w:t>далее</w:t>
      </w:r>
      <w:r w:rsidR="004A5282" w:rsidRPr="00063D44">
        <w:t xml:space="preserve"> -</w:t>
      </w:r>
      <w:r w:rsidRPr="00063D44">
        <w:t xml:space="preserve"> заказчик</w:t>
      </w:r>
      <w:r w:rsidR="004A5282" w:rsidRPr="00063D44">
        <w:t>)</w:t>
      </w:r>
      <w:r w:rsidR="000015E9" w:rsidRPr="00063D44">
        <w:t>.</w:t>
      </w:r>
    </w:p>
    <w:p w:rsidR="00D51DC9" w:rsidRPr="00063D44" w:rsidRDefault="009D46A4" w:rsidP="00B118BA">
      <w:pPr>
        <w:pStyle w:val="21"/>
      </w:pPr>
      <w:r w:rsidRPr="00063D44">
        <w:t xml:space="preserve">Положение не распространяется на </w:t>
      </w:r>
      <w:r w:rsidR="00C20727" w:rsidRPr="00063D44">
        <w:t>закупки</w:t>
      </w:r>
      <w:r w:rsidRPr="00063D44">
        <w:t>,</w:t>
      </w:r>
      <w:r w:rsidR="00C20727" w:rsidRPr="00063D44">
        <w:t xml:space="preserve"> которые осуществляются в </w:t>
      </w:r>
      <w:r w:rsidR="00630234" w:rsidRPr="00063D44">
        <w:t>случаях, установленных</w:t>
      </w:r>
      <w:r w:rsidRPr="00063D44">
        <w:t xml:space="preserve"> частью 4 статьи 1 Федерального закон</w:t>
      </w:r>
      <w:r w:rsidR="00C20727" w:rsidRPr="00063D44">
        <w:t>а</w:t>
      </w:r>
      <w:r w:rsidRPr="00063D44">
        <w:t xml:space="preserve"> №</w:t>
      </w:r>
      <w:r w:rsidR="00D21376" w:rsidRPr="00063D44">
        <w:t xml:space="preserve"> </w:t>
      </w:r>
      <w:r w:rsidR="00200C94" w:rsidRPr="00063D44">
        <w:t>223 – ФЗ.</w:t>
      </w:r>
    </w:p>
    <w:p w:rsidR="00D51DC9" w:rsidRPr="00063D44" w:rsidRDefault="009D46A4" w:rsidP="00B118BA">
      <w:pPr>
        <w:pStyle w:val="21"/>
      </w:pPr>
      <w:r w:rsidRPr="00063D44">
        <w:t>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w:t>
      </w:r>
      <w:r w:rsidR="00200C94" w:rsidRPr="00063D44">
        <w:t xml:space="preserve"> противоречащей такому порядку.</w:t>
      </w:r>
    </w:p>
    <w:p w:rsidR="004A5282" w:rsidRPr="00063D44" w:rsidRDefault="009D46A4" w:rsidP="00B118BA">
      <w:pPr>
        <w:pStyle w:val="21"/>
      </w:pPr>
      <w:r w:rsidRPr="00063D44">
        <w:t>Утвержденные ранее внутренние документы заказчика, регламентирующие вопросы закупочной деятельности, утрачивают силу с момента утверждения Положения, в ч</w:t>
      </w:r>
      <w:r w:rsidR="00200C94" w:rsidRPr="00063D44">
        <w:t>асти, противоречащей Положению.</w:t>
      </w:r>
    </w:p>
    <w:p w:rsidR="004A5282" w:rsidRPr="00063D44" w:rsidRDefault="004A5282" w:rsidP="00B118BA">
      <w:pPr>
        <w:pStyle w:val="21"/>
      </w:pPr>
      <w:r w:rsidRPr="00063D44">
        <w:t xml:space="preserve">Закупочная деятельность заказчика осуществляется в соответствии с законодательством Российской Федерации, Положением и </w:t>
      </w:r>
      <w:proofErr w:type="gramStart"/>
      <w:r w:rsidRPr="00063D44">
        <w:t>иными локальными нормативными актами</w:t>
      </w:r>
      <w:proofErr w:type="gramEnd"/>
      <w:r w:rsidRPr="00063D44">
        <w:t xml:space="preserve"> и организационно-распорядительными документами заказчика.</w:t>
      </w:r>
    </w:p>
    <w:p w:rsidR="00C8225D" w:rsidRPr="00063D44" w:rsidRDefault="00C8225D" w:rsidP="00B118BA">
      <w:pPr>
        <w:pStyle w:val="21"/>
      </w:pPr>
      <w:r w:rsidRPr="00063D44">
        <w:t xml:space="preserve">Настоящее Положение вступает в силу со дня его </w:t>
      </w:r>
      <w:r w:rsidR="008A6044" w:rsidRPr="00063D44">
        <w:t xml:space="preserve">размещения </w:t>
      </w:r>
      <w:r w:rsidRPr="00063D44">
        <w:t xml:space="preserve">в </w:t>
      </w:r>
      <w:r w:rsidR="008A6044" w:rsidRPr="00063D44">
        <w:t>Единой информационной системе в сфере закупок (далее – ЕИС)</w:t>
      </w:r>
      <w:r w:rsidRPr="00063D44">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0D791D" w:rsidRPr="00063D44" w:rsidRDefault="000D791D" w:rsidP="00B118BA">
      <w:pPr>
        <w:pStyle w:val="21"/>
      </w:pPr>
      <w:r w:rsidRPr="00063D44">
        <w:t>При наличии противоречий между нормами настоящего Положения и нормами законодательства Российской Федерации приоритет отдается нормам законодательства Российской Федерации.</w:t>
      </w:r>
    </w:p>
    <w:p w:rsidR="004A5282" w:rsidRPr="00063D44" w:rsidRDefault="004A5282" w:rsidP="00487E54">
      <w:pPr>
        <w:pStyle w:val="1"/>
      </w:pPr>
      <w:bookmarkStart w:id="7" w:name="_Информационное_обеспечение_закупок"/>
      <w:bookmarkStart w:id="8" w:name="_Ref64123778"/>
      <w:bookmarkStart w:id="9" w:name="_Toc119586599"/>
      <w:bookmarkEnd w:id="7"/>
      <w:r w:rsidRPr="00063D44">
        <w:t>Информационное обеспечение закупок</w:t>
      </w:r>
      <w:bookmarkEnd w:id="8"/>
      <w:bookmarkEnd w:id="9"/>
    </w:p>
    <w:p w:rsidR="00D51DC9" w:rsidRPr="00063D44" w:rsidRDefault="00D21376" w:rsidP="00B118BA">
      <w:pPr>
        <w:pStyle w:val="21"/>
      </w:pPr>
      <w:bookmarkStart w:id="10" w:name="_Ref64123780"/>
      <w:r w:rsidRPr="00063D44">
        <w:t>Н</w:t>
      </w:r>
      <w:r w:rsidR="007F08F6" w:rsidRPr="00063D44">
        <w:t>астоящее Положение и вносимые в него изменения подлежат обязательному размещению</w:t>
      </w:r>
      <w:r w:rsidR="00743999" w:rsidRPr="00063D44">
        <w:t xml:space="preserve"> </w:t>
      </w:r>
      <w:r w:rsidR="007F08F6" w:rsidRPr="00063D44">
        <w:t xml:space="preserve">в </w:t>
      </w:r>
      <w:r w:rsidR="008A6044" w:rsidRPr="00063D44">
        <w:t>ЕИС</w:t>
      </w:r>
      <w:r w:rsidR="007F08F6" w:rsidRPr="00063D44">
        <w:t xml:space="preserve"> не позднее пятнадцати дней со дня их утверждения. Размещение в </w:t>
      </w:r>
      <w:r w:rsidR="00301DD7" w:rsidRPr="00063D44">
        <w:t>ЕИС</w:t>
      </w:r>
      <w:r w:rsidR="007F08F6" w:rsidRPr="00063D44">
        <w:t xml:space="preserve"> информации о закупке производится </w:t>
      </w:r>
      <w:r w:rsidR="00B32C89" w:rsidRPr="00063D44">
        <w:t>з</w:t>
      </w:r>
      <w:r w:rsidR="007F08F6" w:rsidRPr="00063D44">
        <w:t>аказчиком в соответствии с порядком, установленном Правительством Российской Федерации.</w:t>
      </w:r>
      <w:bookmarkEnd w:id="10"/>
    </w:p>
    <w:p w:rsidR="007F08F6" w:rsidRPr="00063D44" w:rsidRDefault="00D21376" w:rsidP="00B118BA">
      <w:pPr>
        <w:pStyle w:val="21"/>
      </w:pPr>
      <w:r w:rsidRPr="00063D44">
        <w:t>З</w:t>
      </w:r>
      <w:r w:rsidR="007F08F6" w:rsidRPr="00063D44">
        <w:t>аказчик размещает в ЕИС план закупки товаров, работ, услуг и план закупки инновационной продукции, высокотехнологичной продукции, лекарственных средств. Порядок формирования указанных планов закупки, требования к их форме, порядок и сроки их размещения в ЕИС установлены Правительством Российской Федерации.</w:t>
      </w:r>
    </w:p>
    <w:p w:rsidR="007F08F6" w:rsidRPr="00063D44" w:rsidRDefault="00D21376" w:rsidP="00B118BA">
      <w:pPr>
        <w:pStyle w:val="21"/>
      </w:pPr>
      <w:r w:rsidRPr="00063D44">
        <w:t>В ЕИС подлежит размещению следующая информация:</w:t>
      </w:r>
    </w:p>
    <w:p w:rsidR="00D21376" w:rsidRPr="00063D44" w:rsidRDefault="00D21376" w:rsidP="00623311">
      <w:pPr>
        <w:pStyle w:val="4"/>
      </w:pPr>
      <w:r w:rsidRPr="00063D44">
        <w:t>извещение о закупке и вносимые в него изменения;</w:t>
      </w:r>
    </w:p>
    <w:p w:rsidR="00D21376" w:rsidRPr="00063D44" w:rsidRDefault="00D21376" w:rsidP="00623311">
      <w:pPr>
        <w:pStyle w:val="4"/>
      </w:pPr>
      <w:r w:rsidRPr="00063D44">
        <w:t>закупочная документация и вносимые в нее изменения;</w:t>
      </w:r>
    </w:p>
    <w:p w:rsidR="00D21376" w:rsidRPr="00063D44" w:rsidRDefault="00D21376" w:rsidP="00623311">
      <w:pPr>
        <w:pStyle w:val="4"/>
      </w:pPr>
      <w:r w:rsidRPr="00063D44">
        <w:t>проект договора, являющийся неотъемлемой частью документации о закупке;</w:t>
      </w:r>
    </w:p>
    <w:p w:rsidR="00D21376" w:rsidRPr="00063D44" w:rsidRDefault="00D21376" w:rsidP="00623311">
      <w:pPr>
        <w:pStyle w:val="4"/>
      </w:pPr>
      <w:r w:rsidRPr="00063D44">
        <w:t xml:space="preserve">разъяснения положений </w:t>
      </w:r>
      <w:r w:rsidR="00A372D1" w:rsidRPr="00063D44">
        <w:t xml:space="preserve">извещения о закупке, </w:t>
      </w:r>
      <w:r w:rsidRPr="00063D44">
        <w:t>закупочной документации;</w:t>
      </w:r>
    </w:p>
    <w:p w:rsidR="00D21376" w:rsidRPr="00063D44" w:rsidRDefault="00D21376" w:rsidP="00623311">
      <w:pPr>
        <w:pStyle w:val="4"/>
      </w:pPr>
      <w:r w:rsidRPr="00063D44">
        <w:t>протоколы, составляемые в ходе закупки;</w:t>
      </w:r>
    </w:p>
    <w:p w:rsidR="00494687" w:rsidRPr="00063D44" w:rsidRDefault="00494687" w:rsidP="00623311">
      <w:pPr>
        <w:pStyle w:val="4"/>
      </w:pPr>
      <w:r w:rsidRPr="00063D44">
        <w:t>план закупки товаров, работ, услуг, предусмотренный Постановлением Правительства РФ от 1</w:t>
      </w:r>
      <w:r w:rsidR="00FB5222" w:rsidRPr="00063D44">
        <w:t>7</w:t>
      </w:r>
      <w:r w:rsidRPr="00063D44">
        <w:t>.09.2012 № 932 (далее – план закупки)</w:t>
      </w:r>
      <w:r w:rsidR="00FB5222" w:rsidRPr="00063D44">
        <w:t>;</w:t>
      </w:r>
    </w:p>
    <w:p w:rsidR="00494687" w:rsidRPr="00063D44" w:rsidRDefault="00494687" w:rsidP="00623311">
      <w:pPr>
        <w:pStyle w:val="4"/>
      </w:pPr>
      <w:r w:rsidRPr="00063D44">
        <w:t>сведения о количестве и общей стоимости договоров, заключенных заказчиком по результатам закупки, предусмотренные частью 19 статьи 4 223-ФЗ (далее – ежемесячные отчеты)</w:t>
      </w:r>
      <w:r w:rsidR="00CA42B0" w:rsidRPr="00063D44">
        <w:t>;</w:t>
      </w:r>
    </w:p>
    <w:p w:rsidR="00D85880" w:rsidRPr="00063D44" w:rsidRDefault="00D85880" w:rsidP="00623311">
      <w:pPr>
        <w:pStyle w:val="4"/>
      </w:pPr>
      <w:r w:rsidRPr="00063D44">
        <w:t>годовой отчет о закупке товаров, работ, услуг у субъектов малого и среднего предпринимательства;</w:t>
      </w:r>
    </w:p>
    <w:p w:rsidR="00494687" w:rsidRPr="00063D44" w:rsidRDefault="009B505D" w:rsidP="00623311">
      <w:pPr>
        <w:pStyle w:val="4"/>
      </w:pPr>
      <w:r w:rsidRPr="00063D44">
        <w:t>информация</w:t>
      </w:r>
      <w:r w:rsidR="00CA42B0" w:rsidRPr="00063D44">
        <w:t>,</w:t>
      </w:r>
      <w:r w:rsidRPr="00063D44">
        <w:t xml:space="preserve"> </w:t>
      </w:r>
      <w:r w:rsidR="00CA42B0" w:rsidRPr="00063D44">
        <w:t>размещаемая</w:t>
      </w:r>
      <w:r w:rsidRPr="00063D44">
        <w:t xml:space="preserve"> в </w:t>
      </w:r>
      <w:r w:rsidR="00494687" w:rsidRPr="00063D44">
        <w:t>реестр</w:t>
      </w:r>
      <w:r w:rsidR="00635E6A" w:rsidRPr="00063D44">
        <w:t>е</w:t>
      </w:r>
      <w:r w:rsidR="00494687" w:rsidRPr="00063D44">
        <w:t xml:space="preserve"> договоров, предусмотренн</w:t>
      </w:r>
      <w:r w:rsidR="00635E6A" w:rsidRPr="00063D44">
        <w:t>о</w:t>
      </w:r>
      <w:r w:rsidRPr="00063D44">
        <w:t>м</w:t>
      </w:r>
      <w:r w:rsidR="00494687" w:rsidRPr="00063D44">
        <w:t xml:space="preserve"> Постановлением Правительства РФ от 31.10.2014 № 1132 (далее – реестр договоров)</w:t>
      </w:r>
      <w:r w:rsidR="00CA42B0" w:rsidRPr="00063D44">
        <w:t>;</w:t>
      </w:r>
    </w:p>
    <w:p w:rsidR="00D21376" w:rsidRPr="00063D44" w:rsidRDefault="00D21376" w:rsidP="00623311">
      <w:pPr>
        <w:pStyle w:val="4"/>
      </w:pPr>
      <w:r w:rsidRPr="00063D44">
        <w:t>иная информация, размещение которой в ЕИС предусмотрено Федеральным законом № 223-ФЗ и настоящим Положением.</w:t>
      </w:r>
    </w:p>
    <w:p w:rsidR="00CD54A9" w:rsidRPr="00063D44" w:rsidRDefault="00CD54A9" w:rsidP="00B118BA">
      <w:pPr>
        <w:pStyle w:val="21"/>
      </w:pPr>
      <w:r w:rsidRPr="00063D44">
        <w:t>Извещение и документация о закупке размещаетс</w:t>
      </w:r>
      <w:r w:rsidR="00141613" w:rsidRPr="00063D44">
        <w:t>я в ЕИС в сроки, указанные в</w:t>
      </w:r>
      <w:r w:rsidR="00A6145F" w:rsidRPr="00063D44">
        <w:t xml:space="preserve"> разделе</w:t>
      </w:r>
      <w:r w:rsidR="00D2551C" w:rsidRPr="00063D44">
        <w:t xml:space="preserve"> </w:t>
      </w:r>
      <w:r w:rsidR="00D2551C" w:rsidRPr="00063D44">
        <w:fldChar w:fldCharType="begin"/>
      </w:r>
      <w:r w:rsidR="00D2551C" w:rsidRPr="00063D44">
        <w:instrText xml:space="preserve"> REF _Ref23434324 \r \h </w:instrText>
      </w:r>
      <w:r w:rsidR="00722F82" w:rsidRPr="00063D44">
        <w:instrText xml:space="preserve"> \* MERGEFORMAT </w:instrText>
      </w:r>
      <w:r w:rsidR="00D2551C" w:rsidRPr="00063D44">
        <w:fldChar w:fldCharType="separate"/>
      </w:r>
      <w:r w:rsidR="000246D0" w:rsidRPr="00063D44">
        <w:t>9.2</w:t>
      </w:r>
      <w:r w:rsidR="00D2551C" w:rsidRPr="00063D44">
        <w:fldChar w:fldCharType="end"/>
      </w:r>
      <w:r w:rsidR="00A6145F" w:rsidRPr="00063D44">
        <w:t xml:space="preserve"> </w:t>
      </w:r>
      <w:r w:rsidRPr="00063D44">
        <w:t>настоящего Положения.</w:t>
      </w:r>
    </w:p>
    <w:p w:rsidR="00CD54A9" w:rsidRPr="00063D44" w:rsidRDefault="00C85EF8" w:rsidP="00B118BA">
      <w:pPr>
        <w:pStyle w:val="21"/>
      </w:pPr>
      <w:bookmarkStart w:id="11" w:name="_Ref454193734"/>
      <w:r w:rsidRPr="00063D44">
        <w:t>Изменения, вносимые в извещение и документацию, п</w:t>
      </w:r>
      <w:r w:rsidR="00CD54A9" w:rsidRPr="00063D44">
        <w:t xml:space="preserve">ротоколы, </w:t>
      </w:r>
      <w:r w:rsidRPr="00063D44">
        <w:t>составляемые</w:t>
      </w:r>
      <w:r w:rsidR="00CD54A9" w:rsidRPr="00063D44">
        <w:t xml:space="preserve"> в ходе проведения закупки, разъяснения положений закупочной документации размещаются в ЕИС в течение 3 (трех) дней со дня </w:t>
      </w:r>
      <w:r w:rsidRPr="00063D44">
        <w:t xml:space="preserve">принятия решений о внесении изменений, </w:t>
      </w:r>
      <w:r w:rsidR="00CD54A9" w:rsidRPr="00063D44">
        <w:t xml:space="preserve">подписания </w:t>
      </w:r>
      <w:r w:rsidRPr="00063D44">
        <w:t>п</w:t>
      </w:r>
      <w:r w:rsidR="00CD54A9" w:rsidRPr="00063D44">
        <w:t>ротоколов, предоставления разъяснений.</w:t>
      </w:r>
      <w:bookmarkEnd w:id="11"/>
    </w:p>
    <w:p w:rsidR="00D21376" w:rsidRPr="00063D44" w:rsidRDefault="00D21376" w:rsidP="00B118BA">
      <w:pPr>
        <w:pStyle w:val="21"/>
      </w:pPr>
      <w:r w:rsidRPr="00063D44">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AC41B4" w:rsidRPr="00063D44" w:rsidRDefault="00D21376" w:rsidP="00B118BA">
      <w:pPr>
        <w:pStyle w:val="21"/>
      </w:pPr>
      <w:r w:rsidRPr="00063D44">
        <w:t>Заказчик вправе не размещать в ЕИС</w:t>
      </w:r>
      <w:r w:rsidR="00C226D8" w:rsidRPr="00063D44">
        <w:t xml:space="preserve"> информацию о закупках в с</w:t>
      </w:r>
      <w:r w:rsidR="006C4B30" w:rsidRPr="00063D44">
        <w:t xml:space="preserve">лучаях, предусмотренных частью </w:t>
      </w:r>
      <w:r w:rsidR="00C226D8" w:rsidRPr="00063D44">
        <w:t>5 статьи 4</w:t>
      </w:r>
      <w:r w:rsidR="003A5BF9" w:rsidRPr="00063D44">
        <w:t xml:space="preserve"> </w:t>
      </w:r>
      <w:r w:rsidR="00C226D8" w:rsidRPr="00063D44">
        <w:t xml:space="preserve">223-ФЗ и частью </w:t>
      </w:r>
      <w:r w:rsidR="006C4B30" w:rsidRPr="00063D44">
        <w:t>1</w:t>
      </w:r>
      <w:r w:rsidR="00C226D8" w:rsidRPr="00063D44">
        <w:t>5 статьи 4 223-ФЗ.</w:t>
      </w:r>
    </w:p>
    <w:p w:rsidR="00786595" w:rsidRPr="00063D44" w:rsidRDefault="00786595" w:rsidP="00487E54">
      <w:pPr>
        <w:pStyle w:val="1"/>
      </w:pPr>
      <w:bookmarkStart w:id="12" w:name="_Ref63932971"/>
      <w:bookmarkStart w:id="13" w:name="_Toc119586600"/>
      <w:r w:rsidRPr="00063D44">
        <w:t>Требования к участникам закупки</w:t>
      </w:r>
      <w:r w:rsidR="00540821" w:rsidRPr="00063D44">
        <w:t xml:space="preserve"> и закупае</w:t>
      </w:r>
      <w:r w:rsidR="00AC41B4" w:rsidRPr="00063D44">
        <w:t>мым товарам, работам, услугам</w:t>
      </w:r>
      <w:bookmarkEnd w:id="12"/>
      <w:bookmarkEnd w:id="13"/>
    </w:p>
    <w:p w:rsidR="00786595" w:rsidRPr="00063D44" w:rsidRDefault="00786595" w:rsidP="00B118BA">
      <w:pPr>
        <w:pStyle w:val="21"/>
      </w:pPr>
      <w:bookmarkStart w:id="14" w:name="_Ref23433172"/>
      <w:r w:rsidRPr="00063D44">
        <w:t xml:space="preserve">При проведении закупок заказчик </w:t>
      </w:r>
      <w:r w:rsidR="00B8276E" w:rsidRPr="00063D44">
        <w:t>вправе установить</w:t>
      </w:r>
      <w:r w:rsidRPr="00063D44">
        <w:t xml:space="preserve"> </w:t>
      </w:r>
      <w:r w:rsidR="00540821" w:rsidRPr="00063D44">
        <w:t xml:space="preserve">следующие </w:t>
      </w:r>
      <w:r w:rsidR="00B8276E" w:rsidRPr="00063D44">
        <w:t>общие</w:t>
      </w:r>
      <w:r w:rsidRPr="00063D44">
        <w:t xml:space="preserve"> требования к участникам закупки:</w:t>
      </w:r>
      <w:bookmarkEnd w:id="14"/>
      <w:r w:rsidRPr="00063D44">
        <w:t xml:space="preserve"> </w:t>
      </w:r>
    </w:p>
    <w:p w:rsidR="00051106" w:rsidRPr="00063D44" w:rsidRDefault="00470FCF" w:rsidP="00B62D7F">
      <w:pPr>
        <w:pStyle w:val="4"/>
        <w:numPr>
          <w:ilvl w:val="0"/>
          <w:numId w:val="67"/>
        </w:numPr>
        <w:ind w:hanging="666"/>
      </w:pPr>
      <w:bookmarkStart w:id="15" w:name="_Ref64123787"/>
      <w:r w:rsidRPr="00063D44">
        <w:t xml:space="preserve">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w:t>
      </w:r>
      <w:r w:rsidR="00F174B3" w:rsidRPr="00063D44">
        <w:t>предметом</w:t>
      </w:r>
      <w:r w:rsidRPr="00063D44">
        <w:t xml:space="preserve"> закупки;</w:t>
      </w:r>
      <w:bookmarkEnd w:id="15"/>
    </w:p>
    <w:p w:rsidR="00470FCF" w:rsidRPr="00063D44" w:rsidRDefault="00470FCF" w:rsidP="00B62D7F">
      <w:pPr>
        <w:pStyle w:val="4"/>
        <w:numPr>
          <w:ilvl w:val="0"/>
          <w:numId w:val="67"/>
        </w:numPr>
        <w:ind w:hanging="666"/>
      </w:pPr>
      <w:proofErr w:type="spellStart"/>
      <w:r w:rsidRPr="00063D44">
        <w:t>непроведение</w:t>
      </w:r>
      <w:proofErr w:type="spellEnd"/>
      <w:r w:rsidRPr="00063D44">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51106" w:rsidRPr="00063D44" w:rsidRDefault="00051106" w:rsidP="00B62D7F">
      <w:pPr>
        <w:pStyle w:val="4"/>
        <w:numPr>
          <w:ilvl w:val="0"/>
          <w:numId w:val="67"/>
        </w:numPr>
        <w:ind w:hanging="666"/>
      </w:pPr>
      <w:proofErr w:type="spellStart"/>
      <w:r w:rsidRPr="00063D44">
        <w:t>неприостановление</w:t>
      </w:r>
      <w:proofErr w:type="spellEnd"/>
      <w:r w:rsidRPr="00063D44">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051106" w:rsidRPr="004E2CE8" w:rsidRDefault="00051106" w:rsidP="00B62D7F">
      <w:pPr>
        <w:pStyle w:val="4"/>
        <w:numPr>
          <w:ilvl w:val="0"/>
          <w:numId w:val="67"/>
        </w:numPr>
        <w:ind w:hanging="666"/>
      </w:pPr>
      <w:r w:rsidRPr="00063D44">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bookmarkStart w:id="16" w:name="_Hlk98496807"/>
      <w:r w:rsidR="00DB76C1" w:rsidRPr="00063D44">
        <w:t xml:space="preserve">, а при проведении конкурентных закупок, участниками которых могут являться только субъекты малого и среднего предпринимательства, </w:t>
      </w:r>
      <w:r w:rsidR="00234A76" w:rsidRPr="00063D44">
        <w:t xml:space="preserve">-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234A76" w:rsidRPr="004E2CE8">
        <w:t>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w:t>
      </w:r>
      <w:bookmarkEnd w:id="16"/>
      <w:r w:rsidRPr="004E2CE8">
        <w:t>;</w:t>
      </w:r>
    </w:p>
    <w:p w:rsidR="00197472" w:rsidRPr="004E2CE8" w:rsidRDefault="00197472" w:rsidP="00B62D7F">
      <w:pPr>
        <w:pStyle w:val="4"/>
        <w:numPr>
          <w:ilvl w:val="0"/>
          <w:numId w:val="67"/>
        </w:numPr>
        <w:ind w:hanging="666"/>
      </w:pPr>
      <w:r w:rsidRPr="004E2CE8">
        <w:t>отсутствие у участника закупки - физического лица</w:t>
      </w:r>
      <w:r w:rsidR="00B8276E" w:rsidRPr="004E2CE8">
        <w:t>, зарегистрированного в качестве индивидуального предпринимателя,</w:t>
      </w:r>
      <w:r w:rsidRPr="004E2CE8">
        <w:t xml:space="preserve"> либо у руководителя, членов коллегиального исполнительного органа</w:t>
      </w:r>
      <w:r w:rsidR="00B8276E" w:rsidRPr="004E2CE8">
        <w:t>, лица, исполняющего функции единоличного исполнительного органа,</w:t>
      </w:r>
      <w:r w:rsidRPr="004E2CE8">
        <w:t xml:space="preserve"> или главного бухгалтера юридического лица - участника закупки </w:t>
      </w:r>
      <w:r w:rsidR="00B8276E" w:rsidRPr="004E2CE8">
        <w:t xml:space="preserve">непогашенной или неснятой </w:t>
      </w:r>
      <w:r w:rsidRPr="004E2CE8">
        <w:t xml:space="preserve">судимости за преступления в сфере экономики, </w:t>
      </w:r>
      <w:r w:rsidR="00AD718B" w:rsidRPr="004E2CE8">
        <w:t xml:space="preserve">и (или) преступления, предусмотренные статьями 289, 290, 291, 291.1 Уголовного кодекса Российской Федерации, </w:t>
      </w:r>
      <w:r w:rsidRPr="004E2CE8">
        <w:t xml:space="preserve">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F174B3" w:rsidRPr="004E2CE8">
        <w:t>предметом</w:t>
      </w:r>
      <w:r w:rsidRPr="004E2CE8">
        <w:t xml:space="preserve"> осуществляемой закупки, и административного наказания в виде дисквалификации;</w:t>
      </w:r>
    </w:p>
    <w:p w:rsidR="00AD718B" w:rsidRPr="004E2CE8" w:rsidRDefault="00AD718B" w:rsidP="00B62D7F">
      <w:pPr>
        <w:pStyle w:val="4"/>
        <w:numPr>
          <w:ilvl w:val="0"/>
          <w:numId w:val="67"/>
        </w:numPr>
        <w:ind w:hanging="666"/>
      </w:pPr>
      <w:r w:rsidRPr="004E2CE8">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718B" w:rsidRPr="004E2CE8" w:rsidRDefault="00AD718B" w:rsidP="00B62D7F">
      <w:pPr>
        <w:pStyle w:val="4"/>
        <w:numPr>
          <w:ilvl w:val="0"/>
          <w:numId w:val="67"/>
        </w:numPr>
        <w:ind w:hanging="666"/>
      </w:pPr>
      <w:r w:rsidRPr="004E2CE8">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718B" w:rsidRPr="004E2CE8" w:rsidRDefault="00AD718B" w:rsidP="00B62D7F">
      <w:pPr>
        <w:pStyle w:val="4"/>
        <w:numPr>
          <w:ilvl w:val="0"/>
          <w:numId w:val="67"/>
        </w:numPr>
        <w:ind w:hanging="666"/>
      </w:pPr>
      <w:r w:rsidRPr="004E2CE8">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F5EF5" w:rsidRPr="00063D44" w:rsidRDefault="006F5EF5" w:rsidP="00B62D7F">
      <w:pPr>
        <w:pStyle w:val="4"/>
        <w:numPr>
          <w:ilvl w:val="0"/>
          <w:numId w:val="67"/>
        </w:numPr>
        <w:ind w:hanging="666"/>
      </w:pPr>
      <w:r w:rsidRPr="004E2CE8">
        <w:t xml:space="preserve">отсутствие между </w:t>
      </w:r>
      <w:r w:rsidR="00FF3D1F" w:rsidRPr="004E2CE8">
        <w:t>участником</w:t>
      </w:r>
      <w:r w:rsidR="00FF3D1F" w:rsidRPr="00063D44">
        <w:t xml:space="preserve"> закупки</w:t>
      </w:r>
      <w:r w:rsidRPr="00063D44">
        <w:t xml:space="preserve"> и заказчиком конфликта интересов, под которым понимаются случаи, при которых руководитель заказчика, член ко</w:t>
      </w:r>
      <w:r w:rsidR="00197472" w:rsidRPr="00063D44">
        <w:t>миссии по осуществлению закупок</w:t>
      </w:r>
      <w:r w:rsidRPr="00063D44">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w:t>
      </w:r>
      <w:r w:rsidR="00684FAD" w:rsidRPr="00063D44">
        <w:t>нными в качестве индивидуальных предпринимателей</w:t>
      </w:r>
      <w:r w:rsidRPr="00063D44">
        <w:t xml:space="preserve">,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3D44">
        <w:t>неполнородными</w:t>
      </w:r>
      <w:proofErr w:type="spellEnd"/>
      <w:r w:rsidRPr="00063D44">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1106" w:rsidRPr="00063D44" w:rsidRDefault="00051106" w:rsidP="00B62D7F">
      <w:pPr>
        <w:pStyle w:val="4"/>
        <w:numPr>
          <w:ilvl w:val="0"/>
          <w:numId w:val="67"/>
        </w:numPr>
        <w:ind w:hanging="666"/>
      </w:pPr>
      <w:r w:rsidRPr="00063D44">
        <w:t xml:space="preserve">отсутствие сведений об участнике закупки </w:t>
      </w:r>
      <w:r w:rsidR="006F11DA" w:rsidRPr="00063D44">
        <w:t>в реестре</w:t>
      </w:r>
      <w:r w:rsidRPr="00063D44">
        <w:t xml:space="preserve"> недобросовестных поставщиков (подрядчиков, исполнителей), предусмотренном 44-ФЗ;</w:t>
      </w:r>
    </w:p>
    <w:p w:rsidR="00051106" w:rsidRPr="00063D44" w:rsidRDefault="00051106" w:rsidP="00B62D7F">
      <w:pPr>
        <w:pStyle w:val="4"/>
        <w:numPr>
          <w:ilvl w:val="0"/>
          <w:numId w:val="67"/>
        </w:numPr>
        <w:ind w:hanging="666"/>
      </w:pPr>
      <w:r w:rsidRPr="00063D44">
        <w:t xml:space="preserve">отсутствие сведений об участнике закупки в реестре недобросовестных поставщиков, предусмотренном </w:t>
      </w:r>
      <w:r w:rsidR="00506846" w:rsidRPr="00063D44">
        <w:t>223-ФЗ.</w:t>
      </w:r>
    </w:p>
    <w:p w:rsidR="00540821" w:rsidRPr="00063D44" w:rsidRDefault="00540821" w:rsidP="00B118BA">
      <w:pPr>
        <w:pStyle w:val="21"/>
      </w:pPr>
      <w:bookmarkStart w:id="17" w:name="_Ref23433179"/>
      <w:r w:rsidRPr="00063D44">
        <w:t>При проведении</w:t>
      </w:r>
      <w:r w:rsidR="00B55351" w:rsidRPr="00063D44">
        <w:t xml:space="preserve"> конкурентной</w:t>
      </w:r>
      <w:r w:rsidRPr="00063D44">
        <w:t xml:space="preserve"> закупки заказчик вправе установить дополнительные требования к участникам закупки:</w:t>
      </w:r>
      <w:bookmarkEnd w:id="17"/>
    </w:p>
    <w:p w:rsidR="00470FCF" w:rsidRPr="00063D44" w:rsidRDefault="00470FCF" w:rsidP="00B62D7F">
      <w:pPr>
        <w:pStyle w:val="4"/>
        <w:numPr>
          <w:ilvl w:val="3"/>
          <w:numId w:val="63"/>
        </w:numPr>
        <w:ind w:left="1560" w:hanging="480"/>
      </w:pPr>
      <w:r w:rsidRPr="00063D44">
        <w:t>требования к количеству и (или)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E11BEE" w:rsidRPr="00063D44" w:rsidRDefault="00540821" w:rsidP="00AC6F1C">
      <w:pPr>
        <w:pStyle w:val="4"/>
        <w:ind w:left="1560" w:hanging="480"/>
      </w:pPr>
      <w:bookmarkStart w:id="18" w:name="_Ref64125076"/>
      <w:r w:rsidRPr="00063D44">
        <w:t xml:space="preserve">требования к </w:t>
      </w:r>
      <w:r w:rsidR="00B5683C" w:rsidRPr="00063D44">
        <w:t xml:space="preserve">наличию опыта </w:t>
      </w:r>
      <w:r w:rsidR="00AC41B4" w:rsidRPr="00063D44">
        <w:t>исполнения</w:t>
      </w:r>
      <w:r w:rsidR="00B5683C" w:rsidRPr="00063D44">
        <w:t xml:space="preserve"> </w:t>
      </w:r>
      <w:r w:rsidR="00B31032" w:rsidRPr="00063D44">
        <w:t>участника</w:t>
      </w:r>
      <w:r w:rsidR="00E11BEE" w:rsidRPr="00063D44">
        <w:t xml:space="preserve"> закупки</w:t>
      </w:r>
      <w:r w:rsidR="009F2B03" w:rsidRPr="00063D44">
        <w:t xml:space="preserve"> договоров</w:t>
      </w:r>
      <w:r w:rsidRPr="00063D44">
        <w:t>,</w:t>
      </w:r>
      <w:r w:rsidR="00506846" w:rsidRPr="00063D44">
        <w:t xml:space="preserve"> аналог</w:t>
      </w:r>
      <w:r w:rsidR="009F2B03" w:rsidRPr="00063D44">
        <w:t>ичных</w:t>
      </w:r>
      <w:r w:rsidR="00506846" w:rsidRPr="00063D44">
        <w:t xml:space="preserve"> предмету закупки</w:t>
      </w:r>
      <w:r w:rsidR="009F2B03" w:rsidRPr="00063D44">
        <w:t xml:space="preserve"> (с обязательным указанием определения, какие именно договоры с точки зрения их предмета являются аналогичными предмету закупки)</w:t>
      </w:r>
      <w:r w:rsidR="00E11BEE" w:rsidRPr="00063D44">
        <w:t>;</w:t>
      </w:r>
      <w:bookmarkEnd w:id="18"/>
    </w:p>
    <w:p w:rsidR="00540821" w:rsidRPr="00063D44" w:rsidRDefault="00A7044C" w:rsidP="00AC6F1C">
      <w:pPr>
        <w:pStyle w:val="4"/>
        <w:ind w:left="1560" w:hanging="480"/>
      </w:pPr>
      <w:r w:rsidRPr="00063D44">
        <w:t>требования к наличию</w:t>
      </w:r>
      <w:r w:rsidR="00E11BEE" w:rsidRPr="00063D44">
        <w:t xml:space="preserve"> (в том числе на правах аренды)</w:t>
      </w:r>
      <w:r w:rsidRPr="00063D44">
        <w:t xml:space="preserve"> у участника</w:t>
      </w:r>
      <w:r w:rsidR="00E11BEE" w:rsidRPr="00063D44">
        <w:t xml:space="preserve"> закупки машин, оборудования, иного имущества, в том числе недвижимого, необходимого</w:t>
      </w:r>
      <w:r w:rsidRPr="00063D44">
        <w:t xml:space="preserve"> для исполнения договора</w:t>
      </w:r>
      <w:r w:rsidR="00506846" w:rsidRPr="00063D44">
        <w:t>. П</w:t>
      </w:r>
      <w:r w:rsidR="00E11BEE" w:rsidRPr="00063D44">
        <w:t>ри этом</w:t>
      </w:r>
      <w:r w:rsidR="00C71E1A" w:rsidRPr="00063D44">
        <w:t>,</w:t>
      </w:r>
      <w:r w:rsidR="00E11BEE" w:rsidRPr="00063D44">
        <w:t xml:space="preserve"> не допускается устанавливать требования о наличии имущества, использование которого</w:t>
      </w:r>
      <w:r w:rsidR="009F2B03" w:rsidRPr="00063D44">
        <w:t xml:space="preserve"> в процессе исполнения договора, заключаемого по результатам закупки,</w:t>
      </w:r>
      <w:r w:rsidR="00E11BEE" w:rsidRPr="00063D44">
        <w:t xml:space="preserve"> не подразумевается закупочной документацией</w:t>
      </w:r>
      <w:r w:rsidR="002D2980" w:rsidRPr="00063D44">
        <w:t xml:space="preserve"> и (или) существом работ, услуг, являющихся предметом закупки</w:t>
      </w:r>
      <w:r w:rsidR="00E11BEE" w:rsidRPr="00063D44">
        <w:t>;</w:t>
      </w:r>
    </w:p>
    <w:p w:rsidR="005A6142" w:rsidRPr="00063D44" w:rsidRDefault="005A6142" w:rsidP="00AC6F1C">
      <w:pPr>
        <w:pStyle w:val="4"/>
        <w:ind w:left="1560" w:hanging="480"/>
      </w:pPr>
      <w:r w:rsidRPr="00063D44">
        <w:t>наличие финансовых ресурсов</w:t>
      </w:r>
      <w:r w:rsidR="00635E6A" w:rsidRPr="00063D44">
        <w:t xml:space="preserve"> и (или) показателей финансовой устойчивости, необходимых для исполнения обязательств по договору</w:t>
      </w:r>
      <w:r w:rsidRPr="00063D44">
        <w:t xml:space="preserve">; </w:t>
      </w:r>
    </w:p>
    <w:p w:rsidR="005A6142" w:rsidRPr="00063D44" w:rsidRDefault="005A6142" w:rsidP="00AC6F1C">
      <w:pPr>
        <w:pStyle w:val="4"/>
        <w:ind w:left="1560" w:hanging="480"/>
      </w:pPr>
      <w:r w:rsidRPr="00063D44">
        <w:t>отсутствие просрочки</w:t>
      </w:r>
      <w:r w:rsidR="00B32C89" w:rsidRPr="00063D44">
        <w:t xml:space="preserve"> исполнения обязательств перед з</w:t>
      </w:r>
      <w:r w:rsidRPr="00063D44">
        <w:t>аказчиком за определенный период</w:t>
      </w:r>
      <w:r w:rsidR="00B452A2" w:rsidRPr="00063D44">
        <w:t>;</w:t>
      </w:r>
    </w:p>
    <w:p w:rsidR="00B452A2" w:rsidRPr="00063D44" w:rsidRDefault="00B452A2" w:rsidP="00AC6F1C">
      <w:pPr>
        <w:pStyle w:val="4"/>
        <w:ind w:left="1560" w:hanging="480"/>
      </w:pPr>
      <w:bookmarkStart w:id="19" w:name="_Ref64125151"/>
      <w:r w:rsidRPr="00063D44">
        <w:t xml:space="preserve">наличие статуса победителя предварительного </w:t>
      </w:r>
      <w:r w:rsidR="00F92741" w:rsidRPr="00063D44">
        <w:t>серийного</w:t>
      </w:r>
      <w:r w:rsidRPr="00063D44">
        <w:t xml:space="preserve"> отбора – в случае если закупка проводится </w:t>
      </w:r>
      <w:r w:rsidR="001347A2">
        <w:t>после</w:t>
      </w:r>
      <w:r w:rsidR="001347A2" w:rsidRPr="00063D44">
        <w:t xml:space="preserve"> </w:t>
      </w:r>
      <w:r w:rsidRPr="00063D44">
        <w:t xml:space="preserve">проведения предварительного </w:t>
      </w:r>
      <w:r w:rsidR="00F92741" w:rsidRPr="00063D44">
        <w:t>серийного</w:t>
      </w:r>
      <w:r w:rsidRPr="00063D44">
        <w:t xml:space="preserve"> отбора.</w:t>
      </w:r>
      <w:bookmarkEnd w:id="19"/>
    </w:p>
    <w:p w:rsidR="00AC41B4" w:rsidRPr="00063D44" w:rsidRDefault="00AC41B4" w:rsidP="00B118BA">
      <w:pPr>
        <w:pStyle w:val="21"/>
      </w:pPr>
      <w:r w:rsidRPr="00063D44">
        <w:t xml:space="preserve">Устанавливать </w:t>
      </w:r>
      <w:r w:rsidR="00B55351" w:rsidRPr="00063D44">
        <w:t xml:space="preserve">в закупочной документации </w:t>
      </w:r>
      <w:r w:rsidRPr="00063D44">
        <w:t xml:space="preserve">иные требования, отличные от указанных в пунктах </w:t>
      </w:r>
      <w:r w:rsidR="004459D5" w:rsidRPr="00063D44">
        <w:fldChar w:fldCharType="begin"/>
      </w:r>
      <w:r w:rsidR="004459D5" w:rsidRPr="00063D44">
        <w:instrText xml:space="preserve"> REF _Ref23433172 \r \h </w:instrText>
      </w:r>
      <w:r w:rsidR="00722F82" w:rsidRPr="00063D44">
        <w:instrText xml:space="preserve"> \* MERGEFORMAT </w:instrText>
      </w:r>
      <w:r w:rsidR="004459D5" w:rsidRPr="00063D44">
        <w:fldChar w:fldCharType="separate"/>
      </w:r>
      <w:r w:rsidR="000246D0" w:rsidRPr="00063D44">
        <w:t>3.1</w:t>
      </w:r>
      <w:r w:rsidR="004459D5" w:rsidRPr="00063D44">
        <w:fldChar w:fldCharType="end"/>
      </w:r>
      <w:r w:rsidRPr="00063D44">
        <w:t xml:space="preserve"> – </w:t>
      </w:r>
      <w:r w:rsidR="004459D5" w:rsidRPr="00063D44">
        <w:fldChar w:fldCharType="begin"/>
      </w:r>
      <w:r w:rsidR="004459D5" w:rsidRPr="00063D44">
        <w:instrText xml:space="preserve"> REF _Ref23433179 \r \h </w:instrText>
      </w:r>
      <w:r w:rsidR="00722F82" w:rsidRPr="00063D44">
        <w:instrText xml:space="preserve"> \* MERGEFORMAT </w:instrText>
      </w:r>
      <w:r w:rsidR="004459D5" w:rsidRPr="00063D44">
        <w:fldChar w:fldCharType="separate"/>
      </w:r>
      <w:r w:rsidR="000246D0" w:rsidRPr="00063D44">
        <w:t>3.2</w:t>
      </w:r>
      <w:r w:rsidR="004459D5" w:rsidRPr="00063D44">
        <w:fldChar w:fldCharType="end"/>
      </w:r>
      <w:r w:rsidRPr="00063D44">
        <w:t xml:space="preserve"> настоящего Положения, не допускается.</w:t>
      </w:r>
    </w:p>
    <w:p w:rsidR="009A7380" w:rsidRPr="00063D44" w:rsidRDefault="009A7380" w:rsidP="00B118BA">
      <w:pPr>
        <w:pStyle w:val="21"/>
      </w:pPr>
      <w:r w:rsidRPr="00063D44">
        <w:t>Требования, предъявляемые к участникам закупки</w:t>
      </w:r>
      <w:r w:rsidR="00012239" w:rsidRPr="00063D44">
        <w:t>,</w:t>
      </w:r>
      <w:r w:rsidRPr="00063D44">
        <w:t xml:space="preserve"> применяются в равной степени ко всем участникам</w:t>
      </w:r>
      <w:r w:rsidR="00012239" w:rsidRPr="00063D44">
        <w:t xml:space="preserve"> закупки</w:t>
      </w:r>
      <w:r w:rsidRPr="00063D44">
        <w:t>.</w:t>
      </w:r>
    </w:p>
    <w:p w:rsidR="00161B24" w:rsidRPr="00063D44" w:rsidRDefault="00161B24" w:rsidP="00B118BA">
      <w:pPr>
        <w:pStyle w:val="21"/>
      </w:pPr>
      <w:r w:rsidRPr="00063D44">
        <w:t>При установлении требований к участнику закупки заказчик обязан установить в документации исчерпывающий перечень документов, которые необходимо предоставить участнику для подтверждения соответст</w:t>
      </w:r>
      <w:r w:rsidR="00506846" w:rsidRPr="00063D44">
        <w:t>вия таким требования</w:t>
      </w:r>
      <w:r w:rsidR="00684FAD" w:rsidRPr="00063D44">
        <w:t xml:space="preserve">м, с учетом требований раздела </w:t>
      </w:r>
      <w:r w:rsidR="00CE3C4C" w:rsidRPr="00063D44">
        <w:fldChar w:fldCharType="begin"/>
      </w:r>
      <w:r w:rsidR="00CE3C4C" w:rsidRPr="00063D44">
        <w:instrText xml:space="preserve"> REF _Ref23434324 \r \h  \* MERGEFORMAT </w:instrText>
      </w:r>
      <w:r w:rsidR="00CE3C4C" w:rsidRPr="00063D44">
        <w:fldChar w:fldCharType="separate"/>
      </w:r>
      <w:r w:rsidR="000246D0" w:rsidRPr="00063D44">
        <w:t>9.2</w:t>
      </w:r>
      <w:r w:rsidR="00CE3C4C" w:rsidRPr="00063D44">
        <w:fldChar w:fldCharType="end"/>
      </w:r>
      <w:r w:rsidR="00506846" w:rsidRPr="00063D44">
        <w:t xml:space="preserve"> настоящего Положения.</w:t>
      </w:r>
    </w:p>
    <w:p w:rsidR="00A7044C" w:rsidRPr="00063D44" w:rsidRDefault="00A7044C" w:rsidP="00B118BA">
      <w:pPr>
        <w:pStyle w:val="21"/>
      </w:pPr>
      <w:bookmarkStart w:id="20" w:name="_Ref64112219"/>
      <w:r w:rsidRPr="00063D44">
        <w:t>В случае проведения конкурса</w:t>
      </w:r>
      <w:r w:rsidR="00CA42B0" w:rsidRPr="00063D44">
        <w:t>,</w:t>
      </w:r>
      <w:r w:rsidRPr="00063D44">
        <w:t xml:space="preserve"> запроса предложений</w:t>
      </w:r>
      <w:r w:rsidR="00CA42B0" w:rsidRPr="00063D44">
        <w:t>, закупки по товарному знаку</w:t>
      </w:r>
      <w:r w:rsidRPr="00063D44">
        <w:t xml:space="preserve"> указанные в докум</w:t>
      </w:r>
      <w:r w:rsidR="00012239" w:rsidRPr="00063D44">
        <w:t xml:space="preserve">ентации требования к участникам </w:t>
      </w:r>
      <w:r w:rsidRPr="00063D44">
        <w:t xml:space="preserve">не должны противоречить критериям </w:t>
      </w:r>
      <w:r w:rsidR="00F909F4" w:rsidRPr="00063D44">
        <w:t>оценки</w:t>
      </w:r>
      <w:r w:rsidR="00506846" w:rsidRPr="00063D44">
        <w:t xml:space="preserve">, указанным в документации, в случае, если такие требования и критерии относятся к одному и тому же показателю (например, </w:t>
      </w:r>
      <w:r w:rsidR="009F2B03" w:rsidRPr="00063D44">
        <w:t>одновременное наличие требования</w:t>
      </w:r>
      <w:r w:rsidR="00506846" w:rsidRPr="00063D44">
        <w:t xml:space="preserve"> о наличии опыта и</w:t>
      </w:r>
      <w:r w:rsidR="009F2B03" w:rsidRPr="00063D44">
        <w:t>сполнения аналогичных договоров</w:t>
      </w:r>
      <w:r w:rsidR="00506846" w:rsidRPr="00063D44">
        <w:t xml:space="preserve"> и критерия оценки, касающегося такого опыта).</w:t>
      </w:r>
      <w:bookmarkEnd w:id="20"/>
    </w:p>
    <w:p w:rsidR="00B55351" w:rsidRPr="00063D44" w:rsidRDefault="00B55351" w:rsidP="00B118BA">
      <w:pPr>
        <w:pStyle w:val="21"/>
      </w:pPr>
      <w:r w:rsidRPr="00063D44">
        <w:t>В случае проведения закупки у единственного поставщика</w:t>
      </w:r>
      <w:r w:rsidR="00B8437C" w:rsidRPr="00063D44">
        <w:t xml:space="preserve"> (исполнителя, подрядчика) (далее по тексту всего Положения – закупка у единственного поставщика)</w:t>
      </w:r>
      <w:r w:rsidRPr="00063D44">
        <w:t xml:space="preserve">, заказчик </w:t>
      </w:r>
      <w:r w:rsidR="008A6044" w:rsidRPr="00063D44">
        <w:t>вправе</w:t>
      </w:r>
      <w:r w:rsidRPr="00063D44">
        <w:t xml:space="preserve"> обеспечить контроль соответствия участника закупки, с которым заключается договор, требованиям</w:t>
      </w:r>
      <w:r w:rsidR="002D2980" w:rsidRPr="00063D44">
        <w:t>,</w:t>
      </w:r>
      <w:r w:rsidRPr="00063D44">
        <w:t xml:space="preserve"> </w:t>
      </w:r>
      <w:r w:rsidR="00684FAD" w:rsidRPr="00063D44">
        <w:t>предусмотренным</w:t>
      </w:r>
      <w:r w:rsidRPr="00063D44">
        <w:t xml:space="preserve"> пунктом </w:t>
      </w:r>
      <w:r w:rsidR="004459D5" w:rsidRPr="00063D44">
        <w:fldChar w:fldCharType="begin"/>
      </w:r>
      <w:r w:rsidR="004459D5" w:rsidRPr="00063D44">
        <w:instrText xml:space="preserve"> REF _Ref23433172 \r \h </w:instrText>
      </w:r>
      <w:r w:rsidR="00722F82" w:rsidRPr="00063D44">
        <w:instrText xml:space="preserve"> \* MERGEFORMAT </w:instrText>
      </w:r>
      <w:r w:rsidR="004459D5" w:rsidRPr="00063D44">
        <w:fldChar w:fldCharType="separate"/>
      </w:r>
      <w:r w:rsidR="000246D0" w:rsidRPr="00063D44">
        <w:t>3.1</w:t>
      </w:r>
      <w:r w:rsidR="004459D5" w:rsidRPr="00063D44">
        <w:fldChar w:fldCharType="end"/>
      </w:r>
      <w:r w:rsidRPr="00063D44">
        <w:t xml:space="preserve">. </w:t>
      </w:r>
      <w:r w:rsidR="008A6044" w:rsidRPr="00063D44">
        <w:t>При принятии решения об обеспечении такого контроля з</w:t>
      </w:r>
      <w:r w:rsidRPr="00063D44">
        <w:t>аказчик вправе не оформлять результаты такого контроля документально.</w:t>
      </w:r>
    </w:p>
    <w:p w:rsidR="00B55502" w:rsidRPr="00063D44" w:rsidRDefault="00B55502" w:rsidP="00B118BA">
      <w:pPr>
        <w:pStyle w:val="21"/>
      </w:pPr>
      <w:r w:rsidRPr="00063D44">
        <w:t>Товары, приобретаемые заказчиком, должны быть новыми, не бывшими в употреблении, если закупочной документацией не предусмотрено иное.</w:t>
      </w:r>
    </w:p>
    <w:p w:rsidR="00B55502" w:rsidRPr="00063D44" w:rsidRDefault="00B55502" w:rsidP="00B118BA">
      <w:pPr>
        <w:pStyle w:val="21"/>
      </w:pPr>
      <w:bookmarkStart w:id="21" w:name="_Ref23433857"/>
      <w:r w:rsidRPr="00063D44">
        <w:t>При описании в документации о конкурентной закупке предмета закупки заказчик должен руководствоваться следующими правилами:</w:t>
      </w:r>
      <w:bookmarkEnd w:id="21"/>
    </w:p>
    <w:p w:rsidR="00B55502" w:rsidRPr="00063D44" w:rsidRDefault="00635E6A" w:rsidP="00B62D7F">
      <w:pPr>
        <w:pStyle w:val="4"/>
        <w:numPr>
          <w:ilvl w:val="3"/>
          <w:numId w:val="11"/>
        </w:numPr>
        <w:ind w:left="1701" w:hanging="425"/>
      </w:pPr>
      <w:r w:rsidRPr="00063D44">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если упомянутые требования применимы с учетом специфики предмета закупки) предмета закупки</w:t>
      </w:r>
      <w:r w:rsidR="00B55502" w:rsidRPr="00063D44">
        <w:t>;</w:t>
      </w:r>
    </w:p>
    <w:p w:rsidR="00B55502" w:rsidRPr="00063D44" w:rsidRDefault="006611C7" w:rsidP="003634B3">
      <w:pPr>
        <w:pStyle w:val="4"/>
        <w:ind w:hanging="425"/>
      </w:pPr>
      <w:r w:rsidRPr="00463FFC">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w:t>
      </w:r>
      <w:r>
        <w:t>моделей, промышленных образцов</w:t>
      </w:r>
      <w:r w:rsidRPr="00463FFC">
        <w:t>,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B55502" w:rsidRPr="00063D44" w:rsidRDefault="00B55502" w:rsidP="00B62D7F">
      <w:pPr>
        <w:pStyle w:val="4"/>
        <w:numPr>
          <w:ilvl w:val="3"/>
          <w:numId w:val="11"/>
        </w:numPr>
        <w:ind w:left="1701" w:hanging="425"/>
      </w:pPr>
      <w:bookmarkStart w:id="22" w:name="_Ref63932572"/>
      <w:r w:rsidRPr="00063D44">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bookmarkEnd w:id="22"/>
    </w:p>
    <w:p w:rsidR="00B55502" w:rsidRPr="00063D44" w:rsidRDefault="00B55502" w:rsidP="00623311">
      <w:pPr>
        <w:pStyle w:val="5"/>
      </w:pPr>
      <w:r w:rsidRPr="00063D44">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55502" w:rsidRPr="00063D44" w:rsidRDefault="00B55502" w:rsidP="00623311">
      <w:pPr>
        <w:pStyle w:val="5"/>
      </w:pPr>
      <w:r w:rsidRPr="00063D44">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5502" w:rsidRPr="00063D44" w:rsidRDefault="00B55502" w:rsidP="00623311">
      <w:pPr>
        <w:pStyle w:val="5"/>
      </w:pPr>
      <w:r w:rsidRPr="00063D44">
        <w:t>закупок товаров, необходимых для исполнения государственного или муниципального контракта;</w:t>
      </w:r>
    </w:p>
    <w:p w:rsidR="004627B1" w:rsidRDefault="00B55502" w:rsidP="00623311">
      <w:pPr>
        <w:pStyle w:val="5"/>
      </w:pPr>
      <w:r w:rsidRPr="00063D44">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62D7F" w:rsidRDefault="00B62D7F" w:rsidP="00B62D7F">
      <w:pPr>
        <w:pStyle w:val="21"/>
        <w:tabs>
          <w:tab w:val="left" w:pos="993"/>
        </w:tabs>
        <w:ind w:left="993" w:hanging="567"/>
      </w:pPr>
      <w:r w:rsidRPr="00B62D7F">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62D7F" w:rsidRPr="00063D44" w:rsidRDefault="00B62D7F" w:rsidP="00B62D7F">
      <w:pPr>
        <w:pStyle w:val="21"/>
        <w:tabs>
          <w:tab w:val="left" w:pos="993"/>
        </w:tabs>
        <w:ind w:left="993" w:hanging="567"/>
      </w:pPr>
      <w:r w:rsidRPr="003667EA">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96424" w:rsidRPr="00063D44" w:rsidRDefault="00996424" w:rsidP="00487E54">
      <w:pPr>
        <w:pStyle w:val="1"/>
      </w:pPr>
      <w:bookmarkStart w:id="23" w:name="_Ref64111948"/>
      <w:bookmarkStart w:id="24" w:name="_Toc119586601"/>
      <w:r w:rsidRPr="00063D44">
        <w:t>Способы и формы закупок</w:t>
      </w:r>
      <w:bookmarkEnd w:id="23"/>
      <w:bookmarkEnd w:id="24"/>
    </w:p>
    <w:p w:rsidR="00996424" w:rsidRPr="00063D44" w:rsidRDefault="00996424" w:rsidP="00B118BA">
      <w:pPr>
        <w:pStyle w:val="21"/>
      </w:pPr>
      <w:bookmarkStart w:id="25" w:name="_Ref23433294"/>
      <w:r w:rsidRPr="00063D44">
        <w:t>Настоящим Положением предусмотрены следующие способы закупок:</w:t>
      </w:r>
      <w:bookmarkEnd w:id="25"/>
    </w:p>
    <w:p w:rsidR="00996424" w:rsidRPr="00063D44" w:rsidRDefault="001A5D09" w:rsidP="00CA2C88">
      <w:pPr>
        <w:pStyle w:val="4"/>
        <w:numPr>
          <w:ilvl w:val="3"/>
          <w:numId w:val="12"/>
        </w:numPr>
        <w:tabs>
          <w:tab w:val="clear" w:pos="851"/>
          <w:tab w:val="left" w:pos="1021"/>
        </w:tabs>
        <w:ind w:left="1475" w:hanging="454"/>
      </w:pPr>
      <w:bookmarkStart w:id="26" w:name="_Ref63879633"/>
      <w:r w:rsidRPr="00063D44">
        <w:t>конкурс</w:t>
      </w:r>
      <w:r w:rsidR="00996424" w:rsidRPr="00063D44">
        <w:t>;</w:t>
      </w:r>
      <w:bookmarkEnd w:id="26"/>
    </w:p>
    <w:p w:rsidR="002425CF" w:rsidRPr="00063D44" w:rsidRDefault="001A5D09" w:rsidP="00CA2C88">
      <w:pPr>
        <w:pStyle w:val="4"/>
        <w:numPr>
          <w:ilvl w:val="3"/>
          <w:numId w:val="12"/>
        </w:numPr>
        <w:tabs>
          <w:tab w:val="clear" w:pos="851"/>
          <w:tab w:val="left" w:pos="1021"/>
        </w:tabs>
        <w:ind w:left="1475" w:hanging="454"/>
      </w:pPr>
      <w:r w:rsidRPr="00063D44">
        <w:t>аукцион</w:t>
      </w:r>
      <w:r w:rsidR="002425CF" w:rsidRPr="00063D44">
        <w:t>;</w:t>
      </w:r>
    </w:p>
    <w:p w:rsidR="002425CF" w:rsidRPr="00063D44" w:rsidRDefault="00B452A2" w:rsidP="00CA2C88">
      <w:pPr>
        <w:pStyle w:val="4"/>
        <w:numPr>
          <w:ilvl w:val="3"/>
          <w:numId w:val="12"/>
        </w:numPr>
        <w:tabs>
          <w:tab w:val="clear" w:pos="851"/>
          <w:tab w:val="left" w:pos="1021"/>
        </w:tabs>
        <w:ind w:left="1475" w:hanging="454"/>
      </w:pPr>
      <w:r w:rsidRPr="00063D44">
        <w:t>запрос предложений</w:t>
      </w:r>
      <w:r w:rsidR="002425CF" w:rsidRPr="00063D44">
        <w:t>;</w:t>
      </w:r>
    </w:p>
    <w:p w:rsidR="00DB0B1A" w:rsidRPr="00063D44" w:rsidRDefault="00DB0B1A" w:rsidP="00CA2C88">
      <w:pPr>
        <w:pStyle w:val="4"/>
        <w:numPr>
          <w:ilvl w:val="3"/>
          <w:numId w:val="12"/>
        </w:numPr>
        <w:tabs>
          <w:tab w:val="clear" w:pos="851"/>
          <w:tab w:val="left" w:pos="1021"/>
        </w:tabs>
        <w:ind w:left="1475" w:hanging="454"/>
      </w:pPr>
      <w:bookmarkStart w:id="27" w:name="_Ref63879698"/>
      <w:r w:rsidRPr="00063D44">
        <w:t>запрос котировок;</w:t>
      </w:r>
      <w:bookmarkEnd w:id="27"/>
    </w:p>
    <w:p w:rsidR="00540038" w:rsidRPr="00063D44" w:rsidRDefault="00540038" w:rsidP="00CA2C88">
      <w:pPr>
        <w:pStyle w:val="4"/>
        <w:numPr>
          <w:ilvl w:val="3"/>
          <w:numId w:val="12"/>
        </w:numPr>
        <w:tabs>
          <w:tab w:val="clear" w:pos="851"/>
          <w:tab w:val="left" w:pos="1021"/>
        </w:tabs>
        <w:ind w:left="1475" w:hanging="454"/>
      </w:pPr>
      <w:bookmarkStart w:id="28" w:name="_Ref64377351"/>
      <w:r w:rsidRPr="00063D44">
        <w:t xml:space="preserve">закрытые </w:t>
      </w:r>
      <w:r w:rsidR="001A5D09" w:rsidRPr="00063D44">
        <w:t>конкурентные закупки</w:t>
      </w:r>
      <w:r w:rsidRPr="00063D44">
        <w:t xml:space="preserve"> (закрытый </w:t>
      </w:r>
      <w:r w:rsidR="00B86244" w:rsidRPr="00063D44">
        <w:t>конкурс</w:t>
      </w:r>
      <w:r w:rsidRPr="00063D44">
        <w:t>, закрытый аукцион, закрытый запрос предложений</w:t>
      </w:r>
      <w:r w:rsidR="00B86244" w:rsidRPr="00063D44">
        <w:t>, закрытый запрос котировок</w:t>
      </w:r>
      <w:r w:rsidRPr="00063D44">
        <w:t>)</w:t>
      </w:r>
      <w:r w:rsidR="009A05DD" w:rsidRPr="00063D44">
        <w:t xml:space="preserve"> (далее – закрытые закупки)</w:t>
      </w:r>
      <w:r w:rsidRPr="00063D44">
        <w:t>;</w:t>
      </w:r>
      <w:bookmarkEnd w:id="28"/>
    </w:p>
    <w:p w:rsidR="00996424" w:rsidRPr="00063D44" w:rsidRDefault="00996424" w:rsidP="00CA2C88">
      <w:pPr>
        <w:pStyle w:val="4"/>
        <w:numPr>
          <w:ilvl w:val="3"/>
          <w:numId w:val="12"/>
        </w:numPr>
        <w:tabs>
          <w:tab w:val="clear" w:pos="851"/>
          <w:tab w:val="left" w:pos="1021"/>
        </w:tabs>
        <w:ind w:left="1475" w:hanging="454"/>
      </w:pPr>
      <w:bookmarkStart w:id="29" w:name="_Ref63879707"/>
      <w:r w:rsidRPr="00063D44">
        <w:t>закупка у единственного поставщика</w:t>
      </w:r>
      <w:r w:rsidR="00B8437C" w:rsidRPr="00063D44">
        <w:t xml:space="preserve"> (исполнителя, подрядчика)</w:t>
      </w:r>
      <w:r w:rsidR="002D2980" w:rsidRPr="00063D44">
        <w:t>;</w:t>
      </w:r>
      <w:bookmarkEnd w:id="29"/>
    </w:p>
    <w:p w:rsidR="002D2980" w:rsidRDefault="00CC7871" w:rsidP="00CA2C88">
      <w:pPr>
        <w:pStyle w:val="4"/>
        <w:numPr>
          <w:ilvl w:val="3"/>
          <w:numId w:val="12"/>
        </w:numPr>
        <w:tabs>
          <w:tab w:val="clear" w:pos="851"/>
          <w:tab w:val="left" w:pos="1021"/>
        </w:tabs>
        <w:ind w:left="1475" w:hanging="454"/>
      </w:pPr>
      <w:bookmarkStart w:id="30" w:name="_Ref63879713"/>
      <w:r w:rsidRPr="00063D44">
        <w:t>закупка по товарному знаку (далее – ЗТЗ</w:t>
      </w:r>
      <w:r w:rsidR="002D2980" w:rsidRPr="00063D44">
        <w:t>).</w:t>
      </w:r>
      <w:bookmarkEnd w:id="30"/>
    </w:p>
    <w:p w:rsidR="00CA2C88" w:rsidRPr="00063D44" w:rsidRDefault="00CA2C88" w:rsidP="00CA2C88">
      <w:pPr>
        <w:pStyle w:val="4"/>
        <w:numPr>
          <w:ilvl w:val="3"/>
          <w:numId w:val="12"/>
        </w:numPr>
        <w:tabs>
          <w:tab w:val="clear" w:pos="851"/>
          <w:tab w:val="left" w:pos="1021"/>
        </w:tabs>
        <w:ind w:left="1475" w:hanging="454"/>
      </w:pPr>
      <w:r>
        <w:t>закупка по принципу электронного магазина</w:t>
      </w:r>
    </w:p>
    <w:p w:rsidR="00540038" w:rsidRPr="00063D44" w:rsidRDefault="00540038" w:rsidP="00B118BA">
      <w:pPr>
        <w:pStyle w:val="21"/>
      </w:pPr>
      <w:bookmarkStart w:id="31" w:name="_Ref64123247"/>
      <w:r w:rsidRPr="00063D44">
        <w:t>Закупки</w:t>
      </w:r>
      <w:r w:rsidR="00996424" w:rsidRPr="00063D44">
        <w:t xml:space="preserve">, указанные в подпунктах </w:t>
      </w:r>
      <w:r w:rsidR="00F95BD9" w:rsidRPr="00063D44">
        <w:fldChar w:fldCharType="begin"/>
      </w:r>
      <w:r w:rsidR="00F95BD9" w:rsidRPr="00063D44">
        <w:instrText xml:space="preserve"> REF _Ref63879633 \r \h </w:instrText>
      </w:r>
      <w:r w:rsidR="00722F82" w:rsidRPr="00063D44">
        <w:instrText xml:space="preserve"> \* MERGEFORMAT </w:instrText>
      </w:r>
      <w:r w:rsidR="00F95BD9" w:rsidRPr="00063D44">
        <w:fldChar w:fldCharType="separate"/>
      </w:r>
      <w:r w:rsidR="000246D0" w:rsidRPr="00063D44">
        <w:t>1)</w:t>
      </w:r>
      <w:r w:rsidR="00F95BD9" w:rsidRPr="00063D44">
        <w:fldChar w:fldCharType="end"/>
      </w:r>
      <w:r w:rsidR="00F95BD9" w:rsidRPr="00063D44">
        <w:t xml:space="preserve"> –</w:t>
      </w:r>
      <w:r w:rsidR="00DB0B1A" w:rsidRPr="00063D44">
        <w:t xml:space="preserve"> </w:t>
      </w:r>
      <w:r w:rsidR="00DB0B1A" w:rsidRPr="00063D44">
        <w:fldChar w:fldCharType="begin"/>
      </w:r>
      <w:r w:rsidR="00DB0B1A" w:rsidRPr="00063D44">
        <w:instrText xml:space="preserve"> REF _Ref64377351 \n \h </w:instrText>
      </w:r>
      <w:r w:rsidR="00722F82" w:rsidRPr="00063D44">
        <w:instrText xml:space="preserve"> \* MERGEFORMAT </w:instrText>
      </w:r>
      <w:r w:rsidR="00DB0B1A" w:rsidRPr="00063D44">
        <w:fldChar w:fldCharType="separate"/>
      </w:r>
      <w:r w:rsidR="000246D0" w:rsidRPr="00063D44">
        <w:t>5)</w:t>
      </w:r>
      <w:r w:rsidR="00DB0B1A" w:rsidRPr="00063D44">
        <w:fldChar w:fldCharType="end"/>
      </w:r>
      <w:r w:rsidR="00DB0B1A" w:rsidRPr="00063D44">
        <w:t xml:space="preserve"> </w:t>
      </w:r>
      <w:r w:rsidR="00996424" w:rsidRPr="00063D44">
        <w:t xml:space="preserve">пункта </w:t>
      </w:r>
      <w:r w:rsidR="004459D5" w:rsidRPr="00063D44">
        <w:fldChar w:fldCharType="begin"/>
      </w:r>
      <w:r w:rsidR="004459D5" w:rsidRPr="00063D44">
        <w:instrText xml:space="preserve"> REF _Ref23433294 \r \h </w:instrText>
      </w:r>
      <w:r w:rsidR="00722F82" w:rsidRPr="00063D44">
        <w:instrText xml:space="preserve"> \* MERGEFORMAT </w:instrText>
      </w:r>
      <w:r w:rsidR="004459D5" w:rsidRPr="00063D44">
        <w:fldChar w:fldCharType="separate"/>
      </w:r>
      <w:r w:rsidR="000246D0" w:rsidRPr="00063D44">
        <w:t>4.1</w:t>
      </w:r>
      <w:r w:rsidR="004459D5" w:rsidRPr="00063D44">
        <w:fldChar w:fldCharType="end"/>
      </w:r>
      <w:r w:rsidR="00996424" w:rsidRPr="00063D44">
        <w:t xml:space="preserve"> настоящего Положения, являются конкурентными </w:t>
      </w:r>
      <w:r w:rsidR="002425CF" w:rsidRPr="00063D44">
        <w:t>закупками</w:t>
      </w:r>
      <w:r w:rsidRPr="00063D44">
        <w:t>.</w:t>
      </w:r>
      <w:bookmarkEnd w:id="31"/>
    </w:p>
    <w:p w:rsidR="00996424" w:rsidRPr="00063D44" w:rsidRDefault="00540038" w:rsidP="00B118BA">
      <w:pPr>
        <w:pStyle w:val="21"/>
      </w:pPr>
      <w:r w:rsidRPr="00063D44">
        <w:t>Зак</w:t>
      </w:r>
      <w:r w:rsidR="00262185" w:rsidRPr="00063D44">
        <w:t xml:space="preserve">упки, указанные в подпунктах </w:t>
      </w:r>
      <w:r w:rsidR="00F95BD9" w:rsidRPr="00063D44">
        <w:fldChar w:fldCharType="begin"/>
      </w:r>
      <w:r w:rsidR="00F95BD9" w:rsidRPr="00063D44">
        <w:instrText xml:space="preserve"> REF _Ref63879633 \r \h </w:instrText>
      </w:r>
      <w:r w:rsidR="00722F82" w:rsidRPr="00063D44">
        <w:instrText xml:space="preserve"> \* MERGEFORMAT </w:instrText>
      </w:r>
      <w:r w:rsidR="00F95BD9" w:rsidRPr="00063D44">
        <w:fldChar w:fldCharType="separate"/>
      </w:r>
      <w:r w:rsidR="000246D0" w:rsidRPr="00063D44">
        <w:t>1)</w:t>
      </w:r>
      <w:r w:rsidR="00F95BD9" w:rsidRPr="00063D44">
        <w:fldChar w:fldCharType="end"/>
      </w:r>
      <w:r w:rsidR="00F95BD9" w:rsidRPr="00063D44">
        <w:t xml:space="preserve"> – </w:t>
      </w:r>
      <w:r w:rsidR="00F95BD9" w:rsidRPr="00063D44">
        <w:fldChar w:fldCharType="begin"/>
      </w:r>
      <w:r w:rsidR="00F95BD9" w:rsidRPr="00063D44">
        <w:instrText xml:space="preserve"> REF _Ref63879698 \n \h </w:instrText>
      </w:r>
      <w:r w:rsidR="00722F82" w:rsidRPr="00063D44">
        <w:instrText xml:space="preserve"> \* MERGEFORMAT </w:instrText>
      </w:r>
      <w:r w:rsidR="00F95BD9" w:rsidRPr="00063D44">
        <w:fldChar w:fldCharType="separate"/>
      </w:r>
      <w:r w:rsidR="000246D0" w:rsidRPr="00063D44">
        <w:t>4)</w:t>
      </w:r>
      <w:r w:rsidR="00F95BD9" w:rsidRPr="00063D44">
        <w:fldChar w:fldCharType="end"/>
      </w:r>
      <w:r w:rsidR="00635E6A" w:rsidRPr="00063D44">
        <w:t xml:space="preserve">, </w:t>
      </w:r>
      <w:r w:rsidR="00635E6A" w:rsidRPr="00063D44">
        <w:fldChar w:fldCharType="begin"/>
      </w:r>
      <w:r w:rsidR="00635E6A" w:rsidRPr="00063D44">
        <w:instrText xml:space="preserve"> REF _Ref64377351 \n \h </w:instrText>
      </w:r>
      <w:r w:rsidR="00722F82" w:rsidRPr="00063D44">
        <w:instrText xml:space="preserve"> \* MERGEFORMAT </w:instrText>
      </w:r>
      <w:r w:rsidR="00635E6A" w:rsidRPr="00063D44">
        <w:fldChar w:fldCharType="separate"/>
      </w:r>
      <w:r w:rsidR="000246D0" w:rsidRPr="00063D44">
        <w:t>5)</w:t>
      </w:r>
      <w:r w:rsidR="00635E6A" w:rsidRPr="00063D44">
        <w:fldChar w:fldCharType="end"/>
      </w:r>
      <w:r w:rsidRPr="00063D44">
        <w:t xml:space="preserve"> пункта </w:t>
      </w:r>
      <w:r w:rsidR="004459D5" w:rsidRPr="00063D44">
        <w:fldChar w:fldCharType="begin"/>
      </w:r>
      <w:r w:rsidR="004459D5" w:rsidRPr="00063D44">
        <w:instrText xml:space="preserve"> REF _Ref23433294 \r \h </w:instrText>
      </w:r>
      <w:r w:rsidR="00722F82" w:rsidRPr="00063D44">
        <w:instrText xml:space="preserve"> \* MERGEFORMAT </w:instrText>
      </w:r>
      <w:r w:rsidR="004459D5" w:rsidRPr="00063D44">
        <w:fldChar w:fldCharType="separate"/>
      </w:r>
      <w:r w:rsidR="000246D0" w:rsidRPr="00063D44">
        <w:t>4.1</w:t>
      </w:r>
      <w:r w:rsidR="004459D5" w:rsidRPr="00063D44">
        <w:fldChar w:fldCharType="end"/>
      </w:r>
      <w:r w:rsidRPr="00063D44">
        <w:t xml:space="preserve"> настоящего Положения, являются торгами в понимании статей 4</w:t>
      </w:r>
      <w:r w:rsidR="008E1EEC" w:rsidRPr="00063D44">
        <w:t>47-448 Гражданского кодекса РФ.</w:t>
      </w:r>
    </w:p>
    <w:p w:rsidR="00996424" w:rsidRPr="00063D44" w:rsidRDefault="002D2980" w:rsidP="00B118BA">
      <w:pPr>
        <w:pStyle w:val="21"/>
      </w:pPr>
      <w:bookmarkStart w:id="32" w:name="_Ref64123257"/>
      <w:r w:rsidRPr="00063D44">
        <w:t>З</w:t>
      </w:r>
      <w:r w:rsidR="00B452A2" w:rsidRPr="00063D44">
        <w:t xml:space="preserve">акупки, указанные в подпунктах </w:t>
      </w:r>
      <w:r w:rsidR="00F95BD9" w:rsidRPr="00063D44">
        <w:fldChar w:fldCharType="begin"/>
      </w:r>
      <w:r w:rsidR="00F95BD9" w:rsidRPr="00063D44">
        <w:instrText xml:space="preserve"> REF _Ref63879707 \n \h </w:instrText>
      </w:r>
      <w:r w:rsidR="00722F82" w:rsidRPr="00063D44">
        <w:instrText xml:space="preserve"> \* MERGEFORMAT </w:instrText>
      </w:r>
      <w:r w:rsidR="00F95BD9" w:rsidRPr="00063D44">
        <w:fldChar w:fldCharType="separate"/>
      </w:r>
      <w:r w:rsidR="000246D0" w:rsidRPr="00063D44">
        <w:t>6)</w:t>
      </w:r>
      <w:r w:rsidR="00F95BD9" w:rsidRPr="00063D44">
        <w:fldChar w:fldCharType="end"/>
      </w:r>
      <w:r w:rsidR="00F95BD9" w:rsidRPr="00063D44">
        <w:t xml:space="preserve"> –</w:t>
      </w:r>
      <w:r w:rsidR="00446016">
        <w:t xml:space="preserve"> 8) </w:t>
      </w:r>
      <w:r w:rsidRPr="00063D44">
        <w:t xml:space="preserve">пункта </w:t>
      </w:r>
      <w:r w:rsidR="004459D5" w:rsidRPr="00063D44">
        <w:fldChar w:fldCharType="begin"/>
      </w:r>
      <w:r w:rsidR="004459D5" w:rsidRPr="00063D44">
        <w:instrText xml:space="preserve"> REF _Ref23433294 \r \h </w:instrText>
      </w:r>
      <w:r w:rsidR="00722F82" w:rsidRPr="00063D44">
        <w:instrText xml:space="preserve"> \* MERGEFORMAT </w:instrText>
      </w:r>
      <w:r w:rsidR="004459D5" w:rsidRPr="00063D44">
        <w:fldChar w:fldCharType="separate"/>
      </w:r>
      <w:r w:rsidR="000246D0" w:rsidRPr="00063D44">
        <w:t>4.1</w:t>
      </w:r>
      <w:r w:rsidR="004459D5" w:rsidRPr="00063D44">
        <w:fldChar w:fldCharType="end"/>
      </w:r>
      <w:r w:rsidRPr="00063D44">
        <w:t xml:space="preserve"> настоящего Положения, являются неконкурентными закупками.</w:t>
      </w:r>
      <w:bookmarkEnd w:id="32"/>
    </w:p>
    <w:p w:rsidR="00996424" w:rsidRPr="00063D44" w:rsidRDefault="00996424" w:rsidP="00B118BA">
      <w:pPr>
        <w:pStyle w:val="21"/>
      </w:pPr>
      <w:r w:rsidRPr="00063D44">
        <w:t xml:space="preserve">Любая конкурентная </w:t>
      </w:r>
      <w:r w:rsidR="008A2EE4" w:rsidRPr="00063D44">
        <w:t>закупка</w:t>
      </w:r>
      <w:r w:rsidRPr="00063D44">
        <w:t xml:space="preserve">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r w:rsidR="00C437F0" w:rsidRPr="00063D44">
        <w:t>, за исключением случаев, прямо предусмотренных настоящим Положением</w:t>
      </w:r>
      <w:r w:rsidRPr="00063D44">
        <w:t>.</w:t>
      </w:r>
    </w:p>
    <w:p w:rsidR="004627B1" w:rsidRPr="00063D44" w:rsidRDefault="004627B1" w:rsidP="00487E54">
      <w:pPr>
        <w:pStyle w:val="1"/>
      </w:pPr>
      <w:bookmarkStart w:id="33" w:name="_Ref23435385"/>
      <w:bookmarkStart w:id="34" w:name="_Toc119586602"/>
      <w:r w:rsidRPr="00063D44">
        <w:t>Условия</w:t>
      </w:r>
      <w:r w:rsidR="002425CF" w:rsidRPr="00063D44">
        <w:t xml:space="preserve"> и случаи</w:t>
      </w:r>
      <w:r w:rsidR="00B96194" w:rsidRPr="00063D44">
        <w:t xml:space="preserve"> применения способов закупки</w:t>
      </w:r>
      <w:bookmarkEnd w:id="33"/>
      <w:bookmarkEnd w:id="34"/>
    </w:p>
    <w:p w:rsidR="004627B1" w:rsidRPr="00063D44" w:rsidRDefault="004627B1" w:rsidP="00B118BA">
      <w:pPr>
        <w:pStyle w:val="21"/>
      </w:pPr>
      <w:r w:rsidRPr="00063D44">
        <w:t>Заказчик вправе осуществлять закупку путем прове</w:t>
      </w:r>
      <w:r w:rsidR="00C11F6C" w:rsidRPr="00063D44">
        <w:t>дения конкурса в любых случаях.</w:t>
      </w:r>
    </w:p>
    <w:p w:rsidR="004627B1" w:rsidRPr="00063D44" w:rsidRDefault="004627B1" w:rsidP="00B118BA">
      <w:pPr>
        <w:pStyle w:val="21"/>
      </w:pPr>
      <w:r w:rsidRPr="00063D44">
        <w:t>Заказчик вправе осуществлять закупку путем проведения аукциона при выполнении</w:t>
      </w:r>
      <w:r w:rsidR="006861FE" w:rsidRPr="00063D44">
        <w:t xml:space="preserve"> хотя бы</w:t>
      </w:r>
      <w:r w:rsidRPr="00063D44">
        <w:t xml:space="preserve"> одного из следующих условий:</w:t>
      </w:r>
    </w:p>
    <w:p w:rsidR="004627B1" w:rsidRPr="00063D44" w:rsidRDefault="00F174B3" w:rsidP="00EE46FC">
      <w:pPr>
        <w:pStyle w:val="4"/>
        <w:numPr>
          <w:ilvl w:val="3"/>
          <w:numId w:val="13"/>
        </w:numPr>
        <w:ind w:left="1701" w:hanging="425"/>
      </w:pPr>
      <w:r w:rsidRPr="00063D44">
        <w:t>предметом</w:t>
      </w:r>
      <w:r w:rsidR="004627B1" w:rsidRPr="00063D44">
        <w:t xml:space="preserve"> закупки является продукция, по которой существует функционирующий рынок;</w:t>
      </w:r>
    </w:p>
    <w:p w:rsidR="004627B1" w:rsidRPr="00063D44" w:rsidRDefault="00F174B3" w:rsidP="00EE46FC">
      <w:pPr>
        <w:pStyle w:val="4"/>
        <w:ind w:left="1701" w:hanging="425"/>
      </w:pPr>
      <w:r w:rsidRPr="00063D44">
        <w:t xml:space="preserve">предметом </w:t>
      </w:r>
      <w:r w:rsidR="004627B1" w:rsidRPr="00063D44">
        <w:t>закупки являются товары, работы, услуги, в отношении которых целесообразно проводить оценку только по ценовым критериям.</w:t>
      </w:r>
    </w:p>
    <w:p w:rsidR="000A5A46" w:rsidRPr="00063D44" w:rsidRDefault="000A5A46" w:rsidP="00B118BA">
      <w:pPr>
        <w:pStyle w:val="21"/>
      </w:pPr>
      <w:r w:rsidRPr="00063D44">
        <w:t xml:space="preserve">Заказчик вправе осуществлять закупку путем проведения </w:t>
      </w:r>
      <w:r w:rsidR="00C422F1" w:rsidRPr="00063D44">
        <w:t>запроса котировок</w:t>
      </w:r>
      <w:r w:rsidRPr="00063D44">
        <w:t xml:space="preserve"> при одновременном выполнении следующих условий:</w:t>
      </w:r>
    </w:p>
    <w:p w:rsidR="000A5A46" w:rsidRPr="00063D44" w:rsidRDefault="00F174B3" w:rsidP="00B62D7F">
      <w:pPr>
        <w:pStyle w:val="4"/>
        <w:numPr>
          <w:ilvl w:val="3"/>
          <w:numId w:val="55"/>
        </w:numPr>
        <w:ind w:left="1701" w:hanging="425"/>
      </w:pPr>
      <w:r w:rsidRPr="00063D44">
        <w:t xml:space="preserve">предметом </w:t>
      </w:r>
      <w:r w:rsidR="000A5A46" w:rsidRPr="00063D44">
        <w:t>закупки являются товары, работы, услуги, в отношении которых целесообразно проводить оценку только по ценовым критериям;</w:t>
      </w:r>
    </w:p>
    <w:p w:rsidR="000A5A46" w:rsidRPr="00063D44" w:rsidRDefault="00540038" w:rsidP="003634B3">
      <w:pPr>
        <w:pStyle w:val="4"/>
        <w:ind w:left="1701" w:hanging="425"/>
      </w:pPr>
      <w:r w:rsidRPr="00063D44">
        <w:t>начальная (максимальная) ц</w:t>
      </w:r>
      <w:r w:rsidR="00B55502" w:rsidRPr="00063D44">
        <w:t xml:space="preserve">ена договора не превышает </w:t>
      </w:r>
      <w:r w:rsidR="004C5970" w:rsidRPr="00063D44">
        <w:t>5</w:t>
      </w:r>
      <w:r w:rsidR="005A6142" w:rsidRPr="00063D44">
        <w:t>0</w:t>
      </w:r>
      <w:r w:rsidR="008E5254" w:rsidRPr="00063D44">
        <w:t xml:space="preserve"> 000</w:t>
      </w:r>
      <w:r w:rsidR="00C82DB0">
        <w:t> </w:t>
      </w:r>
      <w:r w:rsidR="008E5254" w:rsidRPr="00063D44">
        <w:t>000</w:t>
      </w:r>
      <w:r w:rsidR="00C82DB0">
        <w:t>,00</w:t>
      </w:r>
      <w:r w:rsidR="005A6142" w:rsidRPr="00063D44">
        <w:t xml:space="preserve"> </w:t>
      </w:r>
      <w:r w:rsidR="008E5254" w:rsidRPr="00063D44">
        <w:t>(</w:t>
      </w:r>
      <w:bookmarkStart w:id="35" w:name="_Hlk97896714"/>
      <w:r w:rsidR="00E91CD9" w:rsidRPr="00063D44">
        <w:t xml:space="preserve">пятьдесят </w:t>
      </w:r>
      <w:bookmarkEnd w:id="35"/>
      <w:r w:rsidR="008E5254" w:rsidRPr="00063D44">
        <w:t xml:space="preserve">миллионов) </w:t>
      </w:r>
      <w:r w:rsidRPr="00063D44">
        <w:t>рублей</w:t>
      </w:r>
      <w:r w:rsidR="000A5A46" w:rsidRPr="00063D44">
        <w:t>.</w:t>
      </w:r>
    </w:p>
    <w:p w:rsidR="00262185" w:rsidRPr="00063D44" w:rsidRDefault="00262185" w:rsidP="00B118BA">
      <w:pPr>
        <w:pStyle w:val="21"/>
      </w:pPr>
      <w:r w:rsidRPr="00063D44">
        <w:t>Заказчик вправе осуществлять закупку путем проведения запроса предложений при одновременном выполнении следующих условий:</w:t>
      </w:r>
    </w:p>
    <w:p w:rsidR="00262185" w:rsidRPr="00063D44" w:rsidRDefault="00262185" w:rsidP="00B62D7F">
      <w:pPr>
        <w:pStyle w:val="4"/>
        <w:numPr>
          <w:ilvl w:val="3"/>
          <w:numId w:val="14"/>
        </w:numPr>
        <w:ind w:left="1701" w:hanging="425"/>
      </w:pPr>
      <w:r w:rsidRPr="00063D44">
        <w:t xml:space="preserve">начальная (максимальная) цена договора не превышает </w:t>
      </w:r>
      <w:r w:rsidR="004C5970" w:rsidRPr="00063D44">
        <w:t>5</w:t>
      </w:r>
      <w:r w:rsidR="008E5254" w:rsidRPr="00063D44">
        <w:t>0 000</w:t>
      </w:r>
      <w:r w:rsidR="00C82DB0">
        <w:t> </w:t>
      </w:r>
      <w:r w:rsidR="008E5254" w:rsidRPr="00063D44">
        <w:t>000</w:t>
      </w:r>
      <w:r w:rsidR="00C82DB0">
        <w:t>,00</w:t>
      </w:r>
      <w:r w:rsidR="008E5254" w:rsidRPr="00063D44">
        <w:t xml:space="preserve"> (</w:t>
      </w:r>
      <w:r w:rsidR="00E91CD9" w:rsidRPr="00063D44">
        <w:t xml:space="preserve">пятьдесят </w:t>
      </w:r>
      <w:r w:rsidR="008E5254" w:rsidRPr="00063D44">
        <w:t>миллионов)</w:t>
      </w:r>
      <w:r w:rsidRPr="00063D44">
        <w:t xml:space="preserve"> рублей;</w:t>
      </w:r>
    </w:p>
    <w:p w:rsidR="00262185" w:rsidRPr="00063D44" w:rsidRDefault="00F174B3" w:rsidP="003634B3">
      <w:pPr>
        <w:pStyle w:val="4"/>
        <w:ind w:left="1701" w:hanging="425"/>
      </w:pPr>
      <w:r w:rsidRPr="00063D44">
        <w:t xml:space="preserve">предметом </w:t>
      </w:r>
      <w:r w:rsidR="00262185" w:rsidRPr="00063D44">
        <w:t>закупки являются товары, работы, услуги, в отношении которых целесообразно проводить оценку по ценовым и неценовым критериям</w:t>
      </w:r>
      <w:r w:rsidR="00C422F1" w:rsidRPr="00063D44">
        <w:t>.</w:t>
      </w:r>
    </w:p>
    <w:p w:rsidR="00C422F1" w:rsidRPr="00063D44" w:rsidRDefault="00C422F1" w:rsidP="00B118BA">
      <w:pPr>
        <w:pStyle w:val="21"/>
      </w:pPr>
      <w:bookmarkStart w:id="36" w:name="_Ref64123377"/>
      <w:bookmarkStart w:id="37" w:name="_Ref23435184"/>
      <w:r w:rsidRPr="00063D44">
        <w:t>Заказчик вправе осуществлять закупку путем проведения закупки по товарному знаку, когда спецификой потребности, в целях удовлетворения которой необходимо осуществить закупку, обусловлена необходимость указания (использования) в закупочной документации конкретного товарного знака без указания слов «или эквивалент», и (или) необходимость установления требований к производителю (производителям) товара (товаров). Заказчик не обязан обосновывать наличие такой сп</w:t>
      </w:r>
      <w:r w:rsidR="002C0ADE" w:rsidRPr="00063D44">
        <w:t>ецифики при проведении закупки по товарному знаку</w:t>
      </w:r>
      <w:r w:rsidRPr="00063D44">
        <w:t>.</w:t>
      </w:r>
      <w:bookmarkEnd w:id="36"/>
    </w:p>
    <w:p w:rsidR="004627B1" w:rsidRPr="00063D44" w:rsidRDefault="004627B1" w:rsidP="00B118BA">
      <w:pPr>
        <w:pStyle w:val="21"/>
      </w:pPr>
      <w:bookmarkStart w:id="38" w:name="_Ref63883290"/>
      <w:r w:rsidRPr="00063D44">
        <w:t>Закупка у единственного поставщика может проводиться в следующих случаях:</w:t>
      </w:r>
      <w:bookmarkEnd w:id="37"/>
      <w:bookmarkEnd w:id="38"/>
    </w:p>
    <w:p w:rsidR="004627B1" w:rsidRPr="00063D44" w:rsidRDefault="00E82C89" w:rsidP="00B62D7F">
      <w:pPr>
        <w:pStyle w:val="4"/>
        <w:numPr>
          <w:ilvl w:val="3"/>
          <w:numId w:val="15"/>
        </w:numPr>
        <w:ind w:left="1701" w:hanging="567"/>
      </w:pPr>
      <w:r w:rsidRPr="00063D44">
        <w:t>закупка продукции, относящейся к сфере деятельности субъектов</w:t>
      </w:r>
      <w:r w:rsidR="004627B1" w:rsidRPr="00063D44">
        <w:t xml:space="preserve"> естественных монополий на оказание услуг естественных монополий в соответствии с Федеральным законом «О естественных монополиях» о</w:t>
      </w:r>
      <w:r w:rsidR="008524D8" w:rsidRPr="00063D44">
        <w:t>т 17 августа 1995 года № 147-ФЗ;</w:t>
      </w:r>
    </w:p>
    <w:p w:rsidR="004627B1" w:rsidRPr="00063D44" w:rsidRDefault="004627B1" w:rsidP="003634B3">
      <w:pPr>
        <w:pStyle w:val="4"/>
        <w:ind w:hanging="567"/>
      </w:pPr>
      <w:r w:rsidRPr="00063D44">
        <w:t>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w:t>
      </w:r>
      <w:r w:rsidR="007F02BA" w:rsidRPr="00063D44">
        <w:t xml:space="preserve"> обращению с твердыми коммунальными отходами,</w:t>
      </w:r>
      <w:r w:rsidRPr="00063D44">
        <w:t xml:space="preserve">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4627B1" w:rsidRPr="00063D44" w:rsidRDefault="004627B1" w:rsidP="003634B3">
      <w:pPr>
        <w:pStyle w:val="4"/>
        <w:ind w:hanging="567"/>
      </w:pPr>
      <w:r w:rsidRPr="00063D44">
        <w:t>заключается договор энергоснабжения или купли-продажи электрической энергии с гарантирующим поставщиком электрической энергии</w:t>
      </w:r>
      <w:r w:rsidR="00E82C89" w:rsidRPr="00063D44">
        <w:t>,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r w:rsidRPr="00063D44">
        <w:t>;</w:t>
      </w:r>
    </w:p>
    <w:p w:rsidR="005B14A2" w:rsidRPr="00063D44" w:rsidRDefault="005B14A2" w:rsidP="003634B3">
      <w:pPr>
        <w:pStyle w:val="4"/>
        <w:ind w:hanging="567"/>
      </w:pPr>
      <w:bookmarkStart w:id="39" w:name="_Ref23435247"/>
      <w:r w:rsidRPr="00063D44">
        <w:t>закупк</w:t>
      </w:r>
      <w:r w:rsidR="00635E6A" w:rsidRPr="00063D44">
        <w:t>а</w:t>
      </w:r>
      <w:r w:rsidRPr="00063D44">
        <w:t xml:space="preserve"> товаров, работ, услуг, стоимость которых не пр</w:t>
      </w:r>
      <w:r w:rsidR="001644C8" w:rsidRPr="00063D44">
        <w:t xml:space="preserve">евышает </w:t>
      </w:r>
      <w:r w:rsidR="0053514A" w:rsidRPr="00063D44">
        <w:t>500</w:t>
      </w:r>
      <w:r w:rsidR="00C82DB0">
        <w:t> </w:t>
      </w:r>
      <w:r w:rsidR="008E5254" w:rsidRPr="00063D44">
        <w:t>000</w:t>
      </w:r>
      <w:r w:rsidR="00C82DB0">
        <w:t>,00</w:t>
      </w:r>
      <w:r w:rsidR="004D2663" w:rsidRPr="00063D44">
        <w:t xml:space="preserve"> (</w:t>
      </w:r>
      <w:r w:rsidR="0053514A" w:rsidRPr="00063D44">
        <w:t>пятьсот тысяч</w:t>
      </w:r>
      <w:r w:rsidR="004D2663" w:rsidRPr="00063D44">
        <w:t>) рублей</w:t>
      </w:r>
      <w:r w:rsidR="00404605">
        <w:t xml:space="preserve"> </w:t>
      </w:r>
      <w:r w:rsidR="00E82C89" w:rsidRPr="00063D44">
        <w:t>(либо 100</w:t>
      </w:r>
      <w:r w:rsidR="00C82DB0">
        <w:t> 000,00</w:t>
      </w:r>
      <w:r w:rsidR="00404605">
        <w:t xml:space="preserve"> </w:t>
      </w:r>
      <w:r w:rsidR="009F7A4D">
        <w:t xml:space="preserve">(сто тысяч) </w:t>
      </w:r>
      <w:r w:rsidR="00404605">
        <w:t>рублей</w:t>
      </w:r>
      <w:r w:rsidR="00E82C89" w:rsidRPr="00063D44">
        <w:t xml:space="preserve">, если годовая выручка Заказчика за отчетный финансовый год составляет менее чем </w:t>
      </w:r>
      <w:r w:rsidR="00A97DFE">
        <w:t>5 (</w:t>
      </w:r>
      <w:r w:rsidR="00E82C89" w:rsidRPr="00063D44">
        <w:t>пять</w:t>
      </w:r>
      <w:r w:rsidR="00A97DFE">
        <w:t>)</w:t>
      </w:r>
      <w:r w:rsidR="00E82C89" w:rsidRPr="00063D44">
        <w:t xml:space="preserve"> миллиардов рублей)</w:t>
      </w:r>
      <w:bookmarkEnd w:id="39"/>
      <w:r w:rsidR="00892AED" w:rsidRPr="00063D44">
        <w:t>;</w:t>
      </w:r>
    </w:p>
    <w:p w:rsidR="005B14A2" w:rsidRPr="00063D44" w:rsidRDefault="00804E16" w:rsidP="003634B3">
      <w:pPr>
        <w:pStyle w:val="4"/>
        <w:ind w:hanging="567"/>
      </w:pPr>
      <w:r w:rsidRPr="00063D44">
        <w:t>заключение с иностранным лицом договора поставки товаров, выполнения работ, оказания услуг, которые соответственно поставляются, выполняются или оказываются на территории Российской Федерации</w:t>
      </w:r>
      <w:r w:rsidR="005B14A2" w:rsidRPr="00063D44">
        <w:t>;</w:t>
      </w:r>
    </w:p>
    <w:p w:rsidR="004627B1" w:rsidRPr="00063D44" w:rsidRDefault="004627B1" w:rsidP="003634B3">
      <w:pPr>
        <w:pStyle w:val="4"/>
        <w:ind w:hanging="567"/>
      </w:pPr>
      <w:r w:rsidRPr="00063D44">
        <w:t>заключается договор на предоставление услуг связи (услуги телефонной связи (местной, внутризоновой, междугородной и международной), услуги почтовой</w:t>
      </w:r>
      <w:r w:rsidR="00C82DB0">
        <w:t xml:space="preserve"> связи</w:t>
      </w:r>
      <w:r w:rsidRPr="00063D44">
        <w:t xml:space="preserve">, услуги телеграфной связи, </w:t>
      </w:r>
      <w:proofErr w:type="spellStart"/>
      <w:r w:rsidRPr="00063D44">
        <w:t>телематические</w:t>
      </w:r>
      <w:proofErr w:type="spellEnd"/>
      <w:r w:rsidRPr="00063D44">
        <w:t xml:space="preserve"> услуги, ус</w:t>
      </w:r>
      <w:r w:rsidR="00C11F6C" w:rsidRPr="00063D44">
        <w:t>луги связи по передаче данных);</w:t>
      </w:r>
    </w:p>
    <w:p w:rsidR="004627B1" w:rsidRPr="00063D44" w:rsidRDefault="00E82C89" w:rsidP="003634B3">
      <w:pPr>
        <w:pStyle w:val="4"/>
        <w:ind w:hanging="567"/>
      </w:pPr>
      <w:r w:rsidRPr="00063D44">
        <w:t>закупка</w:t>
      </w:r>
      <w:r w:rsidR="004627B1" w:rsidRPr="00063D44">
        <w:t xml:space="preserve">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w:t>
      </w:r>
      <w:r w:rsidR="00C11F6C" w:rsidRPr="00063D44">
        <w:t xml:space="preserve"> субъекта Российской Федерации;</w:t>
      </w:r>
    </w:p>
    <w:p w:rsidR="00E82C89" w:rsidRPr="00063D44" w:rsidRDefault="00E82C89" w:rsidP="003634B3">
      <w:pPr>
        <w:pStyle w:val="4"/>
        <w:ind w:hanging="567"/>
      </w:pPr>
      <w:r w:rsidRPr="00063D44">
        <w:t>осуществляется закупка товара, работ, услуг для выполнения предписаний контрольных и надзорных органов, в случае если срок для выполнения предписаний не позволяет провести закупочную процедуру в установленные законодательством и настоящим положением сроки;</w:t>
      </w:r>
    </w:p>
    <w:p w:rsidR="004627B1" w:rsidRPr="00063D44" w:rsidRDefault="002503DB" w:rsidP="003634B3">
      <w:pPr>
        <w:pStyle w:val="4"/>
        <w:ind w:hanging="567"/>
      </w:pPr>
      <w:r w:rsidRPr="00063D44">
        <w:t>удовлетворение потребностей</w:t>
      </w:r>
      <w:r w:rsidR="005D6EEA" w:rsidRPr="00063D44">
        <w:t>, возникших</w:t>
      </w:r>
      <w:r w:rsidRPr="00063D44">
        <w:t xml:space="preserve"> </w:t>
      </w:r>
      <w:r w:rsidR="004627B1" w:rsidRPr="00063D44">
        <w:t>вследствие</w:t>
      </w:r>
      <w:r w:rsidR="005D6EEA" w:rsidRPr="00063D44">
        <w:t xml:space="preserve"> </w:t>
      </w:r>
      <w:r w:rsidR="00E82C89" w:rsidRPr="00063D44">
        <w:t>чрезвычайных обстоятельств (</w:t>
      </w:r>
      <w:r w:rsidR="005D6EEA" w:rsidRPr="00063D44">
        <w:t xml:space="preserve">аварии, иных чрезвычайных ситуаций </w:t>
      </w:r>
      <w:r w:rsidR="00246443" w:rsidRPr="00063D44">
        <w:t>природного, техногенного</w:t>
      </w:r>
      <w:r w:rsidR="007C5E0E" w:rsidRPr="00063D44">
        <w:t>, эпидемиологического, геополитического</w:t>
      </w:r>
      <w:r w:rsidR="005D6EEA" w:rsidRPr="00063D44">
        <w:t xml:space="preserve">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w:t>
      </w:r>
      <w:r w:rsidR="00E82C89" w:rsidRPr="00063D44">
        <w:t>), ввиду чего применение конкурентных способов закупки, требующих затрат времени</w:t>
      </w:r>
      <w:r w:rsidR="00C82DB0">
        <w:t>,</w:t>
      </w:r>
      <w:r w:rsidR="00E82C89" w:rsidRPr="00063D44">
        <w:t xml:space="preserve"> нецелесообразно. При этом, объем закупаемой продукции должен быть не более достаточного для предотвращения чрезвычайных обстоятельств или ликвидации их последствий и, при необходимости, пополнения установленных норм аварийного запаса продукции</w:t>
      </w:r>
      <w:r w:rsidRPr="00063D44">
        <w:t>;</w:t>
      </w:r>
    </w:p>
    <w:p w:rsidR="00E82C89" w:rsidRPr="00063D44" w:rsidRDefault="00E82C89" w:rsidP="003634B3">
      <w:pPr>
        <w:pStyle w:val="4"/>
        <w:ind w:hanging="567"/>
      </w:pPr>
      <w:r w:rsidRPr="00063D44">
        <w:t>удовлетворение срочной потребности в продукции, в связи с чем проведение конкурентной процедуры закупки создает риски для своевременного и полного удовлетворения потребностей Заказчика:</w:t>
      </w:r>
    </w:p>
    <w:p w:rsidR="00E82C89" w:rsidRPr="00063D44" w:rsidRDefault="00E82C89" w:rsidP="005461A4">
      <w:pPr>
        <w:pStyle w:val="5"/>
        <w:ind w:hanging="531"/>
      </w:pPr>
      <w:r w:rsidRPr="00063D44">
        <w:t>возникновение рисков прерывания (ограничения) генерации и (или) поставки электрической или тепловой энергии;</w:t>
      </w:r>
    </w:p>
    <w:p w:rsidR="00E82C89" w:rsidRPr="00063D44" w:rsidRDefault="00E82C89" w:rsidP="005461A4">
      <w:pPr>
        <w:pStyle w:val="5"/>
        <w:ind w:hanging="531"/>
      </w:pPr>
      <w:r w:rsidRPr="00063D44">
        <w:t>нарушение требований охраны труда и техники безопасности, промышленной или экологической безопасности, иных требований на объектах (территориях), принадлежащих Заказчику, или управление на которых осуществляет Заказчик, нарушение которых может создать угрозу жизни и/или здоровью работников Заказчика или иных лиц, целостности (сохранности) имущества Заказчика или иных лиц;</w:t>
      </w:r>
    </w:p>
    <w:p w:rsidR="00E82C89" w:rsidRPr="00063D44" w:rsidRDefault="00E82C89" w:rsidP="005461A4">
      <w:pPr>
        <w:pStyle w:val="5"/>
        <w:ind w:hanging="531"/>
      </w:pPr>
      <w:r w:rsidRPr="00063D44">
        <w:t>возникновение обстоятельств, которые могут привести к аварийной остановке газотурбинной станции;</w:t>
      </w:r>
    </w:p>
    <w:p w:rsidR="004627B1" w:rsidRPr="00063D44" w:rsidRDefault="004627B1" w:rsidP="00623311">
      <w:pPr>
        <w:pStyle w:val="4"/>
      </w:pPr>
      <w:r w:rsidRPr="00063D44">
        <w:t>возникла потребность в услугах по опубликованию информации в конкретном печатном издании;</w:t>
      </w:r>
    </w:p>
    <w:p w:rsidR="004627B1" w:rsidRPr="00063D44" w:rsidRDefault="004627B1" w:rsidP="00623311">
      <w:pPr>
        <w:pStyle w:val="4"/>
      </w:pPr>
      <w:r w:rsidRPr="00063D44">
        <w:t xml:space="preserve">заключается договор на участие в мероприятии </w:t>
      </w:r>
      <w:r w:rsidR="00E82C89" w:rsidRPr="00063D44">
        <w:t xml:space="preserve">(в том числе форумах, конгрессах, съездах) </w:t>
      </w:r>
      <w:r w:rsidRPr="00063D44">
        <w:t>с поставщиком, являющимся организатором такого мероприятия или уполномоче</w:t>
      </w:r>
      <w:r w:rsidR="00C11F6C" w:rsidRPr="00063D44">
        <w:t>нным организатором мероприятия;</w:t>
      </w:r>
    </w:p>
    <w:p w:rsidR="004627B1" w:rsidRPr="00063D44" w:rsidRDefault="004627B1" w:rsidP="00623311">
      <w:pPr>
        <w:pStyle w:val="4"/>
      </w:pPr>
      <w:r w:rsidRPr="00063D44">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w:t>
      </w:r>
      <w:r w:rsidR="00C11F6C" w:rsidRPr="00063D44">
        <w:t>и и иные сопутствующие расходы;</w:t>
      </w:r>
    </w:p>
    <w:p w:rsidR="00E82C89" w:rsidRPr="00063D44" w:rsidRDefault="00E82C89" w:rsidP="00623311">
      <w:pPr>
        <w:pStyle w:val="4"/>
      </w:pPr>
      <w:r w:rsidRPr="00063D44">
        <w:t>осуществляется закупка товаров, работ, услуг для обеспечения индивидуальных и коллективных нужд работников Заказчика и/или иных лиц, в том числе в сфере благотворительности и социального обеспечения, оздоровления, спорта, культурно-массовых мероприятий, проведения и участия в выставках и иных представительских мероприятиях, а также приема и участия в делегациях;</w:t>
      </w:r>
    </w:p>
    <w:p w:rsidR="004627B1" w:rsidRPr="00063D44" w:rsidRDefault="004627B1" w:rsidP="00623311">
      <w:pPr>
        <w:pStyle w:val="4"/>
      </w:pPr>
      <w:r w:rsidRPr="00063D44">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w:t>
      </w:r>
      <w:r w:rsidR="00C11F6C" w:rsidRPr="00063D44">
        <w:t>и и иные сопутствующие расходы;</w:t>
      </w:r>
    </w:p>
    <w:p w:rsidR="004627B1" w:rsidRPr="00063D44" w:rsidRDefault="004627B1" w:rsidP="00623311">
      <w:pPr>
        <w:pStyle w:val="4"/>
      </w:pPr>
      <w:r w:rsidRPr="00063D44">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w:t>
      </w:r>
      <w:r w:rsidR="00C11F6C" w:rsidRPr="00063D44">
        <w:t>данные в пользование заказчику;</w:t>
      </w:r>
    </w:p>
    <w:p w:rsidR="00E82C89" w:rsidRPr="00063D44" w:rsidRDefault="00E82C89" w:rsidP="00623311">
      <w:pPr>
        <w:pStyle w:val="4"/>
      </w:pPr>
      <w:r w:rsidRPr="00063D44">
        <w:t>осуществляется закупка услуг по охране и физической защите объектов ТЭК в случае, если такая организация определена нормативным актом уполномоченного органа государственной власти;</w:t>
      </w:r>
    </w:p>
    <w:p w:rsidR="00E82C89" w:rsidRPr="00063D44" w:rsidRDefault="00E82C89" w:rsidP="00623311">
      <w:pPr>
        <w:pStyle w:val="4"/>
      </w:pPr>
      <w:r w:rsidRPr="00063D44">
        <w:t xml:space="preserve">осуществляется закупка услуг по обеспечению пропускного и </w:t>
      </w:r>
      <w:proofErr w:type="spellStart"/>
      <w:r w:rsidRPr="00063D44">
        <w:t>внутриобъектового</w:t>
      </w:r>
      <w:proofErr w:type="spellEnd"/>
      <w:r w:rsidRPr="00063D44">
        <w:t xml:space="preserve"> режима, услуги по обеспечению охраны (в том числе путем выставления круглосуточного поста </w:t>
      </w:r>
      <w:r w:rsidR="00747540">
        <w:t>охраны</w:t>
      </w:r>
      <w:r w:rsidRPr="00063D44">
        <w:t xml:space="preserve">, услуги по охране объектов Заказчика посредством комплекса технических средств охраны и осуществления экстренного вызова наряда </w:t>
      </w:r>
      <w:r w:rsidR="00747540">
        <w:t>правоохранительных органов</w:t>
      </w:r>
      <w:r w:rsidRPr="00063D44">
        <w:t>), мониторинг, техническое обслуживание и ремонт систем обеспечения безопасности (в том числе, охранно-пожарной сигнализации, пожаротушения, охранного видеонаблюдения, систем контроля доступа, инженерно-технических средств охраны и передачи сигнала тревоги), а также иных видов услуг по обеспечению охраны нежилых объектов;</w:t>
      </w:r>
    </w:p>
    <w:p w:rsidR="004627B1" w:rsidRPr="00063D44" w:rsidRDefault="004627B1" w:rsidP="00623311">
      <w:pPr>
        <w:pStyle w:val="4"/>
      </w:pPr>
      <w:r w:rsidRPr="00063D44">
        <w:t>закупка осуществляется для выполнения работ</w:t>
      </w:r>
      <w:r w:rsidR="00C11F6C" w:rsidRPr="00063D44">
        <w:t xml:space="preserve"> по мобилизационной подготовке;</w:t>
      </w:r>
    </w:p>
    <w:p w:rsidR="004627B1" w:rsidRPr="00063D44" w:rsidRDefault="004627B1" w:rsidP="00623311">
      <w:pPr>
        <w:pStyle w:val="4"/>
      </w:pPr>
      <w:r w:rsidRPr="00063D44">
        <w:t>возникла потребность в закупке юридических услуг, в том числе услуг нотариусов и адвокатов;</w:t>
      </w:r>
    </w:p>
    <w:p w:rsidR="00635E6A" w:rsidRPr="00063D44" w:rsidRDefault="00635E6A" w:rsidP="00623311">
      <w:pPr>
        <w:pStyle w:val="4"/>
      </w:pPr>
      <w:r w:rsidRPr="00063D44">
        <w:t>возникла необходимость в закупке услуг налогового консультанта;</w:t>
      </w:r>
    </w:p>
    <w:p w:rsidR="000B524B" w:rsidRPr="00063D44" w:rsidRDefault="000B524B" w:rsidP="00623311">
      <w:pPr>
        <w:pStyle w:val="4"/>
      </w:pPr>
      <w:r w:rsidRPr="00063D44">
        <w:t>возникла потребность в закупке консультационных услуг;</w:t>
      </w:r>
    </w:p>
    <w:p w:rsidR="00901FB5" w:rsidRPr="00063D44" w:rsidRDefault="00901FB5" w:rsidP="00623311">
      <w:pPr>
        <w:pStyle w:val="4"/>
      </w:pPr>
      <w:r w:rsidRPr="00063D44">
        <w:t>возникла необходимость в закупке консалтинговых услуг в сфере информационных технологий;</w:t>
      </w:r>
    </w:p>
    <w:p w:rsidR="00901FB5" w:rsidRPr="00063D44" w:rsidRDefault="00901FB5" w:rsidP="00623311">
      <w:pPr>
        <w:pStyle w:val="4"/>
      </w:pPr>
      <w:r w:rsidRPr="00063D44">
        <w:t>возникла необходимость в закупке услуг в сфере кадрового консалтинга, а также услуг по подбору</w:t>
      </w:r>
      <w:r w:rsidR="00DC6579" w:rsidRPr="00063D44">
        <w:t>,</w:t>
      </w:r>
      <w:r w:rsidRPr="00063D44">
        <w:t xml:space="preserve"> обучению</w:t>
      </w:r>
      <w:r w:rsidR="00DC6579" w:rsidRPr="00063D44">
        <w:t>, повышению квалификации, профессиональной переподготовке</w:t>
      </w:r>
      <w:r w:rsidRPr="00063D44">
        <w:t xml:space="preserve"> персонала</w:t>
      </w:r>
      <w:r w:rsidR="00DC6579" w:rsidRPr="00063D44">
        <w:t xml:space="preserve"> (семинары, конференции, дополнительное обучение)</w:t>
      </w:r>
      <w:r w:rsidRPr="00063D44">
        <w:t>;</w:t>
      </w:r>
    </w:p>
    <w:p w:rsidR="00901FB5" w:rsidRPr="00063D44" w:rsidRDefault="00901FB5" w:rsidP="00623311">
      <w:pPr>
        <w:pStyle w:val="4"/>
      </w:pPr>
      <w:r w:rsidRPr="00063D44">
        <w:t>возникла потребность в закупке транспортных услуг для обеспечения административно-хозяйственной деятельности заказчика;</w:t>
      </w:r>
    </w:p>
    <w:p w:rsidR="00DC6579" w:rsidRPr="00063D44" w:rsidRDefault="00DC6579" w:rsidP="00623311">
      <w:pPr>
        <w:pStyle w:val="4"/>
      </w:pPr>
      <w:r w:rsidRPr="00063D44">
        <w:t>возникла потребность в закупке дополнительной продукции, когда по соображениям стандартизации, унификации, обеспечения непрерывности производственного процесса, а также для обеспечения совместимости или преемственности с ранее приобретённой продукцией новая продукция должна быть поставлена только тем же поставщиком (подрядчиком, исполнителем), поставившим ранее приобретенную продукцию;</w:t>
      </w:r>
    </w:p>
    <w:p w:rsidR="00901FB5" w:rsidRPr="00063D44" w:rsidRDefault="00464624" w:rsidP="00623311">
      <w:pPr>
        <w:pStyle w:val="4"/>
      </w:pPr>
      <w:r w:rsidRPr="00063D44">
        <w:t>закупка товаров, работ, услуг у поставщика (подрядчика, исполнителя), являющегося единственным официальным представителем иностранного поставщика</w:t>
      </w:r>
      <w:r w:rsidR="00663317" w:rsidRPr="00063D44">
        <w:t xml:space="preserve"> (подрядчика, исполнителя)</w:t>
      </w:r>
      <w:r w:rsidRPr="00063D44">
        <w:t xml:space="preserve"> на территории Российской Федерации</w:t>
      </w:r>
      <w:r w:rsidR="00901FB5" w:rsidRPr="00063D44">
        <w:t>;</w:t>
      </w:r>
    </w:p>
    <w:p w:rsidR="00DC6579" w:rsidRPr="00063D44" w:rsidRDefault="00DC6579" w:rsidP="00623311">
      <w:pPr>
        <w:pStyle w:val="4"/>
      </w:pPr>
      <w:r w:rsidRPr="00063D44">
        <w:t>приобретение исключительного права, либо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 с последующим обслуживанием;</w:t>
      </w:r>
    </w:p>
    <w:p w:rsidR="004627B1" w:rsidRPr="00063D44" w:rsidRDefault="004627B1" w:rsidP="00623311">
      <w:pPr>
        <w:pStyle w:val="4"/>
      </w:pPr>
      <w:r w:rsidRPr="00063D44">
        <w:t>закупк</w:t>
      </w:r>
      <w:r w:rsidR="00961F7D">
        <w:t>а</w:t>
      </w:r>
      <w:r w:rsidRPr="00063D44">
        <w:t xml:space="preserve">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w:t>
      </w:r>
      <w:r w:rsidR="001E12CC" w:rsidRPr="00063D44">
        <w:t xml:space="preserve"> свидетельствующими об уникальности технологии,</w:t>
      </w:r>
      <w:r w:rsidRPr="00063D44">
        <w:t xml:space="preserve"> и только один поставщик м</w:t>
      </w:r>
      <w:r w:rsidR="00C11F6C" w:rsidRPr="00063D44">
        <w:t>ожет поставить такую продукцию;</w:t>
      </w:r>
    </w:p>
    <w:p w:rsidR="009416D6" w:rsidRPr="00063D44" w:rsidRDefault="00901FB5" w:rsidP="00623311">
      <w:pPr>
        <w:pStyle w:val="4"/>
      </w:pPr>
      <w:r w:rsidRPr="00063D44">
        <w:t xml:space="preserve">заказчиком </w:t>
      </w:r>
      <w:r w:rsidR="00961F7D">
        <w:t xml:space="preserve">приобретается </w:t>
      </w:r>
      <w:r w:rsidRPr="00063D44">
        <w:t xml:space="preserve">в собственность на основании договора купли-продажи или на ином основании, заказчику </w:t>
      </w:r>
      <w:r w:rsidR="00961F7D">
        <w:t xml:space="preserve">предоставляется </w:t>
      </w:r>
      <w:r w:rsidRPr="00063D44">
        <w:t>во владение и пользование на основании</w:t>
      </w:r>
      <w:r w:rsidR="00961F7D">
        <w:t xml:space="preserve"> договоров аренды</w:t>
      </w:r>
      <w:r w:rsidRPr="00063D44">
        <w:t xml:space="preserve"> </w:t>
      </w:r>
      <w:r w:rsidR="00961F7D">
        <w:t xml:space="preserve">или на ином основании </w:t>
      </w:r>
      <w:r w:rsidRPr="00063D44">
        <w:t>недвижимое имущество (как жилое, так и нежилое)</w:t>
      </w:r>
      <w:r w:rsidR="009416D6" w:rsidRPr="00063D44">
        <w:t>;</w:t>
      </w:r>
    </w:p>
    <w:p w:rsidR="009416D6" w:rsidRPr="00063D44" w:rsidRDefault="009416D6" w:rsidP="00623311">
      <w:pPr>
        <w:pStyle w:val="4"/>
      </w:pPr>
      <w:r w:rsidRPr="00063D44">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w:t>
      </w:r>
      <w:r w:rsidR="00A03811" w:rsidRPr="00063D44">
        <w:t>у</w:t>
      </w:r>
      <w:r w:rsidRPr="00063D44">
        <w:t xml:space="preserve"> лекарственных препаратов в соответствии с настоящим подпунктом на сумму, не превышающую </w:t>
      </w:r>
      <w:r w:rsidR="00A97DFE">
        <w:t>200 000,00 (</w:t>
      </w:r>
      <w:r w:rsidR="00866D1A" w:rsidRPr="00063D44">
        <w:t>д</w:t>
      </w:r>
      <w:r w:rsidR="00866D1A">
        <w:t>вухсот</w:t>
      </w:r>
      <w:r w:rsidRPr="00063D44">
        <w:t xml:space="preserve"> тысяч</w:t>
      </w:r>
      <w:r w:rsidR="00A97DFE">
        <w:t>)</w:t>
      </w:r>
      <w:r w:rsidRPr="00063D44">
        <w:t xml:space="preserve"> рублей. При этом</w:t>
      </w:r>
      <w:r w:rsidR="00961F7D">
        <w:t>,</w:t>
      </w:r>
      <w:r w:rsidRPr="00063D44">
        <w:t xml:space="preserve"> предметом одного договора не могут являться лекарственные препараты, предназначенные для назначения двум и более пациентам;</w:t>
      </w:r>
    </w:p>
    <w:p w:rsidR="009416D6" w:rsidRPr="00063D44" w:rsidRDefault="009416D6" w:rsidP="00623311">
      <w:pPr>
        <w:pStyle w:val="4"/>
      </w:pPr>
      <w:r w:rsidRPr="00063D44">
        <w:t>заключение договора на оказание преподавательских услуг, а также услуг экскурсовода (гида), оказываемых физическими лицами;</w:t>
      </w:r>
    </w:p>
    <w:p w:rsidR="009416D6" w:rsidRPr="00063D44" w:rsidRDefault="009416D6" w:rsidP="00020088">
      <w:pPr>
        <w:pStyle w:val="4"/>
      </w:pPr>
      <w:r w:rsidRPr="00063D44">
        <w:t>осуществление закупок банковских услуг, включая предоставлени</w:t>
      </w:r>
      <w:r w:rsidR="0017554A" w:rsidRPr="00063D44">
        <w:t>е</w:t>
      </w:r>
      <w:r w:rsidRPr="00063D44">
        <w:t xml:space="preserve"> кредита, займа, </w:t>
      </w:r>
      <w:r w:rsidR="00987413">
        <w:t xml:space="preserve">независимой (в том числе </w:t>
      </w:r>
      <w:r w:rsidRPr="00063D44">
        <w:t>банковской</w:t>
      </w:r>
      <w:r w:rsidR="00987413">
        <w:t>)</w:t>
      </w:r>
      <w:r w:rsidRPr="00063D44">
        <w:t xml:space="preserve"> гарантии;</w:t>
      </w:r>
    </w:p>
    <w:p w:rsidR="00020088" w:rsidRPr="00063D44" w:rsidRDefault="00020088" w:rsidP="00246443">
      <w:pPr>
        <w:pStyle w:val="4"/>
      </w:pPr>
      <w:r w:rsidRPr="00063D44">
        <w:t>осуществление закупок финансовых услуг, связанных с:</w:t>
      </w:r>
    </w:p>
    <w:p w:rsidR="00020088" w:rsidRPr="00063D44" w:rsidRDefault="00020088" w:rsidP="005461A4">
      <w:pPr>
        <w:pStyle w:val="5"/>
        <w:numPr>
          <w:ilvl w:val="4"/>
          <w:numId w:val="5"/>
        </w:numPr>
        <w:ind w:left="2127" w:hanging="426"/>
      </w:pPr>
      <w:r w:rsidRPr="00063D44">
        <w:t>открытием и ведением банковских счетов, и осуществлением расчетов по этим счетам (включая аккредитивы);</w:t>
      </w:r>
    </w:p>
    <w:p w:rsidR="00020088" w:rsidRPr="00063D44" w:rsidRDefault="00020088" w:rsidP="005461A4">
      <w:pPr>
        <w:pStyle w:val="5"/>
        <w:numPr>
          <w:ilvl w:val="4"/>
          <w:numId w:val="5"/>
        </w:numPr>
        <w:ind w:left="2127" w:hanging="426"/>
      </w:pPr>
      <w:r w:rsidRPr="00063D44">
        <w:t>получением кредитов и займов;</w:t>
      </w:r>
    </w:p>
    <w:p w:rsidR="00020088" w:rsidRPr="00063D44" w:rsidRDefault="00020088" w:rsidP="005461A4">
      <w:pPr>
        <w:pStyle w:val="5"/>
        <w:numPr>
          <w:ilvl w:val="4"/>
          <w:numId w:val="5"/>
        </w:numPr>
        <w:ind w:left="2127" w:hanging="426"/>
      </w:pPr>
      <w:r w:rsidRPr="00063D44">
        <w:t>доверительным управлением денежными средствами и иным имуществом;</w:t>
      </w:r>
    </w:p>
    <w:p w:rsidR="00020088" w:rsidRPr="00063D44" w:rsidRDefault="00020088" w:rsidP="005461A4">
      <w:pPr>
        <w:pStyle w:val="5"/>
        <w:numPr>
          <w:ilvl w:val="4"/>
          <w:numId w:val="5"/>
        </w:numPr>
        <w:ind w:left="2127" w:hanging="426"/>
      </w:pPr>
      <w:r w:rsidRPr="00063D44">
        <w:t>осуществлением выбора поручителей по обязательствам перед кредитными организациями;</w:t>
      </w:r>
    </w:p>
    <w:p w:rsidR="00020088" w:rsidRPr="00063D44" w:rsidRDefault="00020088" w:rsidP="005461A4">
      <w:pPr>
        <w:pStyle w:val="5"/>
        <w:numPr>
          <w:ilvl w:val="4"/>
          <w:numId w:val="5"/>
        </w:numPr>
        <w:ind w:left="2127" w:hanging="426"/>
      </w:pPr>
      <w:r w:rsidRPr="00063D44">
        <w:t>организацией выпуска и размещения ценных бумаг;</w:t>
      </w:r>
    </w:p>
    <w:p w:rsidR="00020088" w:rsidRPr="00063D44" w:rsidRDefault="00020088" w:rsidP="005461A4">
      <w:pPr>
        <w:pStyle w:val="5"/>
        <w:numPr>
          <w:ilvl w:val="4"/>
          <w:numId w:val="5"/>
        </w:numPr>
        <w:ind w:left="2127" w:hanging="426"/>
      </w:pPr>
      <w:r w:rsidRPr="00063D44">
        <w:t>брокерскими услугами;</w:t>
      </w:r>
    </w:p>
    <w:p w:rsidR="00020088" w:rsidRPr="00063D44" w:rsidRDefault="00020088" w:rsidP="005461A4">
      <w:pPr>
        <w:pStyle w:val="5"/>
        <w:numPr>
          <w:ilvl w:val="4"/>
          <w:numId w:val="5"/>
        </w:numPr>
        <w:ind w:left="2127" w:hanging="426"/>
      </w:pPr>
      <w:r w:rsidRPr="00063D44">
        <w:t>услугами депозитариев;</w:t>
      </w:r>
    </w:p>
    <w:p w:rsidR="00020088" w:rsidRPr="00063D44" w:rsidRDefault="00020088" w:rsidP="005461A4">
      <w:pPr>
        <w:pStyle w:val="5"/>
        <w:numPr>
          <w:ilvl w:val="4"/>
          <w:numId w:val="5"/>
        </w:numPr>
        <w:ind w:left="2127" w:hanging="426"/>
      </w:pPr>
      <w:r w:rsidRPr="00063D44">
        <w:t>получением первичных финансовых инструментов, включая уступку права требования;</w:t>
      </w:r>
    </w:p>
    <w:p w:rsidR="00020088" w:rsidRPr="00063D44" w:rsidRDefault="00020088" w:rsidP="00020088">
      <w:pPr>
        <w:pStyle w:val="4"/>
        <w:ind w:left="1560" w:hanging="567"/>
      </w:pPr>
      <w:r w:rsidRPr="00063D44">
        <w:t>осуществляется закупка услуг, связанных с организацией расчётно-кассового обслуживания Заказчика, в том числе:</w:t>
      </w:r>
    </w:p>
    <w:p w:rsidR="00020088" w:rsidRPr="00063D44" w:rsidRDefault="00020088" w:rsidP="005461A4">
      <w:pPr>
        <w:pStyle w:val="5"/>
        <w:numPr>
          <w:ilvl w:val="4"/>
          <w:numId w:val="5"/>
        </w:numPr>
        <w:ind w:left="2127" w:hanging="426"/>
      </w:pPr>
      <w:r w:rsidRPr="00063D44">
        <w:t>с открытием и ведением банковского счета;</w:t>
      </w:r>
    </w:p>
    <w:p w:rsidR="00020088" w:rsidRPr="00063D44" w:rsidRDefault="00020088" w:rsidP="005461A4">
      <w:pPr>
        <w:pStyle w:val="5"/>
        <w:numPr>
          <w:ilvl w:val="4"/>
          <w:numId w:val="5"/>
        </w:numPr>
        <w:ind w:left="2127" w:hanging="426"/>
      </w:pPr>
      <w:r w:rsidRPr="00063D44">
        <w:t>с организацией дистанционного банковского обслуживания, в том числе без открытия банковского счета;</w:t>
      </w:r>
    </w:p>
    <w:p w:rsidR="00020088" w:rsidRPr="00063D44" w:rsidRDefault="00020088" w:rsidP="005461A4">
      <w:pPr>
        <w:pStyle w:val="5"/>
        <w:numPr>
          <w:ilvl w:val="4"/>
          <w:numId w:val="5"/>
        </w:numPr>
        <w:ind w:left="2127" w:hanging="426"/>
      </w:pPr>
      <w:r w:rsidRPr="00063D44">
        <w:t>с инкассацией, приемом, зачислением наличных денежных средств;</w:t>
      </w:r>
    </w:p>
    <w:p w:rsidR="00020088" w:rsidRPr="00063D44" w:rsidRDefault="00020088" w:rsidP="005461A4">
      <w:pPr>
        <w:pStyle w:val="5"/>
        <w:numPr>
          <w:ilvl w:val="4"/>
          <w:numId w:val="5"/>
        </w:numPr>
        <w:ind w:left="2127" w:hanging="426"/>
      </w:pPr>
      <w:r w:rsidRPr="00063D44">
        <w:t>с организацией зарплатных проектов;</w:t>
      </w:r>
    </w:p>
    <w:p w:rsidR="00020088" w:rsidRPr="00063D44" w:rsidRDefault="00020088" w:rsidP="005461A4">
      <w:pPr>
        <w:pStyle w:val="5"/>
        <w:numPr>
          <w:ilvl w:val="4"/>
          <w:numId w:val="5"/>
        </w:numPr>
        <w:ind w:left="2127" w:hanging="426"/>
      </w:pPr>
      <w:r w:rsidRPr="00063D44">
        <w:t>с выпуском и обслуживанием корпоративных пластиковых карт;</w:t>
      </w:r>
    </w:p>
    <w:p w:rsidR="00020088" w:rsidRPr="00063D44" w:rsidRDefault="00020088" w:rsidP="005461A4">
      <w:pPr>
        <w:pStyle w:val="5"/>
        <w:numPr>
          <w:ilvl w:val="4"/>
          <w:numId w:val="5"/>
        </w:numPr>
        <w:ind w:left="2127" w:hanging="426"/>
      </w:pPr>
      <w:r w:rsidRPr="00063D44">
        <w:t>с организацией различных режимов перечисления денежных средств между счетами Заказчика;</w:t>
      </w:r>
    </w:p>
    <w:p w:rsidR="00020088" w:rsidRPr="00063D44" w:rsidRDefault="00020088" w:rsidP="005461A4">
      <w:pPr>
        <w:pStyle w:val="5"/>
        <w:numPr>
          <w:ilvl w:val="4"/>
          <w:numId w:val="5"/>
        </w:numPr>
        <w:ind w:left="2127" w:hanging="426"/>
      </w:pPr>
      <w:r w:rsidRPr="00063D44">
        <w:t>с прочими договорами, связанными с организацией расчётно-кассового обслуживания;</w:t>
      </w:r>
    </w:p>
    <w:p w:rsidR="00020088" w:rsidRPr="00063D44" w:rsidRDefault="00020088" w:rsidP="00020088">
      <w:pPr>
        <w:pStyle w:val="4"/>
      </w:pPr>
      <w:r w:rsidRPr="00063D44">
        <w:t>осуществление закупки услуг по аудиту финансовой отчетности, не подпадающих под действие Федерального закона от 30.12.2008 № 307-ФЗ "Об аудиторской деятельности", составленной в соответствии с требованиями международных стандартов финансовой отчетности, включая подготовку аудиторского заключения;</w:t>
      </w:r>
    </w:p>
    <w:p w:rsidR="00020088" w:rsidRPr="00063D44" w:rsidRDefault="00020088" w:rsidP="00246443">
      <w:pPr>
        <w:pStyle w:val="4"/>
      </w:pPr>
      <w:r w:rsidRPr="00063D44">
        <w:t>необходимо проведение дополнительной закупки, фактическое продление оказания услуги, а также сопутствующих товаров, работ и услуг и смена поставщика</w:t>
      </w:r>
      <w:r w:rsidR="006E66C0">
        <w:t xml:space="preserve"> нецелесообразна,</w:t>
      </w:r>
      <w:r w:rsidRPr="00063D44">
        <w:t xml:space="preserve"> </w:t>
      </w:r>
      <w:r w:rsidR="006E66C0">
        <w:t xml:space="preserve">если </w:t>
      </w:r>
      <w:r w:rsidRPr="00063D44">
        <w:t>осуществляется заключение следующих договоров об оказании финансовых услуг:</w:t>
      </w:r>
    </w:p>
    <w:p w:rsidR="00020088" w:rsidRPr="00063D44" w:rsidRDefault="00020088" w:rsidP="005461A4">
      <w:pPr>
        <w:pStyle w:val="5"/>
        <w:numPr>
          <w:ilvl w:val="4"/>
          <w:numId w:val="5"/>
        </w:numPr>
        <w:ind w:left="2127" w:hanging="426"/>
      </w:pPr>
      <w:r w:rsidRPr="00063D44">
        <w:t>соглашений о привлечении краткосрочного финансирования;</w:t>
      </w:r>
    </w:p>
    <w:p w:rsidR="00020088" w:rsidRPr="00063D44" w:rsidRDefault="00020088" w:rsidP="005461A4">
      <w:pPr>
        <w:pStyle w:val="5"/>
        <w:numPr>
          <w:ilvl w:val="4"/>
          <w:numId w:val="5"/>
        </w:numPr>
        <w:ind w:left="2127" w:hanging="426"/>
      </w:pPr>
      <w:r w:rsidRPr="00063D44">
        <w:t>соглашений о привлечении долгосрочного финансирования;</w:t>
      </w:r>
    </w:p>
    <w:p w:rsidR="00020088" w:rsidRPr="00063D44" w:rsidRDefault="00020088" w:rsidP="005461A4">
      <w:pPr>
        <w:pStyle w:val="5"/>
        <w:numPr>
          <w:ilvl w:val="4"/>
          <w:numId w:val="5"/>
        </w:numPr>
        <w:ind w:left="2127" w:hanging="426"/>
      </w:pPr>
      <w:r w:rsidRPr="00063D44">
        <w:t xml:space="preserve">соглашений о предоставлении </w:t>
      </w:r>
      <w:r w:rsidR="00987413">
        <w:t xml:space="preserve">независимых (в том числе </w:t>
      </w:r>
      <w:r w:rsidRPr="00063D44">
        <w:t>банковских</w:t>
      </w:r>
      <w:r w:rsidR="00987413">
        <w:t>)</w:t>
      </w:r>
      <w:r w:rsidRPr="00063D44">
        <w:t xml:space="preserve"> гарантий;</w:t>
      </w:r>
    </w:p>
    <w:p w:rsidR="00020088" w:rsidRPr="00063D44" w:rsidRDefault="00020088" w:rsidP="005461A4">
      <w:pPr>
        <w:pStyle w:val="5"/>
        <w:numPr>
          <w:ilvl w:val="4"/>
          <w:numId w:val="5"/>
        </w:numPr>
        <w:ind w:left="2127" w:hanging="426"/>
      </w:pPr>
      <w:r w:rsidRPr="00063D44">
        <w:t>соглашений о финансировании под</w:t>
      </w:r>
      <w:r w:rsidRPr="00063D44">
        <w:tab/>
        <w:t>уступку денежного требования (факторингу);</w:t>
      </w:r>
    </w:p>
    <w:p w:rsidR="00020088" w:rsidRPr="00063D44" w:rsidRDefault="00020088" w:rsidP="005461A4">
      <w:pPr>
        <w:pStyle w:val="5"/>
        <w:numPr>
          <w:ilvl w:val="4"/>
          <w:numId w:val="5"/>
        </w:numPr>
        <w:ind w:left="2127" w:hanging="426"/>
      </w:pPr>
      <w:r w:rsidRPr="00063D44">
        <w:t>соглашений об осуществлении срочных сделок на финансовых рынках;</w:t>
      </w:r>
    </w:p>
    <w:p w:rsidR="00020088" w:rsidRPr="00063D44" w:rsidRDefault="00020088" w:rsidP="005461A4">
      <w:pPr>
        <w:pStyle w:val="5"/>
        <w:numPr>
          <w:ilvl w:val="4"/>
          <w:numId w:val="5"/>
        </w:numPr>
        <w:ind w:left="2127" w:hanging="426"/>
      </w:pPr>
      <w:r w:rsidRPr="00063D44">
        <w:t>агентских договоров на осуществление платежей кредиторам Заказчика;</w:t>
      </w:r>
    </w:p>
    <w:p w:rsidR="00020088" w:rsidRPr="00063D44" w:rsidRDefault="00020088" w:rsidP="005461A4">
      <w:pPr>
        <w:pStyle w:val="5"/>
        <w:numPr>
          <w:ilvl w:val="4"/>
          <w:numId w:val="5"/>
        </w:numPr>
        <w:ind w:left="2127" w:hanging="426"/>
      </w:pPr>
      <w:r w:rsidRPr="00063D44">
        <w:t>договоров финансовой аренды (лизинга);</w:t>
      </w:r>
    </w:p>
    <w:p w:rsidR="00020088" w:rsidRPr="00063D44" w:rsidRDefault="00020088" w:rsidP="005461A4">
      <w:pPr>
        <w:pStyle w:val="5"/>
        <w:numPr>
          <w:ilvl w:val="4"/>
          <w:numId w:val="5"/>
        </w:numPr>
        <w:ind w:left="2127" w:hanging="426"/>
      </w:pPr>
      <w:r w:rsidRPr="00063D44">
        <w:t>договоров по аккредитивам;</w:t>
      </w:r>
    </w:p>
    <w:p w:rsidR="00020088" w:rsidRPr="00063D44" w:rsidRDefault="00020088" w:rsidP="005461A4">
      <w:pPr>
        <w:pStyle w:val="5"/>
        <w:numPr>
          <w:ilvl w:val="4"/>
          <w:numId w:val="5"/>
        </w:numPr>
        <w:ind w:left="2127" w:hanging="426"/>
      </w:pPr>
      <w:r w:rsidRPr="00063D44">
        <w:t>соглашений, касающихся размещения и обслуживания долговых ценных бумаг Заказчика;</w:t>
      </w:r>
    </w:p>
    <w:p w:rsidR="00020088" w:rsidRPr="00063D44" w:rsidRDefault="00020088" w:rsidP="005461A4">
      <w:pPr>
        <w:pStyle w:val="5"/>
        <w:numPr>
          <w:ilvl w:val="4"/>
          <w:numId w:val="5"/>
        </w:numPr>
        <w:ind w:left="2127" w:hanging="426"/>
      </w:pPr>
      <w:r w:rsidRPr="00063D44">
        <w:t>прочих договоров, направленных на привлечение Заказчиком заемных денежных средств;</w:t>
      </w:r>
    </w:p>
    <w:p w:rsidR="00020088" w:rsidRPr="00063D44" w:rsidRDefault="00020088" w:rsidP="005461A4">
      <w:pPr>
        <w:pStyle w:val="5"/>
        <w:numPr>
          <w:ilvl w:val="4"/>
          <w:numId w:val="5"/>
        </w:numPr>
        <w:ind w:left="2127" w:hanging="426"/>
      </w:pPr>
      <w:r w:rsidRPr="00063D44">
        <w:t>прочих договоров, направленных на размещение Заказчиком свободных денежных средств;</w:t>
      </w:r>
    </w:p>
    <w:p w:rsidR="00020088" w:rsidRPr="00063D44" w:rsidRDefault="00020088" w:rsidP="005461A4">
      <w:pPr>
        <w:pStyle w:val="5"/>
        <w:numPr>
          <w:ilvl w:val="4"/>
          <w:numId w:val="5"/>
        </w:numPr>
        <w:ind w:left="2127" w:hanging="426"/>
      </w:pPr>
      <w:r w:rsidRPr="00063D44">
        <w:t>договоров на прием платежей (в наличной и безналичной форме) за услуги, оказываемые Заказчиком;</w:t>
      </w:r>
    </w:p>
    <w:p w:rsidR="00020088" w:rsidRPr="00063D44" w:rsidRDefault="00020088" w:rsidP="005461A4">
      <w:pPr>
        <w:pStyle w:val="5"/>
        <w:numPr>
          <w:ilvl w:val="4"/>
          <w:numId w:val="5"/>
        </w:numPr>
        <w:ind w:left="2127" w:hanging="426"/>
      </w:pPr>
      <w:r w:rsidRPr="00063D44">
        <w:t>договоров обязательного страхования гражданской ответственности владельца опасного объекта;</w:t>
      </w:r>
    </w:p>
    <w:p w:rsidR="00020088" w:rsidRPr="00063D44" w:rsidRDefault="00020088" w:rsidP="005461A4">
      <w:pPr>
        <w:pStyle w:val="5"/>
        <w:numPr>
          <w:ilvl w:val="4"/>
          <w:numId w:val="5"/>
        </w:numPr>
        <w:ind w:left="2127" w:hanging="426"/>
      </w:pPr>
      <w:r w:rsidRPr="00063D44">
        <w:t>договоров обязательного страхования гражданской ответственности владельцев транспортных средств;</w:t>
      </w:r>
    </w:p>
    <w:p w:rsidR="00020088" w:rsidRPr="00063D44" w:rsidRDefault="00020088" w:rsidP="005461A4">
      <w:pPr>
        <w:pStyle w:val="5"/>
        <w:numPr>
          <w:ilvl w:val="4"/>
          <w:numId w:val="5"/>
        </w:numPr>
        <w:ind w:left="2127" w:hanging="426"/>
      </w:pPr>
      <w:r w:rsidRPr="00063D44">
        <w:t>договоров страхования ответственности членов органов</w:t>
      </w:r>
      <w:r w:rsidRPr="00063D44">
        <w:tab/>
        <w:t>управления</w:t>
      </w:r>
      <w:r w:rsidR="006E66C0">
        <w:t xml:space="preserve"> </w:t>
      </w:r>
      <w:r w:rsidRPr="00063D44">
        <w:t>и должностных лиц и компаний;</w:t>
      </w:r>
    </w:p>
    <w:p w:rsidR="00020088" w:rsidRPr="00063D44" w:rsidRDefault="00020088" w:rsidP="005461A4">
      <w:pPr>
        <w:pStyle w:val="5"/>
        <w:numPr>
          <w:ilvl w:val="4"/>
          <w:numId w:val="5"/>
        </w:numPr>
        <w:ind w:left="2127" w:hanging="426"/>
      </w:pPr>
      <w:r w:rsidRPr="00063D44">
        <w:t>договоров страхования оборудования, автотранспорта, судов, недвижимости;</w:t>
      </w:r>
    </w:p>
    <w:p w:rsidR="00020088" w:rsidRPr="00063D44" w:rsidRDefault="00020088" w:rsidP="005461A4">
      <w:pPr>
        <w:pStyle w:val="5"/>
        <w:numPr>
          <w:ilvl w:val="4"/>
          <w:numId w:val="5"/>
        </w:numPr>
        <w:ind w:left="2127" w:hanging="426"/>
      </w:pPr>
      <w:r w:rsidRPr="00063D44">
        <w:t>прочих договоров страхования имущественных рисков и рисков ответственности Заказчика;</w:t>
      </w:r>
    </w:p>
    <w:p w:rsidR="006B4A34" w:rsidRPr="00063D44" w:rsidRDefault="006B4A34" w:rsidP="005461A4">
      <w:pPr>
        <w:pStyle w:val="5"/>
        <w:numPr>
          <w:ilvl w:val="4"/>
          <w:numId w:val="5"/>
        </w:numPr>
        <w:ind w:left="2127" w:hanging="426"/>
      </w:pPr>
      <w:r w:rsidRPr="00063D44">
        <w:t>договоров об оказании финансовых услуг профессиональными участниками рынка ценных бумаг</w:t>
      </w:r>
    </w:p>
    <w:p w:rsidR="009416D6" w:rsidRPr="00063D44" w:rsidRDefault="009416D6" w:rsidP="00623311">
      <w:pPr>
        <w:pStyle w:val="4"/>
      </w:pPr>
      <w:r w:rsidRPr="00063D44">
        <w:t>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DA0C06" w:rsidRPr="00063D44" w:rsidRDefault="006B4A34" w:rsidP="00DA0C06">
      <w:pPr>
        <w:pStyle w:val="4"/>
      </w:pPr>
      <w:r w:rsidRPr="00063D44">
        <w:t xml:space="preserve">заключается договор на </w:t>
      </w:r>
      <w:r w:rsidR="00DA0C06" w:rsidRPr="00063D44">
        <w:t>оказани</w:t>
      </w:r>
      <w:r w:rsidRPr="00063D44">
        <w:t>е</w:t>
      </w:r>
      <w:r w:rsidR="00DA0C06" w:rsidRPr="00063D44">
        <w:t xml:space="preserve">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A0C06" w:rsidRPr="00063D44" w:rsidRDefault="00DA0C06" w:rsidP="00DA0C06">
      <w:pPr>
        <w:pStyle w:val="4"/>
      </w:pPr>
      <w:r w:rsidRPr="00063D44">
        <w:t>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605712" w:rsidRPr="00063D44" w:rsidRDefault="00605712" w:rsidP="00605712">
      <w:pPr>
        <w:pStyle w:val="4"/>
      </w:pPr>
      <w:r w:rsidRPr="00063D44">
        <w:t>осуществлени</w:t>
      </w:r>
      <w:r w:rsidR="006E66C0">
        <w:t>е</w:t>
      </w:r>
      <w:r w:rsidRPr="00063D44">
        <w:t xml:space="preserve"> поставщиком гарантийного и текущего обслуживания продукции, поставленной ранее, при условии, что обязательство заключения договора на гарантийное или послегарантийное обслуживание имеется в действующем договоре;</w:t>
      </w:r>
    </w:p>
    <w:p w:rsidR="006B4A34" w:rsidRPr="00063D44" w:rsidRDefault="006B4A34" w:rsidP="00605712">
      <w:pPr>
        <w:pStyle w:val="4"/>
      </w:pPr>
      <w:r w:rsidRPr="00063D44">
        <w:t>Заказчиком производится уплата членских взносов</w:t>
      </w:r>
      <w:r w:rsidR="00B21682" w:rsidRPr="00063D44">
        <w:t>, за исключением случаев, когда такие взносы предусмотрены законодательством Российской Федерации</w:t>
      </w:r>
      <w:r w:rsidRPr="00063D44">
        <w:t>;</w:t>
      </w:r>
    </w:p>
    <w:p w:rsidR="0013672E" w:rsidRPr="00063D44" w:rsidRDefault="00FB2854" w:rsidP="00856A49">
      <w:pPr>
        <w:pStyle w:val="4"/>
      </w:pPr>
      <w:bookmarkStart w:id="40" w:name="_Ref23435339"/>
      <w:bookmarkStart w:id="41" w:name="_Ref63883453"/>
      <w:r w:rsidRPr="00063D44">
        <w:t xml:space="preserve">осуществление закупки товаров, работ, услуг вследствие признания ранее </w:t>
      </w:r>
      <w:r w:rsidR="00CA292D" w:rsidRPr="00063D44">
        <w:t>проведенной конкурентной закупки</w:t>
      </w:r>
      <w:r w:rsidR="00E61E3B" w:rsidRPr="00063D44">
        <w:t xml:space="preserve"> или закупки, проведенной способом</w:t>
      </w:r>
      <w:r w:rsidR="00296EB0" w:rsidRPr="00063D44">
        <w:t xml:space="preserve"> закупки по товарному знаку</w:t>
      </w:r>
      <w:r w:rsidR="00E61E3B" w:rsidRPr="00063D44">
        <w:t xml:space="preserve"> </w:t>
      </w:r>
      <w:r w:rsidR="00CA292D" w:rsidRPr="00063D44">
        <w:t>несостоявшейся</w:t>
      </w:r>
      <w:r w:rsidRPr="00063D44">
        <w:t xml:space="preserve"> по причине отсутствия поданных заявок </w:t>
      </w:r>
      <w:r w:rsidR="00CA292D" w:rsidRPr="00063D44">
        <w:t>или отклонения всех поданных заявок</w:t>
      </w:r>
      <w:bookmarkEnd w:id="40"/>
      <w:r w:rsidR="00F03167" w:rsidRPr="00063D44">
        <w:t xml:space="preserve">, </w:t>
      </w:r>
      <w:r w:rsidR="00CC48CD" w:rsidRPr="00063D44">
        <w:t>а также вследствие уклонения победителя закупки или единственного допущенного участника закупки от заключения договора, или отказа заказчика от заключения договора с таким участником</w:t>
      </w:r>
      <w:r w:rsidR="003206BA" w:rsidRPr="00063D44">
        <w:t xml:space="preserve">. Заключение договора на основании настоящего подпункта осуществляется с учетом особенностей, предусмотренных пунктом </w:t>
      </w:r>
      <w:r w:rsidR="00275327" w:rsidRPr="00063D44">
        <w:fldChar w:fldCharType="begin"/>
      </w:r>
      <w:r w:rsidR="00275327" w:rsidRPr="00063D44">
        <w:instrText xml:space="preserve"> REF _Ref63879825 \n \h </w:instrText>
      </w:r>
      <w:r w:rsidR="00677ABF" w:rsidRPr="00063D44">
        <w:instrText xml:space="preserve"> \* MERGEFORMAT </w:instrText>
      </w:r>
      <w:r w:rsidR="00275327" w:rsidRPr="00063D44">
        <w:fldChar w:fldCharType="separate"/>
      </w:r>
      <w:r w:rsidR="000246D0" w:rsidRPr="00063D44">
        <w:t>11.6</w:t>
      </w:r>
      <w:r w:rsidR="00275327" w:rsidRPr="00063D44">
        <w:fldChar w:fldCharType="end"/>
      </w:r>
      <w:r w:rsidR="003206BA" w:rsidRPr="00063D44">
        <w:t xml:space="preserve"> настоящего Положения</w:t>
      </w:r>
      <w:r w:rsidR="008524D8" w:rsidRPr="00063D44">
        <w:t>;</w:t>
      </w:r>
      <w:bookmarkEnd w:id="41"/>
    </w:p>
    <w:p w:rsidR="006B4A34" w:rsidRPr="00063D44" w:rsidRDefault="00A441B5" w:rsidP="00856A49">
      <w:pPr>
        <w:pStyle w:val="4"/>
      </w:pPr>
      <w:bookmarkStart w:id="42" w:name="_Ref63883517"/>
      <w:r w:rsidRPr="00063D44">
        <w:t xml:space="preserve">заключение договора с единственным участником </w:t>
      </w:r>
      <w:r w:rsidR="006B4A34" w:rsidRPr="00063D44">
        <w:t>конкурентной закупки</w:t>
      </w:r>
      <w:r w:rsidR="00E61E3B" w:rsidRPr="00063D44">
        <w:t>,</w:t>
      </w:r>
      <w:r w:rsidR="00296EB0" w:rsidRPr="00063D44">
        <w:t xml:space="preserve"> закупки по товарному знаку</w:t>
      </w:r>
      <w:r w:rsidR="00E61E3B" w:rsidRPr="00063D44">
        <w:t>,</w:t>
      </w:r>
      <w:r w:rsidR="00A97060" w:rsidRPr="00063D44">
        <w:t xml:space="preserve"> а также заключение договора с участником аукциона, подавшим заявку ранее остальных, при условии, что этап пров</w:t>
      </w:r>
      <w:r w:rsidR="008524D8" w:rsidRPr="00063D44">
        <w:t>едения аукциона не был проведен</w:t>
      </w:r>
      <w:r w:rsidR="006B4A34" w:rsidRPr="00063D44">
        <w:t>;</w:t>
      </w:r>
    </w:p>
    <w:p w:rsidR="006B4A34" w:rsidRPr="00063D44" w:rsidRDefault="006B4A34" w:rsidP="00856A49">
      <w:pPr>
        <w:pStyle w:val="4"/>
      </w:pPr>
      <w:r w:rsidRPr="00063D44">
        <w:t>Закупк</w:t>
      </w:r>
      <w:r w:rsidR="006E66C0">
        <w:t>а</w:t>
      </w:r>
      <w:r w:rsidRPr="00063D44">
        <w:t xml:space="preserve"> у </w:t>
      </w:r>
      <w:r w:rsidR="00715251" w:rsidRPr="00063D44">
        <w:t xml:space="preserve">участника закупки в соответствии с пунктом </w:t>
      </w:r>
      <w:r w:rsidR="00715251" w:rsidRPr="00063D44">
        <w:fldChar w:fldCharType="begin"/>
      </w:r>
      <w:r w:rsidR="00715251" w:rsidRPr="00063D44">
        <w:instrText xml:space="preserve"> REF _Ref97373368 \r \h </w:instrText>
      </w:r>
      <w:r w:rsidR="00E97FB7" w:rsidRPr="00063D44">
        <w:instrText xml:space="preserve"> \* MERGEFORMAT </w:instrText>
      </w:r>
      <w:r w:rsidR="00715251" w:rsidRPr="00063D44">
        <w:fldChar w:fldCharType="separate"/>
      </w:r>
      <w:r w:rsidR="000246D0" w:rsidRPr="00063D44">
        <w:t>13.2.9</w:t>
      </w:r>
      <w:r w:rsidR="00715251" w:rsidRPr="00063D44">
        <w:fldChar w:fldCharType="end"/>
      </w:r>
      <w:r w:rsidR="00715251" w:rsidRPr="00063D44">
        <w:t xml:space="preserve"> настоящего Положения в одном из следующих случа</w:t>
      </w:r>
      <w:r w:rsidR="006E66C0">
        <w:t>ев</w:t>
      </w:r>
      <w:r w:rsidRPr="00063D44">
        <w:t>:</w:t>
      </w:r>
    </w:p>
    <w:p w:rsidR="006B4A34" w:rsidRPr="00063D44" w:rsidRDefault="006B4A34" w:rsidP="005461A4">
      <w:pPr>
        <w:pStyle w:val="5"/>
        <w:numPr>
          <w:ilvl w:val="4"/>
          <w:numId w:val="5"/>
        </w:numPr>
        <w:ind w:left="2127" w:hanging="426"/>
      </w:pPr>
      <w:r w:rsidRPr="00063D44">
        <w:t>договор с поставщиком расторгнут по решению суда в связи с существенным нарушением поставщиком условий его исполнения;</w:t>
      </w:r>
    </w:p>
    <w:p w:rsidR="006B4A34" w:rsidRPr="00063D44" w:rsidRDefault="006B4A34" w:rsidP="005461A4">
      <w:pPr>
        <w:pStyle w:val="5"/>
        <w:numPr>
          <w:ilvl w:val="4"/>
          <w:numId w:val="5"/>
        </w:numPr>
        <w:ind w:left="2127" w:hanging="426"/>
      </w:pPr>
      <w:r w:rsidRPr="00063D44">
        <w:t>договор с поставщиком расторгнут по соглашению сторон;</w:t>
      </w:r>
    </w:p>
    <w:p w:rsidR="00A441B5" w:rsidRPr="00063D44" w:rsidRDefault="006B4A34" w:rsidP="005461A4">
      <w:pPr>
        <w:pStyle w:val="5"/>
        <w:numPr>
          <w:ilvl w:val="4"/>
          <w:numId w:val="5"/>
        </w:numPr>
        <w:ind w:left="2127" w:hanging="426"/>
      </w:pPr>
      <w:r w:rsidRPr="00063D44">
        <w:t>Заказчик в одностороннем внесудебном порядке отказался от исполнения договора с поставщиком при наличии нарушений поставщиком условий договора (когда такое право предусмотрено действующим законодательством и/или договором)</w:t>
      </w:r>
      <w:r w:rsidR="008524D8" w:rsidRPr="00063D44">
        <w:t>.</w:t>
      </w:r>
      <w:bookmarkEnd w:id="42"/>
    </w:p>
    <w:p w:rsidR="00B5683C" w:rsidRDefault="009F2B03" w:rsidP="00B118BA">
      <w:pPr>
        <w:pStyle w:val="21"/>
      </w:pPr>
      <w:bookmarkStart w:id="43" w:name="_Ref23435597"/>
      <w:r w:rsidRPr="00063D44">
        <w:t xml:space="preserve">Закрытые закупки </w:t>
      </w:r>
      <w:r w:rsidR="009A05DD" w:rsidRPr="00063D44">
        <w:t xml:space="preserve">проводятся заказчиком только в случае, если предметом закупки являются товары, работы, услуги, сведения о которых составляют государственную тайну, </w:t>
      </w:r>
      <w:r w:rsidR="009610F6" w:rsidRPr="00063D44">
        <w:t>или</w:t>
      </w:r>
      <w:r w:rsidR="009A05DD" w:rsidRPr="00063D44">
        <w:t xml:space="preserve">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w:t>
      </w:r>
      <w:r w:rsidR="00DC5216" w:rsidRPr="00063D44">
        <w:t xml:space="preserve"> в соответствии с частью 16 статьи 4 223-ФЗ,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 3 части 8 статьи 3.1 223-ФЗ</w:t>
      </w:r>
      <w:r w:rsidR="009A05DD" w:rsidRPr="00063D44">
        <w:t>.</w:t>
      </w:r>
      <w:bookmarkEnd w:id="43"/>
    </w:p>
    <w:p w:rsidR="006A2CFC" w:rsidRDefault="006A2CFC" w:rsidP="006A2CFC">
      <w:pPr>
        <w:pStyle w:val="21"/>
      </w:pPr>
      <w:r>
        <w:t>Заказчик вправе осуществлять закупку путем проведения закупки по принципу электронного магазина при одновременном выполнении следующих условий:</w:t>
      </w:r>
    </w:p>
    <w:p w:rsidR="006A2CFC" w:rsidRDefault="006A2CFC" w:rsidP="005461A4">
      <w:pPr>
        <w:pStyle w:val="21"/>
        <w:numPr>
          <w:ilvl w:val="0"/>
          <w:numId w:val="0"/>
        </w:numPr>
        <w:ind w:left="1701" w:hanging="567"/>
      </w:pPr>
      <w:r>
        <w:t>1)</w:t>
      </w:r>
      <w:r>
        <w:tab/>
        <w:t>начальная (максимальная) цена договора не превышает 20 000 000,00 (двадцать миллионов) рублей;</w:t>
      </w:r>
    </w:p>
    <w:p w:rsidR="006A2CFC" w:rsidRDefault="006A2CFC" w:rsidP="005461A4">
      <w:pPr>
        <w:pStyle w:val="21"/>
        <w:numPr>
          <w:ilvl w:val="0"/>
          <w:numId w:val="0"/>
        </w:numPr>
        <w:ind w:left="1701" w:hanging="567"/>
      </w:pPr>
      <w:r>
        <w:t>2)</w:t>
      </w:r>
      <w:r>
        <w:tab/>
        <w:t>закупка проводится только среди субъектов малого и среднего предпринимательства;</w:t>
      </w:r>
    </w:p>
    <w:p w:rsidR="00446016" w:rsidRPr="00063D44" w:rsidRDefault="006A2CFC" w:rsidP="005461A4">
      <w:pPr>
        <w:pStyle w:val="21"/>
        <w:numPr>
          <w:ilvl w:val="0"/>
          <w:numId w:val="0"/>
        </w:numPr>
        <w:ind w:left="1701" w:hanging="567"/>
      </w:pPr>
      <w:r>
        <w:t>3)</w:t>
      </w:r>
      <w:r>
        <w:tab/>
        <w:t>предметом закупки являются товары, работы, услуги, указанные в Перечне товаров, работ, услуг, закупки которых осуществляются у СМСП АО «ГТ Энерго», размещённом в ЕИС.</w:t>
      </w:r>
    </w:p>
    <w:p w:rsidR="006861FE" w:rsidRPr="00063D44" w:rsidRDefault="006861FE" w:rsidP="00487E54">
      <w:pPr>
        <w:pStyle w:val="1"/>
      </w:pPr>
      <w:bookmarkStart w:id="44" w:name="_Ref23435727"/>
      <w:bookmarkStart w:id="45" w:name="_Toc119586603"/>
      <w:r w:rsidRPr="00063D44">
        <w:t>Особенности проведения закупок в электронной форме</w:t>
      </w:r>
      <w:bookmarkEnd w:id="44"/>
      <w:bookmarkEnd w:id="45"/>
    </w:p>
    <w:p w:rsidR="006861FE" w:rsidRPr="00063D44" w:rsidRDefault="00F126A0" w:rsidP="00B118BA">
      <w:pPr>
        <w:pStyle w:val="21"/>
      </w:pPr>
      <w:r w:rsidRPr="00063D44">
        <w:t>Закупки</w:t>
      </w:r>
      <w:r w:rsidR="006861FE" w:rsidRPr="00063D44">
        <w:t xml:space="preserve"> в электронной форме осуществляются на </w:t>
      </w:r>
      <w:r w:rsidR="009A50E1" w:rsidRPr="00063D44">
        <w:t>электронных площадках</w:t>
      </w:r>
      <w:r w:rsidR="006861FE" w:rsidRPr="00063D44">
        <w:t xml:space="preserve"> (</w:t>
      </w:r>
      <w:r w:rsidRPr="00063D44">
        <w:t xml:space="preserve">далее - </w:t>
      </w:r>
      <w:r w:rsidR="009A50E1" w:rsidRPr="00063D44">
        <w:t>Э</w:t>
      </w:r>
      <w:r w:rsidR="006861FE" w:rsidRPr="00063D44">
        <w:t>П).</w:t>
      </w:r>
      <w:r w:rsidR="009A50E1" w:rsidRPr="00063D44">
        <w:t xml:space="preserve"> Общий порядок осуществления закупок в электронной форме устанавливается статьей 3.3 223-ФЗ.</w:t>
      </w:r>
    </w:p>
    <w:p w:rsidR="00B149A2" w:rsidRPr="00063D44" w:rsidRDefault="00326D4E" w:rsidP="00B118BA">
      <w:pPr>
        <w:pStyle w:val="21"/>
      </w:pPr>
      <w:r w:rsidRPr="00063D44">
        <w:t xml:space="preserve">При осуществлении закупок в электронной форме допускаются обусловленные техническими особенностями </w:t>
      </w:r>
      <w:r w:rsidR="005966B6" w:rsidRPr="00063D44">
        <w:t xml:space="preserve">и регламентом работы </w:t>
      </w:r>
      <w:r w:rsidR="009A50E1" w:rsidRPr="00063D44">
        <w:t>ЭП</w:t>
      </w:r>
      <w:r w:rsidRPr="00063D44">
        <w:t xml:space="preserve"> отклонения от </w:t>
      </w:r>
      <w:r w:rsidR="00A42085" w:rsidRPr="00063D44">
        <w:t>порядка</w:t>
      </w:r>
      <w:r w:rsidRPr="00063D44">
        <w:t xml:space="preserve"> проведения пр</w:t>
      </w:r>
      <w:r w:rsidR="00564182" w:rsidRPr="00063D44">
        <w:t>оцедуры закупок, предусмотренного</w:t>
      </w:r>
      <w:r w:rsidRPr="00063D44">
        <w:t xml:space="preserve"> настоящим Положением</w:t>
      </w:r>
      <w:r w:rsidR="00A42085" w:rsidRPr="00063D44">
        <w:t xml:space="preserve"> (например, разница в названиях, но не в содержании протоколов)</w:t>
      </w:r>
      <w:r w:rsidR="00564182" w:rsidRPr="00063D44">
        <w:t>,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r w:rsidRPr="00063D44">
        <w:t>.</w:t>
      </w:r>
    </w:p>
    <w:p w:rsidR="00564182" w:rsidRPr="00063D44" w:rsidRDefault="00564182" w:rsidP="00B118BA">
      <w:pPr>
        <w:pStyle w:val="21"/>
      </w:pPr>
      <w:bookmarkStart w:id="46" w:name="_Ref21186003"/>
      <w:r w:rsidRPr="00063D44">
        <w:t xml:space="preserve">В случае если в ходе рассмотрения и (или) </w:t>
      </w:r>
      <w:r w:rsidR="00F909F4" w:rsidRPr="00063D44">
        <w:t>оценки</w:t>
      </w:r>
      <w:r w:rsidRPr="00063D44">
        <w:t xml:space="preserve"> </w:t>
      </w:r>
      <w:r w:rsidR="00A42085" w:rsidRPr="00063D44">
        <w:t xml:space="preserve">единственной поданной </w:t>
      </w:r>
      <w:r w:rsidRPr="00063D44">
        <w:t xml:space="preserve">заявки на участие </w:t>
      </w:r>
      <w:r w:rsidR="00232AB8" w:rsidRPr="00063D44">
        <w:t xml:space="preserve">в </w:t>
      </w:r>
      <w:r w:rsidR="009A05DD" w:rsidRPr="00063D44">
        <w:t xml:space="preserve">конкурентной </w:t>
      </w:r>
      <w:r w:rsidR="00232AB8" w:rsidRPr="00063D44">
        <w:t xml:space="preserve">закупке, проводимой в электронной форме, заказчиком выявлено отсутствие в такой заявке документов, предоставление которых одновременно требовалось оператором </w:t>
      </w:r>
      <w:r w:rsidR="009A50E1" w:rsidRPr="00063D44">
        <w:t>ЭП</w:t>
      </w:r>
      <w:r w:rsidR="00232AB8" w:rsidRPr="00063D44">
        <w:t xml:space="preserve"> для прохождения (получения) аккредитации на </w:t>
      </w:r>
      <w:r w:rsidR="009A50E1" w:rsidRPr="00063D44">
        <w:t>ЭП</w:t>
      </w:r>
      <w:r w:rsidR="00232AB8" w:rsidRPr="00063D44">
        <w:t xml:space="preserve"> таким </w:t>
      </w:r>
      <w:r w:rsidR="00FF3D1F" w:rsidRPr="00063D44">
        <w:t>участником закупки</w:t>
      </w:r>
      <w:r w:rsidR="00232AB8" w:rsidRPr="00063D44">
        <w:t xml:space="preserve"> (например, учредительные документы, доверенность на осуществление дейс</w:t>
      </w:r>
      <w:r w:rsidR="00E6657F" w:rsidRPr="00063D44">
        <w:t>твий от имени юридического лица</w:t>
      </w:r>
      <w:r w:rsidR="00232AB8" w:rsidRPr="00063D44">
        <w:t>,</w:t>
      </w:r>
      <w:r w:rsidR="00E6657F" w:rsidRPr="00063D44">
        <w:t xml:space="preserve"> решение об одобрении крупной сделки и (или) иные документы, требуемые оператором </w:t>
      </w:r>
      <w:r w:rsidR="009A50E1" w:rsidRPr="00063D44">
        <w:t>ЭП</w:t>
      </w:r>
      <w:r w:rsidR="00E6657F" w:rsidRPr="00063D44">
        <w:t xml:space="preserve"> для прохождения аккредитации)</w:t>
      </w:r>
      <w:r w:rsidR="00232AB8" w:rsidRPr="00063D44">
        <w:t xml:space="preserve"> заказчик имеет право самостоятельно</w:t>
      </w:r>
      <w:r w:rsidR="00E6657F" w:rsidRPr="00063D44">
        <w:t xml:space="preserve">, посредством функционала </w:t>
      </w:r>
      <w:r w:rsidR="009A50E1" w:rsidRPr="00063D44">
        <w:t>ЭП</w:t>
      </w:r>
      <w:r w:rsidR="00E6657F" w:rsidRPr="00063D44">
        <w:t>,</w:t>
      </w:r>
      <w:r w:rsidR="00232AB8" w:rsidRPr="00063D44">
        <w:t xml:space="preserve"> выгрузить такие документы </w:t>
      </w:r>
      <w:r w:rsidR="00E6657F" w:rsidRPr="00063D44">
        <w:t xml:space="preserve">из </w:t>
      </w:r>
      <w:proofErr w:type="spellStart"/>
      <w:r w:rsidR="00E6657F" w:rsidRPr="00063D44">
        <w:t>аккредитационных</w:t>
      </w:r>
      <w:proofErr w:type="spellEnd"/>
      <w:r w:rsidR="00E6657F" w:rsidRPr="00063D44">
        <w:t xml:space="preserve"> сведений </w:t>
      </w:r>
      <w:r w:rsidR="00A42085" w:rsidRPr="00063D44">
        <w:t>участника закупки, подавшего такую заявку,</w:t>
      </w:r>
      <w:r w:rsidR="00E6657F" w:rsidRPr="00063D44">
        <w:t xml:space="preserve"> на </w:t>
      </w:r>
      <w:r w:rsidR="009A50E1" w:rsidRPr="00063D44">
        <w:t>ЭП</w:t>
      </w:r>
      <w:r w:rsidR="00E6657F" w:rsidRPr="00063D44">
        <w:t xml:space="preserve"> и принять их к рассмотрению заявки на участие в закупке, при условии, что предоставление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w:t>
      </w:r>
      <w:r w:rsidR="009A50E1" w:rsidRPr="00063D44">
        <w:t>ЭП</w:t>
      </w:r>
      <w:r w:rsidR="00E6657F" w:rsidRPr="00063D44">
        <w:t xml:space="preserve"> дают возможность заказчику осуществить указанные в настоящем пункте действия.</w:t>
      </w:r>
      <w:bookmarkEnd w:id="46"/>
    </w:p>
    <w:p w:rsidR="009A05DD" w:rsidRPr="00063D44" w:rsidRDefault="00B452A2" w:rsidP="00B118BA">
      <w:pPr>
        <w:pStyle w:val="21"/>
      </w:pPr>
      <w:r w:rsidRPr="00063D44">
        <w:t xml:space="preserve">Действия, описанные в пункте </w:t>
      </w:r>
      <w:r w:rsidRPr="00063D44">
        <w:fldChar w:fldCharType="begin"/>
      </w:r>
      <w:r w:rsidRPr="00063D44">
        <w:instrText xml:space="preserve"> REF _Ref21186003 \r \h </w:instrText>
      </w:r>
      <w:r w:rsidR="00762F44" w:rsidRPr="00063D44">
        <w:instrText xml:space="preserve"> \* MERGEFORMAT </w:instrText>
      </w:r>
      <w:r w:rsidRPr="00063D44">
        <w:fldChar w:fldCharType="separate"/>
      </w:r>
      <w:r w:rsidR="000246D0" w:rsidRPr="00063D44">
        <w:t>6.3</w:t>
      </w:r>
      <w:r w:rsidRPr="00063D44">
        <w:fldChar w:fldCharType="end"/>
      </w:r>
      <w:r w:rsidR="00A42085" w:rsidRPr="00063D44">
        <w:t xml:space="preserve">, могут быть осуществлены также в случае, если </w:t>
      </w:r>
      <w:r w:rsidR="009F0AA4" w:rsidRPr="00063D44">
        <w:t xml:space="preserve">на участие в закупке </w:t>
      </w:r>
      <w:r w:rsidR="00A42085" w:rsidRPr="00063D44">
        <w:t>подано несколько заявок, и во всех таких заявках отсутствует одни и те же документы (например, в заявках всех</w:t>
      </w:r>
      <w:r w:rsidR="00AE19AA" w:rsidRPr="00063D44">
        <w:t xml:space="preserve"> участников закупки отсутствуют учредительные документы)</w:t>
      </w:r>
      <w:r w:rsidR="00A42085" w:rsidRPr="00063D44">
        <w:t>.</w:t>
      </w:r>
    </w:p>
    <w:p w:rsidR="00A42085" w:rsidRPr="00063D44" w:rsidRDefault="00AE19AA" w:rsidP="00B118BA">
      <w:pPr>
        <w:pStyle w:val="21"/>
      </w:pPr>
      <w:r w:rsidRPr="00063D44">
        <w:t xml:space="preserve">Не </w:t>
      </w:r>
      <w:r w:rsidR="00B452A2" w:rsidRPr="00063D44">
        <w:t xml:space="preserve">допускается применение пункта </w:t>
      </w:r>
      <w:r w:rsidR="00B452A2" w:rsidRPr="00063D44">
        <w:fldChar w:fldCharType="begin"/>
      </w:r>
      <w:r w:rsidR="00B452A2" w:rsidRPr="00063D44">
        <w:instrText xml:space="preserve"> REF _Ref21186003 \r \h </w:instrText>
      </w:r>
      <w:r w:rsidR="006B6293" w:rsidRPr="00063D44">
        <w:instrText xml:space="preserve"> \* MERGEFORMAT </w:instrText>
      </w:r>
      <w:r w:rsidR="00B452A2" w:rsidRPr="00063D44">
        <w:fldChar w:fldCharType="separate"/>
      </w:r>
      <w:r w:rsidR="000246D0" w:rsidRPr="00063D44">
        <w:t>6.3</w:t>
      </w:r>
      <w:r w:rsidR="00B452A2" w:rsidRPr="00063D44">
        <w:fldChar w:fldCharType="end"/>
      </w:r>
      <w:r w:rsidRPr="00063D44">
        <w:t xml:space="preserve"> в случае, когда не у всех участников</w:t>
      </w:r>
      <w:r w:rsidR="0079629A" w:rsidRPr="00063D44">
        <w:t xml:space="preserve"> одной конкурентной</w:t>
      </w:r>
      <w:r w:rsidRPr="00063D44">
        <w:t xml:space="preserve"> закупки отсутствуют</w:t>
      </w:r>
      <w:r w:rsidR="005A6142" w:rsidRPr="00063D44">
        <w:t xml:space="preserve"> в составе заявок</w:t>
      </w:r>
      <w:r w:rsidRPr="00063D44">
        <w:t xml:space="preserve"> упомянутые документы.</w:t>
      </w:r>
    </w:p>
    <w:p w:rsidR="00875081" w:rsidRPr="00063D44" w:rsidRDefault="00875081" w:rsidP="00487E54">
      <w:pPr>
        <w:pStyle w:val="1"/>
      </w:pPr>
      <w:bookmarkStart w:id="47" w:name="_Ref23433918"/>
      <w:bookmarkStart w:id="48" w:name="_Toc119586604"/>
      <w:r w:rsidRPr="00063D44">
        <w:t>Определение начальной (максимальной) цены договора, цены договора, заключаемого по результатам проведения закупки у единственного поставщика</w:t>
      </w:r>
      <w:bookmarkEnd w:id="47"/>
      <w:bookmarkEnd w:id="48"/>
    </w:p>
    <w:p w:rsidR="00901FB5" w:rsidRPr="00063D44" w:rsidRDefault="00901FB5" w:rsidP="00901FB5">
      <w:pPr>
        <w:pStyle w:val="21"/>
      </w:pPr>
      <w:r w:rsidRPr="00063D44">
        <w:t>При проведении закупки в документации о закупке заказчик производит расчет начальной (максимальной) цены договора (цены лота), начальной (максимальной) цены единицы товара (работы, услуги), цены договора, заключаемого с единственным поставщиком (исполнителем, подрядчиком) (далее – НМЦ), а также осуществляет обоснование начальной (максимальной) цены договора.</w:t>
      </w:r>
      <w:r w:rsidR="00616C79" w:rsidRPr="00063D44">
        <w:t xml:space="preserve"> Особенности применения методов, описанных в п. 7.5, определяются локальным нормативным актом заказчика.</w:t>
      </w:r>
    </w:p>
    <w:p w:rsidR="00901FB5" w:rsidRPr="00063D44" w:rsidRDefault="00901FB5" w:rsidP="00901FB5">
      <w:pPr>
        <w:pStyle w:val="21"/>
      </w:pPr>
      <w:r w:rsidRPr="00063D44">
        <w:t>При расчете, а также при расчете и обосновании НМЦ заказчик не ограничен в выборе возможных источников информации о закупаемых товарах, работах, услугах и вправе использовать, в том числе, сведения о ценах товаров, работ, услуг, являющихся предметом закупки, размещенные на сайтах поставщиков, подрядчиков, исполнителей в информационно-телекоммуникационной сети «Интернет», даже если такие сведения не являются публичной офертой.</w:t>
      </w:r>
    </w:p>
    <w:p w:rsidR="00901FB5" w:rsidRPr="00063D44" w:rsidRDefault="00901FB5" w:rsidP="00901FB5">
      <w:pPr>
        <w:pStyle w:val="21"/>
      </w:pPr>
      <w:r w:rsidRPr="00063D44">
        <w:t>В случаях, если в отношении предмета закупки органами государственной власти РФ или органами местного самоуправления установлены предельные максимальные цены, то НМЦ определяется (рассчитывается) с учетом установленных цен.</w:t>
      </w:r>
    </w:p>
    <w:p w:rsidR="00F74554" w:rsidRPr="00FF1109" w:rsidRDefault="00901FB5" w:rsidP="00901FB5">
      <w:pPr>
        <w:pStyle w:val="21"/>
      </w:pPr>
      <w:r w:rsidRPr="00FF1109">
        <w:t xml:space="preserve">Методология расчета (определения) начальной (максимальной) цены договора (цены лота), начальной (максимальной) цены единицы товара (работы, услуги) распространяется на случаи осуществления закупки у единственного поставщика (подрядчика, исполнителя), при этом требования данного раздела следует применять к цене договора. </w:t>
      </w:r>
    </w:p>
    <w:p w:rsidR="00F74554" w:rsidRPr="00063D44" w:rsidRDefault="00F74554" w:rsidP="00B118BA">
      <w:pPr>
        <w:pStyle w:val="21"/>
      </w:pPr>
      <w:bookmarkStart w:id="49" w:name="_Ref63881073"/>
      <w:r w:rsidRPr="00063D44">
        <w:t>НМЦ определяется следующими методами:</w:t>
      </w:r>
      <w:bookmarkEnd w:id="49"/>
    </w:p>
    <w:p w:rsidR="00F74554" w:rsidRPr="00063D44" w:rsidRDefault="00F74554" w:rsidP="00B62D7F">
      <w:pPr>
        <w:pStyle w:val="4"/>
        <w:numPr>
          <w:ilvl w:val="3"/>
          <w:numId w:val="16"/>
        </w:numPr>
        <w:tabs>
          <w:tab w:val="clear" w:pos="851"/>
          <w:tab w:val="left" w:pos="1021"/>
        </w:tabs>
        <w:ind w:left="1701" w:hanging="567"/>
      </w:pPr>
      <w:bookmarkStart w:id="50" w:name="_Ref63881078"/>
      <w:r w:rsidRPr="00063D44">
        <w:t>Метод сопоставимых рыночных цен (анализа рынка);</w:t>
      </w:r>
      <w:bookmarkEnd w:id="50"/>
    </w:p>
    <w:p w:rsidR="00F74554" w:rsidRPr="00063D44" w:rsidRDefault="00F74554" w:rsidP="00FF1109">
      <w:pPr>
        <w:pStyle w:val="4"/>
        <w:tabs>
          <w:tab w:val="clear" w:pos="851"/>
          <w:tab w:val="left" w:pos="1021"/>
        </w:tabs>
        <w:ind w:left="1701" w:hanging="567"/>
      </w:pPr>
      <w:r w:rsidRPr="00063D44">
        <w:t>Тарифный метод;</w:t>
      </w:r>
    </w:p>
    <w:p w:rsidR="00F74554" w:rsidRPr="00063D44" w:rsidRDefault="00F74554" w:rsidP="00FF1109">
      <w:pPr>
        <w:pStyle w:val="4"/>
        <w:tabs>
          <w:tab w:val="clear" w:pos="851"/>
          <w:tab w:val="left" w:pos="1021"/>
        </w:tabs>
        <w:ind w:left="1701" w:hanging="567"/>
      </w:pPr>
      <w:r w:rsidRPr="00063D44">
        <w:t>Проектно-сметный метод;</w:t>
      </w:r>
    </w:p>
    <w:p w:rsidR="00F74554" w:rsidRPr="00063D44" w:rsidRDefault="00901FB5" w:rsidP="00FF1109">
      <w:pPr>
        <w:pStyle w:val="4"/>
        <w:tabs>
          <w:tab w:val="clear" w:pos="851"/>
          <w:tab w:val="left" w:pos="1021"/>
        </w:tabs>
        <w:ind w:left="1701" w:hanging="567"/>
      </w:pPr>
      <w:bookmarkStart w:id="51" w:name="_Ref63881087"/>
      <w:r w:rsidRPr="00063D44">
        <w:t>Ресурсный</w:t>
      </w:r>
      <w:r w:rsidR="00F74554" w:rsidRPr="00063D44">
        <w:t xml:space="preserve"> метод;</w:t>
      </w:r>
      <w:bookmarkEnd w:id="51"/>
    </w:p>
    <w:p w:rsidR="00F74554" w:rsidRPr="00063D44" w:rsidRDefault="00F74554" w:rsidP="00FF1109">
      <w:pPr>
        <w:pStyle w:val="4"/>
        <w:tabs>
          <w:tab w:val="clear" w:pos="851"/>
          <w:tab w:val="left" w:pos="1021"/>
        </w:tabs>
        <w:ind w:left="1701" w:hanging="567"/>
      </w:pPr>
      <w:r w:rsidRPr="00063D44">
        <w:t>Иной метод.</w:t>
      </w:r>
    </w:p>
    <w:p w:rsidR="00B07ED7" w:rsidRPr="00063D44" w:rsidRDefault="00901FB5" w:rsidP="00B118BA">
      <w:pPr>
        <w:pStyle w:val="21"/>
      </w:pPr>
      <w:r w:rsidRPr="00063D44">
        <w:t xml:space="preserve">Метод сопоставимых рыночных цен (анализа рынка) может применяться для определения и обоснования НМЦ при проведении любых закупок. При применении данного метода НМЦ рассчитывается </w:t>
      </w:r>
      <w:r w:rsidR="00856818" w:rsidRPr="00063D44">
        <w:t>одним из двух нижеприведенных способов:</w:t>
      </w:r>
    </w:p>
    <w:p w:rsidR="00856818" w:rsidRPr="00063D44" w:rsidRDefault="00901FB5" w:rsidP="005B7CE1">
      <w:pPr>
        <w:pStyle w:val="30"/>
        <w:ind w:left="1843" w:hanging="709"/>
      </w:pPr>
      <w:bookmarkStart w:id="52" w:name="_Ref98240893"/>
      <w:r w:rsidRPr="00063D44">
        <w:t xml:space="preserve">путем вычисления среднеарифметического значения цен, указанных в ценовых источниках. Минимальное количество ценовых источников, применяемых в ходе расчета НМЦ, равняется </w:t>
      </w:r>
      <w:r w:rsidR="000356C2" w:rsidRPr="00063D44">
        <w:t xml:space="preserve">2 </w:t>
      </w:r>
      <w:r w:rsidRPr="00063D44">
        <w:t>(</w:t>
      </w:r>
      <w:r w:rsidR="000356C2" w:rsidRPr="00063D44">
        <w:t>двум</w:t>
      </w:r>
      <w:r w:rsidRPr="00063D44">
        <w:t>)</w:t>
      </w:r>
      <w:bookmarkEnd w:id="52"/>
      <w:r w:rsidR="00791821" w:rsidRPr="00063D44">
        <w:t>;</w:t>
      </w:r>
    </w:p>
    <w:p w:rsidR="00F74554" w:rsidRPr="00063D44" w:rsidRDefault="00856818" w:rsidP="005B7CE1">
      <w:pPr>
        <w:pStyle w:val="30"/>
        <w:ind w:left="1843" w:hanging="709"/>
      </w:pPr>
      <w:bookmarkStart w:id="53" w:name="_Hlk98325954"/>
      <w:bookmarkStart w:id="54" w:name="_Ref98240901"/>
      <w:r w:rsidRPr="00063D44">
        <w:t>путем выбора значения цены, указанной в источнике ценовой информации, являющегося минимальным из всех, которые найдены в ходе поиска таких ценовых предложений</w:t>
      </w:r>
      <w:bookmarkEnd w:id="53"/>
      <w:r w:rsidR="00C70947" w:rsidRPr="00063D44">
        <w:t>.</w:t>
      </w:r>
      <w:bookmarkEnd w:id="54"/>
    </w:p>
    <w:p w:rsidR="00F74554" w:rsidRPr="00063D44" w:rsidRDefault="00F74554" w:rsidP="00B118BA">
      <w:pPr>
        <w:pStyle w:val="21"/>
      </w:pPr>
      <w:bookmarkStart w:id="55" w:name="_Hlk98326019"/>
      <w:r w:rsidRPr="00063D44">
        <w:t>Тарифный метод подлежит применению, если в соответствии с законодательством Российской Федерации цены на закупаемые товары, работы, услуги подлежат государственному регулированию или установлены правовыми актами</w:t>
      </w:r>
      <w:bookmarkEnd w:id="55"/>
      <w:r w:rsidRPr="00063D44">
        <w:t>.</w:t>
      </w:r>
    </w:p>
    <w:p w:rsidR="00F74554" w:rsidRPr="00063D44" w:rsidRDefault="00F74554" w:rsidP="00B118BA">
      <w:pPr>
        <w:pStyle w:val="21"/>
      </w:pPr>
      <w:bookmarkStart w:id="56" w:name="_Hlk98326046"/>
      <w:r w:rsidRPr="00063D44">
        <w:t>НМЦ проектно-сметным методом определяется в случае закупки работ по строительству, реконструкции, капитальному ремонту, сносу объекта капитального строительства, а также в случае заключения договора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Ценовым источником для определения НМЦ является проектно-сметная документация.</w:t>
      </w:r>
      <w:bookmarkEnd w:id="56"/>
    </w:p>
    <w:p w:rsidR="00F74554" w:rsidRPr="00063D44" w:rsidRDefault="00901FB5" w:rsidP="00A63625">
      <w:pPr>
        <w:pStyle w:val="21"/>
      </w:pPr>
      <w:bookmarkStart w:id="57" w:name="_Hlk98326058"/>
      <w:r w:rsidRPr="00063D44">
        <w:t>Ресурсный метод может применяться для определения и обоснования НМЦ при проведении любых закупок. Ценовым источником для определения НМЦ является обоснование ресурсного расчета методом «затраты плюс».</w:t>
      </w:r>
      <w:r w:rsidR="00A87802" w:rsidRPr="00063D44">
        <w:t xml:space="preserve"> Под методом «затраты плюс» понимается модель </w:t>
      </w:r>
      <w:proofErr w:type="spellStart"/>
      <w:r w:rsidR="00A87802" w:rsidRPr="00063D44">
        <w:t>калькулирования</w:t>
      </w:r>
      <w:proofErr w:type="spellEnd"/>
      <w:r w:rsidR="00A87802" w:rsidRPr="00063D44">
        <w:t xml:space="preserve"> затрат в условиях, когда </w:t>
      </w:r>
      <w:r w:rsidR="00DF2126" w:rsidRPr="00063D44">
        <w:t xml:space="preserve">цены на такие затраты </w:t>
      </w:r>
      <w:r w:rsidR="00A63625" w:rsidRPr="00063D44">
        <w:t xml:space="preserve">законодательно </w:t>
      </w:r>
      <w:r w:rsidR="00A87802" w:rsidRPr="00063D44">
        <w:t>не регулируются</w:t>
      </w:r>
      <w:r w:rsidR="00DF2126" w:rsidRPr="00063D44">
        <w:t>,</w:t>
      </w:r>
      <w:r w:rsidR="00A87802" w:rsidRPr="00063D44">
        <w:t xml:space="preserve"> с добавлением размера прибыли. Использование ресурсного метода целесообразно при закупке не имеющих аналогов работ, услуг</w:t>
      </w:r>
      <w:bookmarkEnd w:id="57"/>
      <w:r w:rsidR="00A87802" w:rsidRPr="00063D44">
        <w:t xml:space="preserve">. </w:t>
      </w:r>
    </w:p>
    <w:p w:rsidR="00F74554" w:rsidRPr="00063D44" w:rsidRDefault="00F74554" w:rsidP="00B118BA">
      <w:pPr>
        <w:pStyle w:val="21"/>
      </w:pPr>
      <w:bookmarkStart w:id="58" w:name="_Hlk98326095"/>
      <w:r w:rsidRPr="00063D44">
        <w:t>В случае, если определенная настоящим разделом НМЦ превышает лимит выделенных денежных средств на такую закупку, то НМЦ будет ограничиваться в пределах такого лимита</w:t>
      </w:r>
      <w:bookmarkEnd w:id="58"/>
      <w:r w:rsidRPr="00063D44">
        <w:t>.</w:t>
      </w:r>
    </w:p>
    <w:p w:rsidR="00875081" w:rsidRPr="00063D44" w:rsidRDefault="00F74554" w:rsidP="00B118BA">
      <w:pPr>
        <w:pStyle w:val="21"/>
      </w:pPr>
      <w:bookmarkStart w:id="59" w:name="_Hlk98326124"/>
      <w:r w:rsidRPr="00063D44">
        <w:t>Заказчик вправе применять иной метод определения НМЦ в том случае, если применение предусмотренных подпунктами</w:t>
      </w:r>
      <w:r w:rsidR="00AF63B2" w:rsidRPr="00063D44">
        <w:t xml:space="preserve"> </w:t>
      </w:r>
      <w:r w:rsidR="00AF63B2" w:rsidRPr="00063D44">
        <w:fldChar w:fldCharType="begin"/>
      </w:r>
      <w:r w:rsidR="00AF63B2" w:rsidRPr="00063D44">
        <w:instrText xml:space="preserve"> REF _Ref63881078 \n \h </w:instrText>
      </w:r>
      <w:r w:rsidR="00722F82" w:rsidRPr="00063D44">
        <w:instrText xml:space="preserve"> \* MERGEFORMAT </w:instrText>
      </w:r>
      <w:r w:rsidR="00AF63B2" w:rsidRPr="00063D44">
        <w:fldChar w:fldCharType="separate"/>
      </w:r>
      <w:r w:rsidR="000246D0" w:rsidRPr="00063D44">
        <w:t>1)</w:t>
      </w:r>
      <w:r w:rsidR="00AF63B2" w:rsidRPr="00063D44">
        <w:fldChar w:fldCharType="end"/>
      </w:r>
      <w:r w:rsidRPr="00063D44">
        <w:t xml:space="preserve"> </w:t>
      </w:r>
      <w:r w:rsidR="00AF63B2" w:rsidRPr="00063D44">
        <w:t>–</w:t>
      </w:r>
      <w:r w:rsidRPr="00063D44">
        <w:t xml:space="preserve"> </w:t>
      </w:r>
      <w:r w:rsidR="00AF63B2" w:rsidRPr="00063D44">
        <w:fldChar w:fldCharType="begin"/>
      </w:r>
      <w:r w:rsidR="00AF63B2" w:rsidRPr="00063D44">
        <w:instrText xml:space="preserve"> REF _Ref63881087 \n \h </w:instrText>
      </w:r>
      <w:r w:rsidR="00722F82" w:rsidRPr="00063D44">
        <w:instrText xml:space="preserve"> \* MERGEFORMAT </w:instrText>
      </w:r>
      <w:r w:rsidR="00AF63B2" w:rsidRPr="00063D44">
        <w:fldChar w:fldCharType="separate"/>
      </w:r>
      <w:r w:rsidR="000246D0" w:rsidRPr="00063D44">
        <w:t>4)</w:t>
      </w:r>
      <w:r w:rsidR="00AF63B2" w:rsidRPr="00063D44">
        <w:fldChar w:fldCharType="end"/>
      </w:r>
      <w:r w:rsidR="00AF63B2" w:rsidRPr="00063D44">
        <w:t xml:space="preserve"> </w:t>
      </w:r>
      <w:r w:rsidRPr="00063D44">
        <w:t>пункта</w:t>
      </w:r>
      <w:r w:rsidR="00AF63B2" w:rsidRPr="00063D44">
        <w:t xml:space="preserve"> </w:t>
      </w:r>
      <w:r w:rsidR="00AF63B2" w:rsidRPr="00063D44">
        <w:fldChar w:fldCharType="begin"/>
      </w:r>
      <w:r w:rsidR="00AF63B2" w:rsidRPr="00063D44">
        <w:instrText xml:space="preserve"> REF _Ref63881073 \n \h </w:instrText>
      </w:r>
      <w:r w:rsidR="00722F82" w:rsidRPr="00063D44">
        <w:instrText xml:space="preserve"> \* MERGEFORMAT </w:instrText>
      </w:r>
      <w:r w:rsidR="00AF63B2" w:rsidRPr="00063D44">
        <w:fldChar w:fldCharType="separate"/>
      </w:r>
      <w:r w:rsidR="000246D0" w:rsidRPr="00063D44">
        <w:t>7.5</w:t>
      </w:r>
      <w:r w:rsidR="00AF63B2" w:rsidRPr="00063D44">
        <w:fldChar w:fldCharType="end"/>
      </w:r>
      <w:r w:rsidRPr="00063D44">
        <w:t xml:space="preserve"> настоящего Положения не позволяет объективно определить НМЦ в связи со спецификой закупаемой продукции. Примене</w:t>
      </w:r>
      <w:r w:rsidR="00B32C89" w:rsidRPr="00063D44">
        <w:t>ние иного метода не требует от з</w:t>
      </w:r>
      <w:r w:rsidRPr="00063D44">
        <w:t>аказчика соответствующего обоснования, однако в состав документации о закупке (при наличии) включается краткая информация о методологии применяемого метода определения НМЦ.</w:t>
      </w:r>
      <w:bookmarkEnd w:id="59"/>
    </w:p>
    <w:p w:rsidR="00901FB5" w:rsidRPr="00063D44" w:rsidRDefault="00901FB5" w:rsidP="00901FB5">
      <w:pPr>
        <w:pStyle w:val="21"/>
      </w:pPr>
      <w:bookmarkStart w:id="60" w:name="_Hlk98326194"/>
      <w:r w:rsidRPr="00063D44">
        <w:t xml:space="preserve">Формула цены, устанавливающая правила расчета сумм, подлежащих уплате заказчиком поставщику (исполнителю, подрядчику) в ходе исполнения договора (далее в настоящем пункте – формула цены), в случае проведения закупки по методологии, предусмотренной разделом </w:t>
      </w:r>
      <w:r w:rsidRPr="00063D44">
        <w:fldChar w:fldCharType="begin"/>
      </w:r>
      <w:r w:rsidRPr="00063D44">
        <w:instrText xml:space="preserve"> REF _Ref63881494 \r \h </w:instrText>
      </w:r>
      <w:r w:rsidR="00722F82" w:rsidRPr="00063D44">
        <w:instrText xml:space="preserve"> \* MERGEFORMAT </w:instrText>
      </w:r>
      <w:r w:rsidRPr="00063D44">
        <w:fldChar w:fldCharType="separate"/>
      </w:r>
      <w:r w:rsidR="000246D0" w:rsidRPr="00063D44">
        <w:t>15</w:t>
      </w:r>
      <w:r w:rsidRPr="00063D44">
        <w:fldChar w:fldCharType="end"/>
      </w:r>
      <w:r w:rsidRPr="00063D44">
        <w:t xml:space="preserve"> настоящего Положения, определяется одним из следующих способов:</w:t>
      </w:r>
    </w:p>
    <w:p w:rsidR="00901FB5" w:rsidRPr="00063D44" w:rsidRDefault="00901FB5" w:rsidP="00B62D7F">
      <w:pPr>
        <w:pStyle w:val="4"/>
        <w:numPr>
          <w:ilvl w:val="3"/>
          <w:numId w:val="57"/>
        </w:numPr>
        <w:ind w:left="1701" w:hanging="567"/>
      </w:pPr>
      <w:r w:rsidRPr="00063D44">
        <w:t xml:space="preserve">в случае, предусмотренном подпунктом </w:t>
      </w:r>
      <w:r w:rsidRPr="00063D44">
        <w:fldChar w:fldCharType="begin"/>
      </w:r>
      <w:r w:rsidRPr="00063D44">
        <w:instrText xml:space="preserve"> REF _Ref63932397 \r \h </w:instrText>
      </w:r>
      <w:r w:rsidR="00722F82" w:rsidRPr="00063D44">
        <w:instrText xml:space="preserve"> \* MERGEFORMAT </w:instrText>
      </w:r>
      <w:r w:rsidRPr="00063D44">
        <w:fldChar w:fldCharType="separate"/>
      </w:r>
      <w:r w:rsidR="000246D0" w:rsidRPr="00063D44">
        <w:t>3)</w:t>
      </w:r>
      <w:r w:rsidRPr="00063D44">
        <w:fldChar w:fldCharType="end"/>
      </w:r>
      <w:r w:rsidRPr="00063D44">
        <w:t xml:space="preserve"> пункта </w:t>
      </w:r>
      <w:r w:rsidRPr="00063D44">
        <w:fldChar w:fldCharType="begin"/>
      </w:r>
      <w:r w:rsidRPr="00063D44">
        <w:instrText xml:space="preserve"> REF _Ref23434208 \r \h </w:instrText>
      </w:r>
      <w:r w:rsidR="00722F82" w:rsidRPr="00063D44">
        <w:instrText xml:space="preserve"> \* MERGEFORMAT </w:instrText>
      </w:r>
      <w:r w:rsidRPr="00063D44">
        <w:fldChar w:fldCharType="separate"/>
      </w:r>
      <w:r w:rsidR="000246D0" w:rsidRPr="00063D44">
        <w:t>15.7</w:t>
      </w:r>
      <w:r w:rsidRPr="00063D44">
        <w:fldChar w:fldCharType="end"/>
      </w:r>
      <w:r w:rsidRPr="00063D44">
        <w:t xml:space="preserve"> настоящего Положения: формула цены должна предусматривать, что поставка товаров, выполнение работ, оказание услуг, предусмотренная (предусмотренное) заключаемым договором, осуществляется по цене единицы товаров (работ, услуг), рассчитываемой путем умножения ценового предложения (его процентного выражения или эквивалента такого выражения – размера ценового предложения, деленного на сто) участника закупки, с которым заключается договор, на начальную (максимальную) цену единицы товара (работы, услуги), или, если такая начальная (максимальная) цена приведена в составе документации о закупке </w:t>
      </w:r>
      <w:proofErr w:type="spellStart"/>
      <w:r w:rsidRPr="00063D44">
        <w:t>справочно</w:t>
      </w:r>
      <w:proofErr w:type="spellEnd"/>
      <w:r w:rsidRPr="00063D44">
        <w:t xml:space="preserve">, на иной множитель, четко и однозначно определенный документацией о закупке; </w:t>
      </w:r>
    </w:p>
    <w:p w:rsidR="00901FB5" w:rsidRPr="00063D44" w:rsidRDefault="00901FB5" w:rsidP="00901FB5">
      <w:pPr>
        <w:pStyle w:val="4"/>
      </w:pPr>
      <w:r w:rsidRPr="00063D44">
        <w:t xml:space="preserve">в случае, предусмотренном подпунктом </w:t>
      </w:r>
      <w:r w:rsidR="00421E5E" w:rsidRPr="00063D44">
        <w:fldChar w:fldCharType="begin"/>
      </w:r>
      <w:r w:rsidR="00421E5E" w:rsidRPr="00063D44">
        <w:instrText xml:space="preserve"> REF _Ref63882378 \n \h </w:instrText>
      </w:r>
      <w:r w:rsidR="00722F82" w:rsidRPr="00063D44">
        <w:instrText xml:space="preserve"> \* MERGEFORMAT </w:instrText>
      </w:r>
      <w:r w:rsidR="00421E5E" w:rsidRPr="00063D44">
        <w:fldChar w:fldCharType="separate"/>
      </w:r>
      <w:r w:rsidR="000246D0" w:rsidRPr="00063D44">
        <w:t>4)</w:t>
      </w:r>
      <w:r w:rsidR="00421E5E" w:rsidRPr="00063D44">
        <w:fldChar w:fldCharType="end"/>
      </w:r>
      <w:r w:rsidR="00421E5E" w:rsidRPr="00063D44">
        <w:t xml:space="preserve"> </w:t>
      </w:r>
      <w:r w:rsidRPr="00063D44">
        <w:t xml:space="preserve">пункта </w:t>
      </w:r>
      <w:r w:rsidRPr="00063D44">
        <w:fldChar w:fldCharType="begin"/>
      </w:r>
      <w:r w:rsidRPr="00063D44">
        <w:instrText xml:space="preserve"> REF _Ref23434208 \r \h </w:instrText>
      </w:r>
      <w:r w:rsidR="00722F82" w:rsidRPr="00063D44">
        <w:instrText xml:space="preserve"> \* MERGEFORMAT </w:instrText>
      </w:r>
      <w:r w:rsidRPr="00063D44">
        <w:fldChar w:fldCharType="separate"/>
      </w:r>
      <w:r w:rsidR="000246D0" w:rsidRPr="00063D44">
        <w:t>15.7</w:t>
      </w:r>
      <w:r w:rsidRPr="00063D44">
        <w:fldChar w:fldCharType="end"/>
      </w:r>
      <w:r w:rsidRPr="00063D44">
        <w:t xml:space="preserve">  настоящего Положения: указываемая в составе документации о закупке формула цена должна включать в себя предельное значение, предусмотренное такой формулой, выше которого участник закупки не вправе предложить соответствующее значение; формула цены, включаемая в состав договора, заключаемого по результатам закупки, должна содержать в себе значение, предусмотренное такой формулой, предложенное участником закупки, с которым заключается такой договор. К случаю, предусмотренному настоящим подпунктом, можно отнести применение в составе формулы цены предусмотренных такой формулой цены коэффициентов-множителей (за исключением случая применения процентного множителя, предусмотренного подпунктом 1 настоящего пункта), а также предусмотренных такой формулой цены слагаемых и (или) числителей и (или) знаменателей и(или) уменьшаемых и (или) вычитаемых. Конкретная структура формулы цены, предусмотренной настоящ</w:t>
      </w:r>
      <w:r w:rsidR="00B330D6" w:rsidRPr="00063D44">
        <w:t>и</w:t>
      </w:r>
      <w:r w:rsidRPr="00063D44">
        <w:t>м подпунктом, устанавливается в составе документации о закупке с учетом рыночной специфики закупаемых товаров, работ, услуг;</w:t>
      </w:r>
    </w:p>
    <w:p w:rsidR="00901FB5" w:rsidRPr="00063D44" w:rsidRDefault="00901FB5" w:rsidP="00901FB5">
      <w:pPr>
        <w:pStyle w:val="4"/>
      </w:pPr>
      <w:r w:rsidRPr="00063D44">
        <w:t xml:space="preserve">формула цены определяется с учетом и (или) в соответствии </w:t>
      </w:r>
      <w:r w:rsidR="00962535" w:rsidRPr="00063D44">
        <w:t>с законодательством</w:t>
      </w:r>
      <w:r w:rsidRPr="00063D44">
        <w:t xml:space="preserve"> Российской Федерации (при наличии нормативных актов, устанавливающих требования к такой формуле цены).</w:t>
      </w:r>
      <w:bookmarkEnd w:id="60"/>
    </w:p>
    <w:p w:rsidR="00302A0E" w:rsidRPr="00063D44" w:rsidRDefault="00302A0E" w:rsidP="00487E54">
      <w:pPr>
        <w:pStyle w:val="1"/>
      </w:pPr>
      <w:bookmarkStart w:id="61" w:name="_Ref64066043"/>
      <w:bookmarkStart w:id="62" w:name="_Toc119586605"/>
      <w:r w:rsidRPr="00063D44">
        <w:t>Обеспечительны</w:t>
      </w:r>
      <w:r w:rsidR="00F84285" w:rsidRPr="00063D44">
        <w:t>е</w:t>
      </w:r>
      <w:r w:rsidR="00071B18" w:rsidRPr="00063D44">
        <w:t xml:space="preserve"> </w:t>
      </w:r>
      <w:r w:rsidRPr="00063D44">
        <w:t xml:space="preserve">меры </w:t>
      </w:r>
      <w:r w:rsidR="00071B18" w:rsidRPr="00063D44">
        <w:t>при осуществлении закупок</w:t>
      </w:r>
      <w:bookmarkEnd w:id="61"/>
      <w:bookmarkEnd w:id="62"/>
    </w:p>
    <w:p w:rsidR="0090203D" w:rsidRPr="00063D44" w:rsidRDefault="0090203D" w:rsidP="00B118BA">
      <w:pPr>
        <w:pStyle w:val="21"/>
      </w:pPr>
      <w:r w:rsidRPr="00063D44">
        <w:t>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90203D" w:rsidRPr="00063D44" w:rsidRDefault="0090203D" w:rsidP="00B118BA">
      <w:pPr>
        <w:pStyle w:val="21"/>
      </w:pPr>
      <w:r w:rsidRPr="00063D44">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rsidR="0090203D" w:rsidRPr="00063D44" w:rsidRDefault="0090203D" w:rsidP="00B118BA">
      <w:pPr>
        <w:pStyle w:val="21"/>
      </w:pPr>
      <w:r w:rsidRPr="00063D44">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РФ.</w:t>
      </w:r>
      <w:r w:rsidR="004D2D41" w:rsidRPr="00063D44">
        <w:t xml:space="preserve"> Выбор способа обеспечения заявки из числа предусмотренных заказчиком в извещении о проведении</w:t>
      </w:r>
      <w:r w:rsidR="00B71318" w:rsidRPr="00063D44">
        <w:t xml:space="preserve"> закупки и (или)</w:t>
      </w:r>
      <w:r w:rsidR="004D2D41" w:rsidRPr="00063D44">
        <w:t xml:space="preserve"> документации о закупке осуществляется участником закупки. При этом</w:t>
      </w:r>
      <w:r w:rsidR="00B733D1" w:rsidRPr="00063D44">
        <w:t>,</w:t>
      </w:r>
      <w:r w:rsidR="004D2D41" w:rsidRPr="00063D44">
        <w:t xml:space="preserve"> в изв</w:t>
      </w:r>
      <w:r w:rsidR="003540A9" w:rsidRPr="00063D44">
        <w:t>ещении об осуществлении закупки и (или) в</w:t>
      </w:r>
      <w:r w:rsidR="004D2D41" w:rsidRPr="00063D44">
        <w:t xml:space="preserve"> документации о закупке должны быть указаны по меньшей мере следующие способы предоставления обеспечения заявки: пут</w:t>
      </w:r>
      <w:r w:rsidR="00C12ECC" w:rsidRPr="00063D44">
        <w:t xml:space="preserve">ем </w:t>
      </w:r>
      <w:r w:rsidR="001655C7" w:rsidRPr="00063D44">
        <w:t>перечисления</w:t>
      </w:r>
      <w:r w:rsidR="00C12ECC" w:rsidRPr="00063D44">
        <w:t xml:space="preserve"> денежных сред</w:t>
      </w:r>
      <w:r w:rsidR="004D2D41" w:rsidRPr="00063D44">
        <w:t xml:space="preserve">ств или </w:t>
      </w:r>
      <w:r w:rsidR="001655C7" w:rsidRPr="00063D44">
        <w:t xml:space="preserve">путем предоставления </w:t>
      </w:r>
      <w:r w:rsidR="004D2D41" w:rsidRPr="00063D44">
        <w:t>банковской гарантии. Заказчик не вправе ограничить участника закупки в возможном выборе способа из предусмотренных извещением о проведении закупки</w:t>
      </w:r>
      <w:r w:rsidR="00FD437B" w:rsidRPr="00063D44">
        <w:t xml:space="preserve"> и (или)</w:t>
      </w:r>
      <w:r w:rsidR="004D2D41" w:rsidRPr="00063D44">
        <w:t xml:space="preserve"> документацией о закупке.</w:t>
      </w:r>
    </w:p>
    <w:p w:rsidR="0090203D" w:rsidRPr="00063D44" w:rsidRDefault="0090203D" w:rsidP="00B118BA">
      <w:pPr>
        <w:pStyle w:val="21"/>
      </w:pPr>
      <w:bookmarkStart w:id="63" w:name="_Ref23433894"/>
      <w:r w:rsidRPr="00063D44">
        <w:t>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w:t>
      </w:r>
      <w:r w:rsidR="00424837">
        <w:t xml:space="preserve"> 000 000, 00 </w:t>
      </w:r>
      <w:r w:rsidRPr="00063D44">
        <w:t>(пят</w:t>
      </w:r>
      <w:r w:rsidR="007126BB" w:rsidRPr="00063D44">
        <w:t>ь</w:t>
      </w:r>
      <w:r w:rsidRPr="00063D44">
        <w:t xml:space="preserve"> миллионов</w:t>
      </w:r>
      <w:r w:rsidR="00424837" w:rsidRPr="00063D44">
        <w:t>)</w:t>
      </w:r>
      <w:r w:rsidRPr="00063D44">
        <w:t xml:space="preserve"> рублей.</w:t>
      </w:r>
      <w:bookmarkEnd w:id="63"/>
    </w:p>
    <w:p w:rsidR="0090203D" w:rsidRPr="00063D44" w:rsidRDefault="0090203D" w:rsidP="00B118BA">
      <w:pPr>
        <w:pStyle w:val="21"/>
      </w:pPr>
      <w:r w:rsidRPr="00063D44">
        <w:t>Размер обеспечения заявки, в случае установления заказчиком требования предоставления такого обеспечения, может составлять от 0,5 до 5 процентов от начальной (максимальной) цены договора.</w:t>
      </w:r>
    </w:p>
    <w:p w:rsidR="0090203D" w:rsidRPr="00063D44" w:rsidRDefault="004D2D41" w:rsidP="00B118BA">
      <w:pPr>
        <w:pStyle w:val="21"/>
      </w:pPr>
      <w:r w:rsidRPr="00063D44">
        <w:t>Возможные формы (способы)</w:t>
      </w:r>
      <w:r w:rsidR="0090203D" w:rsidRPr="00063D44">
        <w:t>, порядок предоставления и размер обеспечения заявки устанавливаются заказчиком в документации о закупке с учетом требований настоящего Положения.</w:t>
      </w:r>
    </w:p>
    <w:p w:rsidR="0090203D" w:rsidRPr="00063D44" w:rsidRDefault="0090203D" w:rsidP="007126BB">
      <w:pPr>
        <w:pStyle w:val="21"/>
      </w:pPr>
      <w:bookmarkStart w:id="64" w:name="_Ref63881136"/>
      <w:r w:rsidRPr="00063D44">
        <w:t xml:space="preserve">В случае установления требования </w:t>
      </w:r>
      <w:r w:rsidR="00B733D1" w:rsidRPr="00063D44">
        <w:t xml:space="preserve">о </w:t>
      </w:r>
      <w:r w:rsidRPr="00063D44">
        <w:t>предоставлени</w:t>
      </w:r>
      <w:r w:rsidR="00B733D1" w:rsidRPr="00063D44">
        <w:t>и</w:t>
      </w:r>
      <w:r w:rsidRPr="00063D44">
        <w:t xml:space="preserve"> обеспечения заявки</w:t>
      </w:r>
      <w:r w:rsidR="007126BB" w:rsidRPr="00063D44">
        <w:t xml:space="preserve"> путем перечисления денежных средств</w:t>
      </w:r>
      <w:r w:rsidRPr="00063D44">
        <w:t xml:space="preserve">, </w:t>
      </w:r>
      <w:r w:rsidR="00247E4C" w:rsidRPr="00063D44">
        <w:t>денежные средства</w:t>
      </w:r>
      <w:r w:rsidRPr="00063D44">
        <w:t xml:space="preserve">, внесенные в качестве обеспечения заявки, </w:t>
      </w:r>
      <w:r w:rsidR="00247E4C" w:rsidRPr="00063D44">
        <w:t xml:space="preserve">возвращаются участнику, представившему такое обеспечение, </w:t>
      </w:r>
      <w:r w:rsidRPr="00063D44">
        <w:t>в течение 5 (пяти) рабочих дней со дня наступления следующих событий:</w:t>
      </w:r>
      <w:bookmarkEnd w:id="64"/>
    </w:p>
    <w:p w:rsidR="0090203D" w:rsidRPr="00063D44" w:rsidRDefault="00CB4011" w:rsidP="00617550">
      <w:pPr>
        <w:pStyle w:val="4"/>
        <w:numPr>
          <w:ilvl w:val="3"/>
          <w:numId w:val="17"/>
        </w:numPr>
        <w:ind w:left="1701" w:hanging="567"/>
      </w:pPr>
      <w:r w:rsidRPr="00063D44">
        <w:t>размещение итогового протокола конкурентной закупки</w:t>
      </w:r>
      <w:r w:rsidR="0090203D" w:rsidRPr="00063D44">
        <w:t>. При этом</w:t>
      </w:r>
      <w:r w:rsidR="00B733D1" w:rsidRPr="00063D44">
        <w:t>,</w:t>
      </w:r>
      <w:r w:rsidR="0090203D" w:rsidRPr="00063D44">
        <w:t xml:space="preserve">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90203D" w:rsidRPr="00063D44" w:rsidRDefault="0090203D" w:rsidP="00617550">
      <w:pPr>
        <w:pStyle w:val="4"/>
        <w:ind w:left="1701" w:hanging="567"/>
      </w:pPr>
      <w:r w:rsidRPr="00063D44">
        <w:t>отмена закупки;</w:t>
      </w:r>
    </w:p>
    <w:p w:rsidR="0090203D" w:rsidRPr="00063D44" w:rsidRDefault="0090203D" w:rsidP="00617550">
      <w:pPr>
        <w:pStyle w:val="4"/>
        <w:ind w:left="1701" w:hanging="567"/>
      </w:pPr>
      <w:r w:rsidRPr="00063D44">
        <w:t>отзыв заявки участником закупки до окончания срока подачи заявок;</w:t>
      </w:r>
    </w:p>
    <w:p w:rsidR="0090203D" w:rsidRPr="00063D44" w:rsidRDefault="0090203D" w:rsidP="00617550">
      <w:pPr>
        <w:pStyle w:val="4"/>
        <w:ind w:left="1701" w:hanging="567"/>
      </w:pPr>
      <w:r w:rsidRPr="00063D44">
        <w:t xml:space="preserve">получение заявки на участие </w:t>
      </w:r>
      <w:r w:rsidR="00A077DF" w:rsidRPr="008A1557">
        <w:t xml:space="preserve">в </w:t>
      </w:r>
      <w:r w:rsidRPr="00063D44">
        <w:t>закупке после окончания срока подачи заявок;</w:t>
      </w:r>
    </w:p>
    <w:p w:rsidR="003206BA" w:rsidRPr="00063D44" w:rsidRDefault="003206BA" w:rsidP="00617550">
      <w:pPr>
        <w:pStyle w:val="4"/>
        <w:ind w:left="1701" w:hanging="567"/>
      </w:pPr>
      <w:r w:rsidRPr="00063D44">
        <w:t>отклонение заявки участника закупки</w:t>
      </w:r>
      <w:r w:rsidRPr="00063D44">
        <w:rPr>
          <w:lang w:val="en-US"/>
        </w:rPr>
        <w:t>;</w:t>
      </w:r>
    </w:p>
    <w:p w:rsidR="0090203D" w:rsidRPr="00063D44" w:rsidRDefault="0090203D" w:rsidP="00617550">
      <w:pPr>
        <w:pStyle w:val="4"/>
        <w:ind w:left="1701" w:hanging="567"/>
      </w:pPr>
      <w:r w:rsidRPr="00063D44">
        <w:t>отстранение участника закупки от участия в закупке или отказ заказчика от заключения договора с участником закупки.</w:t>
      </w:r>
    </w:p>
    <w:p w:rsidR="0090203D" w:rsidRPr="00063D44" w:rsidRDefault="00247E4C" w:rsidP="00B118BA">
      <w:pPr>
        <w:pStyle w:val="21"/>
      </w:pPr>
      <w:r w:rsidRPr="00063D44">
        <w:t>При проведении закупки в электронной форме д</w:t>
      </w:r>
      <w:r w:rsidR="0090203D" w:rsidRPr="00063D44">
        <w:t xml:space="preserve">енежные средства, внесенные участником закупки в качестве обеспечения заявки, возвращаются такому участнику закупки </w:t>
      </w:r>
      <w:r w:rsidR="00E06CA3" w:rsidRPr="00063D44">
        <w:t>в</w:t>
      </w:r>
      <w:r w:rsidR="0090203D" w:rsidRPr="00063D44">
        <w:t xml:space="preserve"> порядке</w:t>
      </w:r>
      <w:r w:rsidR="00E06CA3" w:rsidRPr="00063D44">
        <w:t>, установленным регламентом ЭП, с учетом сроков</w:t>
      </w:r>
      <w:r w:rsidR="00497FF6" w:rsidRPr="00063D44">
        <w:t xml:space="preserve"> и условий</w:t>
      </w:r>
      <w:r w:rsidR="00E06CA3" w:rsidRPr="00063D44">
        <w:t xml:space="preserve">, указанных в пункте </w:t>
      </w:r>
      <w:r w:rsidR="00AF63B2" w:rsidRPr="00063D44">
        <w:fldChar w:fldCharType="begin"/>
      </w:r>
      <w:r w:rsidR="00AF63B2" w:rsidRPr="00063D44">
        <w:instrText xml:space="preserve"> REF _Ref63881136 \n \h </w:instrText>
      </w:r>
      <w:r w:rsidR="00722F82" w:rsidRPr="00063D44">
        <w:instrText xml:space="preserve"> \* MERGEFORMAT </w:instrText>
      </w:r>
      <w:r w:rsidR="00AF63B2" w:rsidRPr="00063D44">
        <w:fldChar w:fldCharType="separate"/>
      </w:r>
      <w:r w:rsidR="000246D0" w:rsidRPr="00063D44">
        <w:t>8.7</w:t>
      </w:r>
      <w:r w:rsidR="00AF63B2" w:rsidRPr="00063D44">
        <w:fldChar w:fldCharType="end"/>
      </w:r>
      <w:r w:rsidR="00E06CA3" w:rsidRPr="00063D44">
        <w:t xml:space="preserve"> настоящего Положения.</w:t>
      </w:r>
    </w:p>
    <w:p w:rsidR="0090203D" w:rsidRPr="00063D44" w:rsidRDefault="0090203D" w:rsidP="00B118BA">
      <w:pPr>
        <w:pStyle w:val="21"/>
      </w:pPr>
      <w:r w:rsidRPr="00063D44">
        <w:t xml:space="preserve">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w:t>
      </w:r>
      <w:r w:rsidR="00CB4011" w:rsidRPr="00063D44">
        <w:t>безотзывной банковской</w:t>
      </w:r>
      <w:r w:rsidRPr="00063D44">
        <w:t xml:space="preserve"> гарантии в следующих случаях:</w:t>
      </w:r>
    </w:p>
    <w:p w:rsidR="0090203D" w:rsidRPr="00063D44" w:rsidRDefault="0090203D" w:rsidP="00B62D7F">
      <w:pPr>
        <w:pStyle w:val="4"/>
        <w:numPr>
          <w:ilvl w:val="3"/>
          <w:numId w:val="18"/>
        </w:numPr>
        <w:ind w:left="1701" w:hanging="567"/>
      </w:pPr>
      <w:r w:rsidRPr="00063D44">
        <w:t>уклонение или отказ участника закупки</w:t>
      </w:r>
      <w:r w:rsidR="00CB4011" w:rsidRPr="00063D44">
        <w:t>, в отношении которого настоящим Положением установлена обязанность заключения договора,</w:t>
      </w:r>
      <w:r w:rsidRPr="00063D44">
        <w:t xml:space="preserve"> заключить договор;</w:t>
      </w:r>
    </w:p>
    <w:p w:rsidR="0090203D" w:rsidRPr="00063D44" w:rsidRDefault="0090203D" w:rsidP="00A077DF">
      <w:pPr>
        <w:pStyle w:val="4"/>
        <w:ind w:hanging="567"/>
      </w:pPr>
      <w:proofErr w:type="spellStart"/>
      <w:r w:rsidRPr="00063D44">
        <w:t>непредоставление</w:t>
      </w:r>
      <w:proofErr w:type="spellEnd"/>
      <w:r w:rsidRPr="00063D44">
        <w:t xml:space="preserve"> или предоставление с нарушением условий, установленных настоящим Положением, </w:t>
      </w:r>
      <w:r w:rsidR="00CB4011" w:rsidRPr="00063D44">
        <w:t xml:space="preserve">извещением и (или) </w:t>
      </w:r>
      <w:r w:rsidRPr="00063D44">
        <w:t>документацией о закупке, обеспечения исполнения договора участником закупки заказчику до заключения договора</w:t>
      </w:r>
      <w:r w:rsidR="00CB4011" w:rsidRPr="00063D44">
        <w:t xml:space="preserve"> (в случае, если в извещении и (или) в </w:t>
      </w:r>
      <w:r w:rsidRPr="00063D44">
        <w:t>документации о закупке установлены требования обеспечения исполнения договора и срок его предоставления до заключения договора).</w:t>
      </w:r>
    </w:p>
    <w:p w:rsidR="0090203D" w:rsidRPr="00063D44" w:rsidRDefault="0090203D" w:rsidP="00B118BA">
      <w:pPr>
        <w:pStyle w:val="21"/>
      </w:pPr>
      <w:r w:rsidRPr="00063D44">
        <w:t xml:space="preserve">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w:t>
      </w:r>
      <w:r w:rsidR="00CB4011" w:rsidRPr="00063D44">
        <w:t xml:space="preserve">извещении и (или) в </w:t>
      </w:r>
      <w:r w:rsidRPr="00063D44">
        <w:t>документации о закупке.</w:t>
      </w:r>
    </w:p>
    <w:p w:rsidR="0090203D" w:rsidRPr="00063D44" w:rsidRDefault="0090203D" w:rsidP="00B118BA">
      <w:pPr>
        <w:pStyle w:val="21"/>
      </w:pPr>
      <w:r w:rsidRPr="00063D44">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w:t>
      </w:r>
      <w:r w:rsidR="002C0ADE" w:rsidRPr="00063D44">
        <w:t xml:space="preserve"> </w:t>
      </w:r>
      <w:r w:rsidRPr="00063D44">
        <w:t xml:space="preserve">или иным способом, предусмотренным Гражданским кодексом РФ, если в </w:t>
      </w:r>
      <w:r w:rsidR="00CB4011" w:rsidRPr="00063D44">
        <w:t xml:space="preserve">извещении и (или) в </w:t>
      </w:r>
      <w:r w:rsidRPr="00063D44">
        <w:t>закупочной документации не указано иное.</w:t>
      </w:r>
    </w:p>
    <w:p w:rsidR="0090203D" w:rsidRPr="00063D44" w:rsidRDefault="0090203D" w:rsidP="00B118BA">
      <w:pPr>
        <w:pStyle w:val="21"/>
      </w:pPr>
      <w:r w:rsidRPr="00063D44">
        <w:t xml:space="preserve">Размер обеспечения исполнения договора, в случае установления заказчиком требования предоставления такого обеспечения, может составлять от 5 до 30 процентов от начальной (максимальной) цены договора, </w:t>
      </w:r>
      <w:r w:rsidR="0074423D" w:rsidRPr="0074423D">
        <w:t>за исключением случаев установления заказчиком порядка оплаты, предусматривающего выплату аванса; в таких случаях размер обеспечения исполнения договора устанавливается в размере, равном размеру такого аванса.</w:t>
      </w:r>
    </w:p>
    <w:p w:rsidR="0090203D" w:rsidRPr="00063D44" w:rsidRDefault="0090203D" w:rsidP="00B118BA">
      <w:pPr>
        <w:pStyle w:val="21"/>
      </w:pPr>
      <w:r w:rsidRPr="00063D44">
        <w:t xml:space="preserve">Форма, порядок предоставления и размер обеспечения исполнения договора устанавливаются заказчиком в </w:t>
      </w:r>
      <w:r w:rsidR="00CB4011" w:rsidRPr="00063D44">
        <w:t xml:space="preserve">извещении и (или) в </w:t>
      </w:r>
      <w:r w:rsidRPr="00063D44">
        <w:t>документации о закупке с учетом требований настоящего Положения.</w:t>
      </w:r>
    </w:p>
    <w:p w:rsidR="001A4FF5" w:rsidRPr="00063D44" w:rsidRDefault="001A4FF5" w:rsidP="001A4FF5">
      <w:pPr>
        <w:pStyle w:val="21"/>
      </w:pPr>
      <w:r w:rsidRPr="00063D44">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w:t>
      </w:r>
      <w:r w:rsidR="00A077DF">
        <w:t>,</w:t>
      </w:r>
      <w:r w:rsidRPr="00063D44">
        <w:t xml:space="preserve"> способ обеспечения исполнения договора</w:t>
      </w:r>
      <w:r w:rsidR="00A077DF">
        <w:t xml:space="preserve"> может быть заменен на другой </w:t>
      </w:r>
      <w:r w:rsidRPr="00063D44">
        <w:t xml:space="preserve">из числа </w:t>
      </w:r>
      <w:r w:rsidR="00962535" w:rsidRPr="00063D44">
        <w:t>способов,</w:t>
      </w:r>
      <w:r w:rsidRPr="00063D44">
        <w:t xml:space="preserve"> предусмотренных в извещении и (или) в документации о проведении закупки, либо в договоре, в случае закупки у единственного поставщика (подрядчика, исполнителя).</w:t>
      </w:r>
    </w:p>
    <w:p w:rsidR="000B01C2" w:rsidRPr="00063D44" w:rsidRDefault="000B01C2" w:rsidP="000B01C2">
      <w:pPr>
        <w:pStyle w:val="21"/>
      </w:pPr>
      <w:r w:rsidRPr="00063D44">
        <w:t>Денежные средства, перечисленные победителем закупки или лицом, с которым был заключен договор, в качестве обеспечения исполнения договора, возвращаются:</w:t>
      </w:r>
    </w:p>
    <w:p w:rsidR="000B01C2" w:rsidRPr="00063D44" w:rsidRDefault="000B01C2" w:rsidP="00B62D7F">
      <w:pPr>
        <w:pStyle w:val="4"/>
        <w:numPr>
          <w:ilvl w:val="3"/>
          <w:numId w:val="56"/>
        </w:numPr>
        <w:ind w:left="1701" w:hanging="567"/>
      </w:pPr>
      <w:r w:rsidRPr="00063D44">
        <w:t xml:space="preserve">в случае отказа </w:t>
      </w:r>
      <w:r w:rsidR="006F6435" w:rsidRPr="00063D44">
        <w:t>з</w:t>
      </w:r>
      <w:r w:rsidRPr="00063D44">
        <w:t xml:space="preserve">аказчика от заключения договора – в течение </w:t>
      </w:r>
      <w:r w:rsidR="006F6435" w:rsidRPr="00063D44">
        <w:t>5 (</w:t>
      </w:r>
      <w:r w:rsidRPr="00063D44">
        <w:t>пяти</w:t>
      </w:r>
      <w:r w:rsidR="006F6435" w:rsidRPr="00063D44">
        <w:t>)</w:t>
      </w:r>
      <w:r w:rsidRPr="00063D44">
        <w:t xml:space="preserve"> рабочих дней с момента принятия решения об отказе </w:t>
      </w:r>
      <w:r w:rsidR="00F53084" w:rsidRPr="00063D44">
        <w:t>от</w:t>
      </w:r>
      <w:r w:rsidRPr="00063D44">
        <w:t xml:space="preserve"> заключени</w:t>
      </w:r>
      <w:r w:rsidR="00F53084" w:rsidRPr="00063D44">
        <w:t>я</w:t>
      </w:r>
      <w:r w:rsidRPr="00063D44">
        <w:t xml:space="preserve"> договора;</w:t>
      </w:r>
    </w:p>
    <w:p w:rsidR="000B01C2" w:rsidRPr="00063D44" w:rsidRDefault="000B01C2" w:rsidP="00A077DF">
      <w:pPr>
        <w:pStyle w:val="4"/>
        <w:ind w:left="1701" w:hanging="567"/>
      </w:pPr>
      <w:r w:rsidRPr="00063D44">
        <w:t xml:space="preserve">в случае надлежащего исполнения договора поставщиком (исполнителем, подрядчиком) – в течение </w:t>
      </w:r>
      <w:r w:rsidR="006F6435" w:rsidRPr="00063D44">
        <w:t>10 (</w:t>
      </w:r>
      <w:r w:rsidRPr="00063D44">
        <w:t>десяти</w:t>
      </w:r>
      <w:r w:rsidR="006F6435" w:rsidRPr="00063D44">
        <w:t>)</w:t>
      </w:r>
      <w:r w:rsidRPr="00063D44">
        <w:t xml:space="preserve"> рабочих дней с момента исполнения договора на основании письменного заявления в адрес </w:t>
      </w:r>
      <w:r w:rsidR="001A4FF5" w:rsidRPr="00063D44">
        <w:t>з</w:t>
      </w:r>
      <w:r w:rsidRPr="00063D44">
        <w:t>аказчика и на счет, указанный в заявлении</w:t>
      </w:r>
      <w:r w:rsidR="004A3F21" w:rsidRPr="00063D44">
        <w:t xml:space="preserve">, если нет оснований для осуществления </w:t>
      </w:r>
      <w:r w:rsidR="0051633D" w:rsidRPr="00063D44">
        <w:t>уменьшения размера такого обеспечения</w:t>
      </w:r>
      <w:r w:rsidR="004A3F21" w:rsidRPr="00063D44">
        <w:t xml:space="preserve"> в соответствии с п.8.16 настоящего Положения или оснований для осуществления </w:t>
      </w:r>
      <w:r w:rsidR="0051633D" w:rsidRPr="00063D44">
        <w:t xml:space="preserve">его </w:t>
      </w:r>
      <w:r w:rsidR="004A3F21" w:rsidRPr="00063D44">
        <w:t>удержания в соответствии с п.8.17. настоящего Положения</w:t>
      </w:r>
      <w:r w:rsidRPr="00063D44">
        <w:t>;</w:t>
      </w:r>
    </w:p>
    <w:p w:rsidR="000B01C2" w:rsidRPr="00063D44" w:rsidRDefault="000B01C2" w:rsidP="000B01C2">
      <w:pPr>
        <w:pStyle w:val="4"/>
      </w:pPr>
      <w:r w:rsidRPr="00063D44">
        <w:t xml:space="preserve">в случае расторжения договора по взаимному соглашению сторон при отсутствии ненадлежащего выполнения поставщиком (исполнителем, подрядчиком) обязательств – в течение </w:t>
      </w:r>
      <w:r w:rsidR="001A4FF5" w:rsidRPr="00063D44">
        <w:t>10 (</w:t>
      </w:r>
      <w:r w:rsidRPr="00063D44">
        <w:t>десяти</w:t>
      </w:r>
      <w:r w:rsidR="001A4FF5" w:rsidRPr="00063D44">
        <w:t>)</w:t>
      </w:r>
      <w:r w:rsidRPr="00063D44">
        <w:t xml:space="preserve"> рабочих дней с момента подписания соглашения о расторжении договора на основании письменного заявления в адре</w:t>
      </w:r>
      <w:r w:rsidR="001A4FF5" w:rsidRPr="00063D44">
        <w:t>с з</w:t>
      </w:r>
      <w:r w:rsidRPr="00063D44">
        <w:t>аказчика и на счет, указанный в заявлении;</w:t>
      </w:r>
    </w:p>
    <w:p w:rsidR="000B01C2" w:rsidRPr="00063D44" w:rsidRDefault="000B01C2" w:rsidP="000B01C2">
      <w:pPr>
        <w:pStyle w:val="4"/>
      </w:pPr>
      <w:r w:rsidRPr="00063D44">
        <w:t xml:space="preserve">в случае замены способа обеспечения исполнения договора </w:t>
      </w:r>
      <w:r w:rsidR="004A3F21" w:rsidRPr="00063D44">
        <w:t xml:space="preserve">на другой </w:t>
      </w:r>
      <w:r w:rsidRPr="00063D44">
        <w:t>из числа способов, предусмотренных в извещении и (или) в документации о проведении закупки, либо в договоре, в случае закупки у единственного поставщика (подрядчика, исполнителя).</w:t>
      </w:r>
    </w:p>
    <w:p w:rsidR="00A03AEB" w:rsidRPr="00063D44" w:rsidRDefault="00752AFB" w:rsidP="00752AFB">
      <w:pPr>
        <w:pStyle w:val="21"/>
      </w:pPr>
      <w:r w:rsidRPr="00063D44">
        <w:t xml:space="preserve">В случае если обеспечение исполнения договора </w:t>
      </w:r>
      <w:r w:rsidR="00A03AEB" w:rsidRPr="00063D44">
        <w:t>представлено поставщиком</w:t>
      </w:r>
      <w:r w:rsidR="00B07021" w:rsidRPr="00063D44">
        <w:t xml:space="preserve"> (подрядчиком, исполнителем)</w:t>
      </w:r>
      <w:r w:rsidR="00A03AEB" w:rsidRPr="00063D44">
        <w:t xml:space="preserve"> путем перечисления</w:t>
      </w:r>
      <w:r w:rsidRPr="00063D44">
        <w:t xml:space="preserve"> денежных средств, з</w:t>
      </w:r>
      <w:r w:rsidR="00A03AEB" w:rsidRPr="00063D44">
        <w:t>аказчик при принятии решения об одностороннем отказе от исполнени</w:t>
      </w:r>
      <w:r w:rsidR="00277D78" w:rsidRPr="00063D44">
        <w:t>я</w:t>
      </w:r>
      <w:r w:rsidR="00A03AEB" w:rsidRPr="00063D44">
        <w:t xml:space="preserve"> договора или об одностороннем расторжении договора вправе удержать такое </w:t>
      </w:r>
      <w:r w:rsidR="00B07021" w:rsidRPr="00063D44">
        <w:t>обеспечение исполнения договора в полном размере или в размере, уменьшенном пропорционально объему исполненных, в соответствии с требованиями договора, обязательств.</w:t>
      </w:r>
    </w:p>
    <w:p w:rsidR="00752AFB" w:rsidRPr="00063D44" w:rsidRDefault="00752AFB" w:rsidP="00752AFB">
      <w:pPr>
        <w:pStyle w:val="21"/>
      </w:pPr>
      <w:r w:rsidRPr="00063D44">
        <w:t xml:space="preserve">Заказчик имеет право </w:t>
      </w:r>
      <w:r w:rsidR="001F06DD" w:rsidRPr="00063D44">
        <w:t xml:space="preserve">осуществить </w:t>
      </w:r>
      <w:r w:rsidRPr="00063D44">
        <w:t>взыска</w:t>
      </w:r>
      <w:r w:rsidR="001F06DD" w:rsidRPr="00063D44">
        <w:t>ние</w:t>
      </w:r>
      <w:r w:rsidRPr="00063D44">
        <w:t xml:space="preserve"> неустойк</w:t>
      </w:r>
      <w:r w:rsidR="001F06DD" w:rsidRPr="00063D44">
        <w:t>и</w:t>
      </w:r>
      <w:r w:rsidRPr="00063D44">
        <w:t xml:space="preserve"> (штраф</w:t>
      </w:r>
      <w:r w:rsidR="001F06DD" w:rsidRPr="00063D44">
        <w:t>а</w:t>
      </w:r>
      <w:r w:rsidRPr="00063D44">
        <w:t>, пен</w:t>
      </w:r>
      <w:r w:rsidR="001F06DD" w:rsidRPr="00063D44">
        <w:t>и</w:t>
      </w:r>
      <w:r w:rsidRPr="00063D44">
        <w:t>) из средств</w:t>
      </w:r>
      <w:r w:rsidR="001F06DD" w:rsidRPr="00063D44">
        <w:t>, внесенных в качестве</w:t>
      </w:r>
      <w:r w:rsidRPr="00063D44">
        <w:t xml:space="preserve"> обеспечения </w:t>
      </w:r>
      <w:r w:rsidR="001F06DD" w:rsidRPr="00063D44">
        <w:t xml:space="preserve">исполнения </w:t>
      </w:r>
      <w:r w:rsidRPr="00063D44">
        <w:t>договора. В случае если средств обеспечения договора не хватает на погашение неустойки (штрафа, пени), то заказчик имеет право произвести оплату за вычетом суммы неустойки (штрафа, пени), в том числе за просрочку испо</w:t>
      </w:r>
      <w:r w:rsidR="001F06DD" w:rsidRPr="00063D44">
        <w:t>лнения обязательств по договору, если такое условие предусмотрено договором.</w:t>
      </w:r>
    </w:p>
    <w:p w:rsidR="0090203D" w:rsidRPr="00063D44" w:rsidRDefault="008D7379" w:rsidP="00B118BA">
      <w:pPr>
        <w:pStyle w:val="21"/>
      </w:pPr>
      <w:r w:rsidRPr="00063D44">
        <w:t xml:space="preserve">Срок действия банковской гарантии должен заканчиваться не ранее, чем через </w:t>
      </w:r>
      <w:r w:rsidR="002A639E">
        <w:t>1</w:t>
      </w:r>
      <w:r w:rsidR="002A639E" w:rsidRPr="00063D44">
        <w:t xml:space="preserve"> </w:t>
      </w:r>
      <w:r w:rsidRPr="00063D44">
        <w:t>(</w:t>
      </w:r>
      <w:r w:rsidR="002A639E">
        <w:t>один</w:t>
      </w:r>
      <w:r w:rsidRPr="00063D44">
        <w:t xml:space="preserve">) </w:t>
      </w:r>
      <w:r w:rsidR="002A639E">
        <w:t>месяц</w:t>
      </w:r>
      <w:r w:rsidRPr="00063D44">
        <w:t xml:space="preserve"> после исполнения поставщиком (исполнителем, подрядчиком) установленного в извещении и (или) в документации </w:t>
      </w:r>
      <w:r w:rsidR="002A639E">
        <w:t xml:space="preserve">основного </w:t>
      </w:r>
      <w:r w:rsidRPr="00063D44">
        <w:t>обязательства (если в извещении и (или) в документации не указано иное)</w:t>
      </w:r>
      <w:r w:rsidR="0090203D" w:rsidRPr="00063D44">
        <w:t>.</w:t>
      </w:r>
    </w:p>
    <w:p w:rsidR="00F84285" w:rsidRPr="00063D44" w:rsidRDefault="00F84285" w:rsidP="00B118BA">
      <w:pPr>
        <w:pStyle w:val="21"/>
      </w:pPr>
      <w:r w:rsidRPr="00063D44">
        <w:t>Банковская гарантия, предоставляемая в качестве обеспечения заявки или обеспечения исполнения договора должна соответствовать следующим требованиям:</w:t>
      </w:r>
    </w:p>
    <w:p w:rsidR="00F84285" w:rsidRPr="00063D44" w:rsidRDefault="00F84285" w:rsidP="00B62D7F">
      <w:pPr>
        <w:pStyle w:val="4"/>
        <w:numPr>
          <w:ilvl w:val="3"/>
          <w:numId w:val="19"/>
        </w:numPr>
        <w:ind w:left="1701" w:hanging="708"/>
      </w:pPr>
      <w:r w:rsidRPr="00063D44">
        <w:t>гарантия должна быть безотзывной;</w:t>
      </w:r>
    </w:p>
    <w:p w:rsidR="00F84285" w:rsidRPr="00063D44" w:rsidRDefault="00F84285" w:rsidP="00B7590E">
      <w:pPr>
        <w:pStyle w:val="4"/>
        <w:ind w:left="1701" w:hanging="708"/>
      </w:pPr>
      <w:r w:rsidRPr="00063D44">
        <w:t>бенефициаром в гарантии должен быть указан заказчик, принципалом – участник закупки, гарантом – банк, выдавший гарантию;</w:t>
      </w:r>
    </w:p>
    <w:p w:rsidR="00F84285" w:rsidRPr="00063D44" w:rsidRDefault="00F84285" w:rsidP="00B7590E">
      <w:pPr>
        <w:pStyle w:val="4"/>
        <w:ind w:left="1701" w:hanging="708"/>
      </w:pPr>
      <w:r w:rsidRPr="00063D44">
        <w:t>гарантия должна быть составлена с учетом требований законодательства Российской Федерации;</w:t>
      </w:r>
    </w:p>
    <w:p w:rsidR="00F84285" w:rsidRPr="00063D44" w:rsidRDefault="00F84285" w:rsidP="00B7590E">
      <w:pPr>
        <w:pStyle w:val="4"/>
        <w:ind w:left="1701" w:hanging="708"/>
      </w:pPr>
      <w:r w:rsidRPr="00063D44">
        <w:t>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84285" w:rsidRPr="00063D44" w:rsidRDefault="00F84285" w:rsidP="00B7590E">
      <w:pPr>
        <w:pStyle w:val="4"/>
        <w:ind w:left="1701" w:hanging="708"/>
      </w:pPr>
      <w:r w:rsidRPr="00063D44">
        <w:t>сумма гарантии должна быть не менее суммы обеспечения заявки или обеспечения исполнения договора (в зависимости от предназначения такой гарантии);</w:t>
      </w:r>
    </w:p>
    <w:p w:rsidR="00F84285" w:rsidRPr="00063D44" w:rsidRDefault="00F84285" w:rsidP="00B7590E">
      <w:pPr>
        <w:pStyle w:val="4"/>
        <w:ind w:left="1701" w:hanging="708"/>
      </w:pPr>
      <w:r w:rsidRPr="00063D44">
        <w:t>гарантия должна содержать обязательства принципала, надлежащее исполнение к</w:t>
      </w:r>
      <w:r w:rsidR="00030D49" w:rsidRPr="00063D44">
        <w:t>оторых обеспечивается гарантией</w:t>
      </w:r>
      <w:r w:rsidRPr="00063D44">
        <w:t>;</w:t>
      </w:r>
    </w:p>
    <w:p w:rsidR="00030D49" w:rsidRPr="00063D44" w:rsidRDefault="00030D49" w:rsidP="00B7590E">
      <w:pPr>
        <w:pStyle w:val="4"/>
        <w:ind w:left="1701" w:hanging="708"/>
      </w:pPr>
      <w:r w:rsidRPr="00063D44">
        <w:t>в гарантии должны быть указаны наименование предмета конкретной закупки и номер извещения о проведении такой закупки в ЕИС;</w:t>
      </w:r>
    </w:p>
    <w:p w:rsidR="00F84285" w:rsidRPr="00063D44" w:rsidRDefault="00F84285" w:rsidP="00B7590E">
      <w:pPr>
        <w:pStyle w:val="4"/>
        <w:ind w:left="1701" w:hanging="708"/>
      </w:pPr>
      <w:r w:rsidRPr="00063D44">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r w:rsidR="00030D49" w:rsidRPr="00063D44">
        <w:t xml:space="preserve"> – при предоставлении гарантии в качестве обеспечения исполнения договора</w:t>
      </w:r>
      <w:r w:rsidRPr="00063D44">
        <w:t>;</w:t>
      </w:r>
    </w:p>
    <w:p w:rsidR="00F84285" w:rsidRPr="00063D44" w:rsidRDefault="00F84285" w:rsidP="00B7590E">
      <w:pPr>
        <w:pStyle w:val="4"/>
        <w:ind w:left="1701" w:hanging="708"/>
      </w:pPr>
      <w:r w:rsidRPr="00063D44">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w:t>
      </w:r>
      <w:r w:rsidR="00030D49" w:rsidRPr="00063D44">
        <w:t xml:space="preserve"> в предусмотренные сроки;</w:t>
      </w:r>
    </w:p>
    <w:p w:rsidR="0054604C" w:rsidRDefault="00030D49" w:rsidP="0054604C">
      <w:pPr>
        <w:pStyle w:val="4"/>
        <w:ind w:left="1701" w:hanging="708"/>
      </w:pPr>
      <w:r w:rsidRPr="00063D44">
        <w:t>иным требованиям, указанным в извещении и (или)</w:t>
      </w:r>
      <w:r w:rsidR="00497FF6" w:rsidRPr="00063D44">
        <w:t xml:space="preserve"> в</w:t>
      </w:r>
      <w:r w:rsidRPr="00063D44">
        <w:t xml:space="preserve"> документации о закупке.</w:t>
      </w:r>
    </w:p>
    <w:p w:rsidR="0054604C" w:rsidRDefault="0054604C" w:rsidP="00E66DA0">
      <w:pPr>
        <w:pStyle w:val="21"/>
      </w:pPr>
      <w:bookmarkStart w:id="65" w:name="_Ref100913047"/>
      <w:r>
        <w:t>В случае</w:t>
      </w:r>
      <w:r w:rsidR="00017738">
        <w:t xml:space="preserve"> </w:t>
      </w:r>
      <w:r w:rsidR="00C92889">
        <w:t>установления</w:t>
      </w:r>
      <w:r w:rsidR="00017738">
        <w:t xml:space="preserve"> заказчиком</w:t>
      </w:r>
      <w:r w:rsidR="00017738" w:rsidRPr="00017738">
        <w:t xml:space="preserve"> требования к участникам закупки</w:t>
      </w:r>
      <w:r w:rsidR="00017738">
        <w:t xml:space="preserve">, проводимой в соответствии с пунктом </w:t>
      </w:r>
      <w:r w:rsidR="00017738">
        <w:fldChar w:fldCharType="begin"/>
      </w:r>
      <w:r w:rsidR="00017738">
        <w:instrText xml:space="preserve"> REF _Ref100766277 \r \h </w:instrText>
      </w:r>
      <w:r w:rsidR="00017738">
        <w:fldChar w:fldCharType="separate"/>
      </w:r>
      <w:r w:rsidR="00017738">
        <w:t>17.1.4</w:t>
      </w:r>
      <w:r w:rsidR="00017738">
        <w:fldChar w:fldCharType="end"/>
      </w:r>
      <w:r w:rsidR="00017738">
        <w:t xml:space="preserve"> настоящего Положения,</w:t>
      </w:r>
      <w:r w:rsidR="00017738" w:rsidRPr="00017738">
        <w:t xml:space="preserve"> о предоставлении обеспечения заявки, </w:t>
      </w:r>
      <w:bookmarkEnd w:id="65"/>
      <w:r w:rsidR="00C92889">
        <w:t xml:space="preserve">такое обеспечение может предоставляться путем внесения денежных средств на </w:t>
      </w:r>
      <w:r w:rsidR="007A0E74">
        <w:t xml:space="preserve">специальные счета, </w:t>
      </w:r>
      <w:r w:rsidR="007A0E74" w:rsidRPr="007A0E74">
        <w:t xml:space="preserve">открытые </w:t>
      </w:r>
      <w:r w:rsidR="007A0E74">
        <w:t>участниками закупки</w:t>
      </w:r>
      <w:r w:rsidR="007A0E74" w:rsidRPr="007A0E74">
        <w:t xml:space="preserve"> в банках, перечень которых утвержден распоряжением Правительства Российской Федерации от 13.07.2018 № 1451-р «Об утверждении перечня банков в соответствии с частью 10 статьи 44 и частью 5 статьи 84.1 Федерального закона от 05.04.2013 N 44-ФЗ» </w:t>
      </w:r>
      <w:r w:rsidR="007A0E74">
        <w:t>или предоставления независимой гарантии.</w:t>
      </w:r>
      <w:r w:rsidR="00C92889">
        <w:t xml:space="preserve"> </w:t>
      </w:r>
    </w:p>
    <w:p w:rsidR="007A0E74" w:rsidRDefault="007A0E74" w:rsidP="007A0E74">
      <w:pPr>
        <w:pStyle w:val="21"/>
      </w:pPr>
      <w:r>
        <w:t>В случае установления заказчиком</w:t>
      </w:r>
      <w:r w:rsidRPr="00017738">
        <w:t xml:space="preserve"> требования к участникам закупки</w:t>
      </w:r>
      <w:r>
        <w:t xml:space="preserve">, проводимой в соответствии с пунктом </w:t>
      </w:r>
      <w:r>
        <w:fldChar w:fldCharType="begin"/>
      </w:r>
      <w:r>
        <w:instrText xml:space="preserve"> REF _Ref100766277 \r \h </w:instrText>
      </w:r>
      <w:r>
        <w:fldChar w:fldCharType="separate"/>
      </w:r>
      <w:r>
        <w:t>17.1.4</w:t>
      </w:r>
      <w:r>
        <w:fldChar w:fldCharType="end"/>
      </w:r>
      <w:r>
        <w:t xml:space="preserve"> настоящего Положения,</w:t>
      </w:r>
      <w:r w:rsidRPr="00017738">
        <w:t xml:space="preserve"> о предоставлении обеспечения исполнения договора</w:t>
      </w:r>
      <w:r>
        <w:t>, такое обеспечение может предоставляться путем перечисления денежных средств на счет заказчика, указанный в извещении и (или) документации о закупке, или предоставлением независимой гарантии.</w:t>
      </w:r>
    </w:p>
    <w:p w:rsidR="00BB12E6" w:rsidRDefault="00BB12E6" w:rsidP="007A0E74">
      <w:pPr>
        <w:pStyle w:val="21"/>
      </w:pPr>
      <w:bookmarkStart w:id="66" w:name="_Ref100915262"/>
      <w:r>
        <w:t xml:space="preserve">Независимая гарантия, </w:t>
      </w:r>
      <w:r w:rsidRPr="00BB12E6">
        <w:t>предоставляемая в качестве обеспечения заявки</w:t>
      </w:r>
      <w:r>
        <w:t xml:space="preserve"> или обеспечения исполнения договора,</w:t>
      </w:r>
      <w:r w:rsidRPr="00BB12E6">
        <w:t xml:space="preserve"> </w:t>
      </w:r>
      <w:r>
        <w:t>должна соответствовать следующим требованиям:</w:t>
      </w:r>
      <w:bookmarkEnd w:id="66"/>
    </w:p>
    <w:p w:rsidR="00BB12E6" w:rsidRDefault="00BB12E6" w:rsidP="00732FF4">
      <w:pPr>
        <w:pStyle w:val="30"/>
        <w:numPr>
          <w:ilvl w:val="0"/>
          <w:numId w:val="65"/>
        </w:numPr>
        <w:ind w:left="1701" w:hanging="708"/>
      </w:pPr>
      <w:r w:rsidRPr="00BB12E6">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t>;</w:t>
      </w:r>
    </w:p>
    <w:p w:rsidR="00EA71B5" w:rsidRDefault="00BB12E6" w:rsidP="00732FF4">
      <w:pPr>
        <w:pStyle w:val="30"/>
        <w:numPr>
          <w:ilvl w:val="0"/>
          <w:numId w:val="65"/>
        </w:numPr>
        <w:ind w:left="1701" w:hanging="708"/>
      </w:pPr>
      <w:r w:rsidRPr="00BB12E6">
        <w:t>независимая гарантия не может быть отозвана выдавшим ее гарантом</w:t>
      </w:r>
      <w:r w:rsidR="00EA71B5">
        <w:t>;</w:t>
      </w:r>
    </w:p>
    <w:p w:rsidR="00BB12E6" w:rsidRDefault="00EA71B5" w:rsidP="00732FF4">
      <w:pPr>
        <w:pStyle w:val="30"/>
        <w:numPr>
          <w:ilvl w:val="0"/>
          <w:numId w:val="65"/>
        </w:numPr>
        <w:ind w:left="1701" w:hanging="708"/>
      </w:pPr>
      <w:r>
        <w:t>иные требования в соответствии с действующим законодательством</w:t>
      </w:r>
      <w:r w:rsidR="00BB12E6">
        <w:t>.</w:t>
      </w:r>
    </w:p>
    <w:p w:rsidR="00501869" w:rsidRDefault="00501869" w:rsidP="00E66DA0">
      <w:pPr>
        <w:pStyle w:val="21"/>
      </w:pPr>
      <w:bookmarkStart w:id="67" w:name="_Ref100915268"/>
      <w:r>
        <w:t>Независимая гарантия, предоставляемая в качестве обеспечения заявки или обеспечения исполнения договора, должна содержать:</w:t>
      </w:r>
      <w:bookmarkEnd w:id="67"/>
    </w:p>
    <w:p w:rsidR="00501869" w:rsidRDefault="00501869" w:rsidP="00732FF4">
      <w:pPr>
        <w:pStyle w:val="21"/>
        <w:numPr>
          <w:ilvl w:val="0"/>
          <w:numId w:val="66"/>
        </w:numPr>
        <w:ind w:left="1701" w:hanging="680"/>
      </w:pPr>
      <w:r w:rsidRPr="00501869">
        <w:t>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t>;</w:t>
      </w:r>
    </w:p>
    <w:p w:rsidR="00501869" w:rsidRDefault="00501869" w:rsidP="00732FF4">
      <w:pPr>
        <w:pStyle w:val="21"/>
        <w:numPr>
          <w:ilvl w:val="0"/>
          <w:numId w:val="66"/>
        </w:numPr>
        <w:ind w:left="1701" w:hanging="680"/>
      </w:pPr>
      <w:r w:rsidRPr="00501869">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r>
        <w:t>;</w:t>
      </w:r>
    </w:p>
    <w:p w:rsidR="00525780" w:rsidRDefault="00525780" w:rsidP="00732FF4">
      <w:pPr>
        <w:pStyle w:val="21"/>
        <w:numPr>
          <w:ilvl w:val="0"/>
          <w:numId w:val="66"/>
        </w:numPr>
        <w:ind w:left="1701" w:hanging="680"/>
      </w:pPr>
      <w:r>
        <w:t>условие о том, что г</w:t>
      </w:r>
      <w:r w:rsidRPr="00525780">
        <w:t>арант</w:t>
      </w:r>
      <w:r>
        <w:t>,</w:t>
      </w:r>
      <w:r w:rsidRPr="00525780">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t>;</w:t>
      </w:r>
    </w:p>
    <w:p w:rsidR="00525780" w:rsidRDefault="00501869" w:rsidP="009F759D">
      <w:pPr>
        <w:pStyle w:val="21"/>
        <w:numPr>
          <w:ilvl w:val="0"/>
          <w:numId w:val="66"/>
        </w:numPr>
        <w:ind w:left="1701" w:hanging="708"/>
      </w:pPr>
      <w:r w:rsidRPr="00501869">
        <w:t>указание на срок действия независимой гарантии, который</w:t>
      </w:r>
      <w:r w:rsidR="00525780">
        <w:t>:</w:t>
      </w:r>
    </w:p>
    <w:p w:rsidR="00501869" w:rsidRDefault="00501869" w:rsidP="00B62D7F">
      <w:pPr>
        <w:pStyle w:val="21"/>
        <w:numPr>
          <w:ilvl w:val="1"/>
          <w:numId w:val="66"/>
        </w:numPr>
      </w:pPr>
      <w:r w:rsidRPr="00501869">
        <w:t xml:space="preserve"> не может составлять менее одного месяца с даты окончания срока подачи заявок на участие в закупке</w:t>
      </w:r>
      <w:r>
        <w:t xml:space="preserve"> (в отношении независимой гарантии, предоставляемой в качестве обеспечения заявки на участие);</w:t>
      </w:r>
    </w:p>
    <w:p w:rsidR="00525780" w:rsidRDefault="00525780" w:rsidP="00B62D7F">
      <w:pPr>
        <w:pStyle w:val="21"/>
        <w:numPr>
          <w:ilvl w:val="1"/>
          <w:numId w:val="66"/>
        </w:numPr>
      </w:pPr>
      <w:r w:rsidRPr="00525780">
        <w:t>не может составлять менее одного месяца с даты окончания предусмотренного извещением</w:t>
      </w:r>
      <w:r>
        <w:t xml:space="preserve"> и (или)</w:t>
      </w:r>
      <w:r w:rsidRPr="00525780">
        <w:t xml:space="preserve"> документацией о закупке срока исполнения основного обязательства</w:t>
      </w:r>
      <w:r>
        <w:t xml:space="preserve"> (в отношении независимой гарантии, предоставляемой в качестве обеспечения исполнения договора);</w:t>
      </w:r>
    </w:p>
    <w:p w:rsidR="00501869" w:rsidRDefault="00525780" w:rsidP="009F759D">
      <w:pPr>
        <w:pStyle w:val="21"/>
        <w:numPr>
          <w:ilvl w:val="0"/>
          <w:numId w:val="66"/>
        </w:numPr>
        <w:ind w:left="1701" w:hanging="708"/>
      </w:pPr>
      <w:r w:rsidRPr="00525780">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t xml:space="preserve"> (в отношении независимой гарантии, предоставляемой в качестве обеспечения исполнения договора).</w:t>
      </w:r>
    </w:p>
    <w:p w:rsidR="00017738" w:rsidRPr="00063D44" w:rsidRDefault="00E66DA0" w:rsidP="00344ACA">
      <w:pPr>
        <w:pStyle w:val="21"/>
      </w:pPr>
      <w:r>
        <w:t>Указанны</w:t>
      </w:r>
      <w:r w:rsidR="00EA71B5">
        <w:t>е</w:t>
      </w:r>
      <w:r>
        <w:t xml:space="preserve"> в пункт</w:t>
      </w:r>
      <w:r w:rsidR="00EA71B5">
        <w:t>ах</w:t>
      </w:r>
      <w:r>
        <w:t xml:space="preserve"> </w:t>
      </w:r>
      <w:r w:rsidR="00EA71B5">
        <w:rPr>
          <w:highlight w:val="yellow"/>
        </w:rPr>
        <w:fldChar w:fldCharType="begin"/>
      </w:r>
      <w:r w:rsidR="00EA71B5">
        <w:instrText xml:space="preserve"> REF _Ref100915262 \r \h </w:instrText>
      </w:r>
      <w:r w:rsidR="00EA71B5">
        <w:rPr>
          <w:highlight w:val="yellow"/>
        </w:rPr>
      </w:r>
      <w:r w:rsidR="00EA71B5">
        <w:rPr>
          <w:highlight w:val="yellow"/>
        </w:rPr>
        <w:fldChar w:fldCharType="separate"/>
      </w:r>
      <w:r w:rsidR="00EA71B5">
        <w:t>8.22</w:t>
      </w:r>
      <w:r w:rsidR="00EA71B5">
        <w:rPr>
          <w:highlight w:val="yellow"/>
        </w:rPr>
        <w:fldChar w:fldCharType="end"/>
      </w:r>
      <w:r w:rsidR="00EA71B5">
        <w:t xml:space="preserve">, </w:t>
      </w:r>
      <w:r w:rsidR="00EA71B5">
        <w:rPr>
          <w:highlight w:val="yellow"/>
        </w:rPr>
        <w:fldChar w:fldCharType="begin"/>
      </w:r>
      <w:r w:rsidR="00EA71B5">
        <w:instrText xml:space="preserve"> REF _Ref100915268 \r \h </w:instrText>
      </w:r>
      <w:r w:rsidR="00EA71B5">
        <w:rPr>
          <w:highlight w:val="yellow"/>
        </w:rPr>
      </w:r>
      <w:r w:rsidR="00EA71B5">
        <w:rPr>
          <w:highlight w:val="yellow"/>
        </w:rPr>
        <w:fldChar w:fldCharType="separate"/>
      </w:r>
      <w:r w:rsidR="00EA71B5">
        <w:t>8.23</w:t>
      </w:r>
      <w:r w:rsidR="00EA71B5">
        <w:rPr>
          <w:highlight w:val="yellow"/>
        </w:rPr>
        <w:fldChar w:fldCharType="end"/>
      </w:r>
      <w:r>
        <w:t xml:space="preserve"> </w:t>
      </w:r>
      <w:r w:rsidR="00EA71B5">
        <w:t>требования и порядок</w:t>
      </w:r>
      <w:r>
        <w:t xml:space="preserve"> предоставления независимой гарантии </w:t>
      </w:r>
      <w:r w:rsidR="00EA71B5">
        <w:t>могут</w:t>
      </w:r>
      <w:r>
        <w:t xml:space="preserve"> применяться к закупкам, проводимы</w:t>
      </w:r>
      <w:r w:rsidR="00F66179">
        <w:t>м</w:t>
      </w:r>
      <w:r>
        <w:t xml:space="preserve"> </w:t>
      </w:r>
      <w:r w:rsidR="00F66179">
        <w:t xml:space="preserve">способами, указанными в </w:t>
      </w:r>
      <w:r w:rsidR="00F66179" w:rsidRPr="00063D44">
        <w:t xml:space="preserve">подпунктах </w:t>
      </w:r>
      <w:r w:rsidR="00F66179" w:rsidRPr="00063D44">
        <w:fldChar w:fldCharType="begin"/>
      </w:r>
      <w:r w:rsidR="00F66179" w:rsidRPr="00063D44">
        <w:instrText xml:space="preserve"> REF _Ref63879633 \r \h  \* MERGEFORMAT </w:instrText>
      </w:r>
      <w:r w:rsidR="00F66179" w:rsidRPr="00063D44">
        <w:fldChar w:fldCharType="separate"/>
      </w:r>
      <w:r w:rsidR="00F66179" w:rsidRPr="00063D44">
        <w:t>1)</w:t>
      </w:r>
      <w:r w:rsidR="00F66179" w:rsidRPr="00063D44">
        <w:fldChar w:fldCharType="end"/>
      </w:r>
      <w:r w:rsidR="00F66179" w:rsidRPr="00063D44">
        <w:t xml:space="preserve"> – </w:t>
      </w:r>
      <w:r w:rsidR="00344ACA">
        <w:t>8)</w:t>
      </w:r>
      <w:r w:rsidR="00F66179" w:rsidRPr="00063D44">
        <w:t xml:space="preserve"> пункта </w:t>
      </w:r>
      <w:r w:rsidR="00F66179" w:rsidRPr="00063D44">
        <w:fldChar w:fldCharType="begin"/>
      </w:r>
      <w:r w:rsidR="00F66179" w:rsidRPr="00063D44">
        <w:instrText xml:space="preserve"> REF _Ref23433294 \r \h  \* MERGEFORMAT </w:instrText>
      </w:r>
      <w:r w:rsidR="00F66179" w:rsidRPr="00063D44">
        <w:fldChar w:fldCharType="separate"/>
      </w:r>
      <w:r w:rsidR="00F66179" w:rsidRPr="00063D44">
        <w:t>4.1</w:t>
      </w:r>
      <w:r w:rsidR="00F66179" w:rsidRPr="00063D44">
        <w:fldChar w:fldCharType="end"/>
      </w:r>
      <w:r w:rsidR="00F66179" w:rsidRPr="00063D44">
        <w:t xml:space="preserve"> настоящего Положения</w:t>
      </w:r>
      <w:r>
        <w:t>.</w:t>
      </w:r>
      <w:r w:rsidR="00F80738">
        <w:t xml:space="preserve"> В этом случае положения пунктов </w:t>
      </w:r>
      <w:r w:rsidR="00F80738">
        <w:rPr>
          <w:highlight w:val="yellow"/>
        </w:rPr>
        <w:fldChar w:fldCharType="begin"/>
      </w:r>
      <w:r w:rsidR="00F80738">
        <w:instrText xml:space="preserve"> REF _Ref100915262 \r \h </w:instrText>
      </w:r>
      <w:r w:rsidR="00F80738">
        <w:rPr>
          <w:highlight w:val="yellow"/>
        </w:rPr>
      </w:r>
      <w:r w:rsidR="00F80738">
        <w:rPr>
          <w:highlight w:val="yellow"/>
        </w:rPr>
        <w:fldChar w:fldCharType="separate"/>
      </w:r>
      <w:r w:rsidR="00F80738">
        <w:t>8.22</w:t>
      </w:r>
      <w:r w:rsidR="00F80738">
        <w:rPr>
          <w:highlight w:val="yellow"/>
        </w:rPr>
        <w:fldChar w:fldCharType="end"/>
      </w:r>
      <w:r w:rsidR="00F80738">
        <w:t xml:space="preserve">, </w:t>
      </w:r>
      <w:r w:rsidR="00F80738">
        <w:rPr>
          <w:highlight w:val="yellow"/>
        </w:rPr>
        <w:fldChar w:fldCharType="begin"/>
      </w:r>
      <w:r w:rsidR="00F80738">
        <w:instrText xml:space="preserve"> REF _Ref100915268 \r \h </w:instrText>
      </w:r>
      <w:r w:rsidR="00F80738">
        <w:rPr>
          <w:highlight w:val="yellow"/>
        </w:rPr>
      </w:r>
      <w:r w:rsidR="00F80738">
        <w:rPr>
          <w:highlight w:val="yellow"/>
        </w:rPr>
        <w:fldChar w:fldCharType="separate"/>
      </w:r>
      <w:r w:rsidR="00F80738">
        <w:t>8.23</w:t>
      </w:r>
      <w:r w:rsidR="00F80738">
        <w:rPr>
          <w:highlight w:val="yellow"/>
        </w:rPr>
        <w:fldChar w:fldCharType="end"/>
      </w:r>
      <w:r w:rsidR="00F80738">
        <w:t xml:space="preserve"> применяются к положениям пунктов раздела 8, касающихся банковских гарантий, по принципу семантической аналогии.</w:t>
      </w:r>
    </w:p>
    <w:p w:rsidR="00DF4184" w:rsidRPr="00063D44" w:rsidRDefault="00DF4184" w:rsidP="00487E54">
      <w:pPr>
        <w:pStyle w:val="1"/>
      </w:pPr>
      <w:bookmarkStart w:id="68" w:name="_Toc119586606"/>
      <w:r w:rsidRPr="00063D44">
        <w:t>Порядок</w:t>
      </w:r>
      <w:r w:rsidR="00BC7BBD" w:rsidRPr="00063D44">
        <w:t xml:space="preserve"> подготовки и</w:t>
      </w:r>
      <w:r w:rsidRPr="00063D44">
        <w:t xml:space="preserve"> проведения закупок</w:t>
      </w:r>
      <w:bookmarkEnd w:id="68"/>
    </w:p>
    <w:p w:rsidR="00A02473" w:rsidRPr="00063D44" w:rsidRDefault="00F82A04" w:rsidP="00302BD2">
      <w:pPr>
        <w:pStyle w:val="21"/>
        <w:spacing w:after="240"/>
        <w:outlineLvl w:val="1"/>
        <w:rPr>
          <w:b/>
        </w:rPr>
      </w:pPr>
      <w:bookmarkStart w:id="69" w:name="_Toc119586607"/>
      <w:r w:rsidRPr="00063D44">
        <w:rPr>
          <w:b/>
        </w:rPr>
        <w:t>Центральная з</w:t>
      </w:r>
      <w:r w:rsidR="00746EEC" w:rsidRPr="00063D44">
        <w:rPr>
          <w:b/>
        </w:rPr>
        <w:t xml:space="preserve">акупочная </w:t>
      </w:r>
      <w:r w:rsidR="00F70E1B" w:rsidRPr="00063D44">
        <w:rPr>
          <w:b/>
        </w:rPr>
        <w:t>комиссия</w:t>
      </w:r>
      <w:bookmarkEnd w:id="69"/>
    </w:p>
    <w:p w:rsidR="002C7EB4" w:rsidRPr="00063D44" w:rsidRDefault="00F82A04" w:rsidP="00B118BA">
      <w:pPr>
        <w:pStyle w:val="30"/>
      </w:pPr>
      <w:bookmarkStart w:id="70" w:name="_Ref23433806"/>
      <w:r w:rsidRPr="00063D44">
        <w:t>Центральная з</w:t>
      </w:r>
      <w:r w:rsidR="002C7EB4" w:rsidRPr="00063D44">
        <w:t xml:space="preserve">акупочная комиссия (комиссия по осуществлению конкурентной закупки) (далее – </w:t>
      </w:r>
      <w:r w:rsidR="00F17909" w:rsidRPr="00063D44">
        <w:t xml:space="preserve">закупочная </w:t>
      </w:r>
      <w:r w:rsidR="002C7EB4" w:rsidRPr="00063D44">
        <w:t>комиссия</w:t>
      </w:r>
      <w:r w:rsidR="00F17909" w:rsidRPr="00063D44">
        <w:t>, комиссия</w:t>
      </w:r>
      <w:r w:rsidR="002C7EB4" w:rsidRPr="00063D44">
        <w:t xml:space="preserve">) является коллегиальным органом заказчика, создаваемым заказчиком в целях определения поставщика (исполнителя, подрядчика) по результатам проведения конкурентной закупки. Заказчик вправе создать </w:t>
      </w:r>
      <w:r w:rsidRPr="00063D44">
        <w:t xml:space="preserve">центральную </w:t>
      </w:r>
      <w:r w:rsidR="002C7EB4" w:rsidRPr="00063D44">
        <w:t>закупочную комиссию, уполномоченную на проведение всех конкурентных закупок или уполномоченную на проведение всех закупок (в том числе неконкурентных).</w:t>
      </w:r>
      <w:bookmarkEnd w:id="70"/>
    </w:p>
    <w:p w:rsidR="002C7EB4" w:rsidRPr="00063D44" w:rsidRDefault="002C7EB4" w:rsidP="00DA2C99">
      <w:pPr>
        <w:pStyle w:val="30"/>
      </w:pPr>
      <w:r w:rsidRPr="00063D44">
        <w:t>Комиссия должна состоять не менее чем из 5-ти человек, включая председателя комиссии, заместителя председателя комиссии и секретаря комиссии</w:t>
      </w:r>
      <w:r w:rsidR="00941104" w:rsidRPr="00063D44">
        <w:t>.</w:t>
      </w:r>
      <w:r w:rsidR="00DA2C99" w:rsidRPr="00063D44">
        <w:t xml:space="preserve"> В состав комиссии могут входить</w:t>
      </w:r>
      <w:r w:rsidR="00212E8E" w:rsidRPr="00063D44">
        <w:t>,</w:t>
      </w:r>
      <w:r w:rsidR="00DA2C99" w:rsidRPr="00063D44">
        <w:t xml:space="preserve"> в том числе</w:t>
      </w:r>
      <w:r w:rsidR="00212E8E" w:rsidRPr="00063D44">
        <w:t>,</w:t>
      </w:r>
      <w:r w:rsidR="00DA2C99" w:rsidRPr="00063D44">
        <w:t xml:space="preserve"> лица, не являющиеся сотрудниками заказчика.</w:t>
      </w:r>
    </w:p>
    <w:p w:rsidR="002C7EB4" w:rsidRPr="00063D44" w:rsidRDefault="002C7EB4" w:rsidP="00B118BA">
      <w:pPr>
        <w:pStyle w:val="30"/>
      </w:pPr>
      <w:r w:rsidRPr="00063D44">
        <w:t>Решение о включении конкретного лица в состав комиссии принимается заказчиком.</w:t>
      </w:r>
    </w:p>
    <w:p w:rsidR="002C7EB4" w:rsidRPr="00063D44" w:rsidRDefault="002C7EB4" w:rsidP="00B118BA">
      <w:pPr>
        <w:pStyle w:val="30"/>
      </w:pPr>
      <w:r w:rsidRPr="00063D44">
        <w:t xml:space="preserve">При принятии решения о создании единой закупочной комиссии в соответствии с пунктом </w:t>
      </w:r>
      <w:r w:rsidR="004459D5" w:rsidRPr="00063D44">
        <w:fldChar w:fldCharType="begin"/>
      </w:r>
      <w:r w:rsidR="004459D5" w:rsidRPr="00063D44">
        <w:instrText xml:space="preserve"> REF _Ref23433806 \r \h </w:instrText>
      </w:r>
      <w:r w:rsidR="00722F82" w:rsidRPr="00063D44">
        <w:instrText xml:space="preserve"> \* MERGEFORMAT </w:instrText>
      </w:r>
      <w:r w:rsidR="004459D5" w:rsidRPr="00063D44">
        <w:fldChar w:fldCharType="separate"/>
      </w:r>
      <w:r w:rsidR="000246D0" w:rsidRPr="00063D44">
        <w:t>9.1.1</w:t>
      </w:r>
      <w:r w:rsidR="004459D5" w:rsidRPr="00063D44">
        <w:fldChar w:fldCharType="end"/>
      </w:r>
      <w:r w:rsidRPr="00063D44">
        <w:t xml:space="preserve"> настоящего Положения, заказчик вправе менять состав единой закупочной комиссии перед проведением каждой отдельно взятой закупки. </w:t>
      </w:r>
    </w:p>
    <w:p w:rsidR="002C7EB4" w:rsidRPr="00063D44" w:rsidRDefault="00090BF6" w:rsidP="00B118BA">
      <w:pPr>
        <w:pStyle w:val="30"/>
      </w:pPr>
      <w:r w:rsidRPr="00063D44">
        <w:t>Комиссия правомочна принимать решения, если в голосовании участвуют не менее 3-х человек (не считая секретаря комиссии), одним из которых должен являться председатель или заместитель председателя комиссии.</w:t>
      </w:r>
    </w:p>
    <w:p w:rsidR="002C7EB4" w:rsidRPr="00063D44" w:rsidRDefault="002C7EB4" w:rsidP="00B118BA">
      <w:pPr>
        <w:pStyle w:val="30"/>
      </w:pPr>
      <w:bookmarkStart w:id="71" w:name="_Ref23433823"/>
      <w:r w:rsidRPr="00063D44">
        <w:t>Основными функциями комиссии являются:</w:t>
      </w:r>
      <w:bookmarkEnd w:id="71"/>
    </w:p>
    <w:p w:rsidR="002C7EB4" w:rsidRPr="00063D44" w:rsidRDefault="002C7EB4" w:rsidP="00B62D7F">
      <w:pPr>
        <w:pStyle w:val="4"/>
        <w:numPr>
          <w:ilvl w:val="3"/>
          <w:numId w:val="62"/>
        </w:numPr>
      </w:pPr>
      <w:r w:rsidRPr="00063D44">
        <w:t>рассмотрение заявок участников закупки;</w:t>
      </w:r>
    </w:p>
    <w:p w:rsidR="002C7EB4" w:rsidRPr="00063D44" w:rsidRDefault="002C7EB4" w:rsidP="00623311">
      <w:pPr>
        <w:pStyle w:val="4"/>
      </w:pPr>
      <w:r w:rsidRPr="00063D44">
        <w:t>принятие решений о допуске участника закупки или отказа в допуске (отклонения заявки) участника закупки к участию в закупке;</w:t>
      </w:r>
    </w:p>
    <w:p w:rsidR="002C7EB4" w:rsidRPr="00063D44" w:rsidRDefault="002C7EB4" w:rsidP="00623311">
      <w:pPr>
        <w:pStyle w:val="4"/>
      </w:pPr>
      <w:r w:rsidRPr="00063D44">
        <w:t>фиксирование факта признани</w:t>
      </w:r>
      <w:r w:rsidR="00212E8E" w:rsidRPr="00063D44">
        <w:t>я</w:t>
      </w:r>
      <w:r w:rsidRPr="00063D44">
        <w:t xml:space="preserve"> процедуры закупки несостоявшейся (при необходимости);</w:t>
      </w:r>
    </w:p>
    <w:p w:rsidR="002C7EB4" w:rsidRPr="00063D44" w:rsidRDefault="002C7EB4" w:rsidP="00623311">
      <w:pPr>
        <w:pStyle w:val="4"/>
      </w:pPr>
      <w:r w:rsidRPr="00063D44">
        <w:t>проведение оценки заявок (при необходимости);</w:t>
      </w:r>
    </w:p>
    <w:p w:rsidR="002C7EB4" w:rsidRPr="00063D44" w:rsidRDefault="002C7EB4" w:rsidP="00623311">
      <w:pPr>
        <w:pStyle w:val="4"/>
      </w:pPr>
      <w:r w:rsidRPr="00063D44">
        <w:t>определение победителя закупки в соответствии с условиями извещения о проведении закупки и закупочной документации</w:t>
      </w:r>
      <w:r w:rsidR="00290E5D">
        <w:t>.</w:t>
      </w:r>
    </w:p>
    <w:p w:rsidR="002C7EB4" w:rsidRDefault="002C7EB4" w:rsidP="00B118BA">
      <w:pPr>
        <w:pStyle w:val="30"/>
      </w:pPr>
      <w:r w:rsidRPr="00063D44">
        <w:t xml:space="preserve">Функции, возложенные заказчиком на комиссию, могут отличаться от описанных в пункте </w:t>
      </w:r>
      <w:r w:rsidR="004459D5" w:rsidRPr="00063D44">
        <w:fldChar w:fldCharType="begin"/>
      </w:r>
      <w:r w:rsidR="004459D5" w:rsidRPr="00063D44">
        <w:instrText xml:space="preserve"> REF _Ref23433823 \r \h </w:instrText>
      </w:r>
      <w:r w:rsidR="00722F82" w:rsidRPr="00063D44">
        <w:instrText xml:space="preserve"> \* MERGEFORMAT </w:instrText>
      </w:r>
      <w:r w:rsidR="004459D5" w:rsidRPr="00063D44">
        <w:fldChar w:fldCharType="separate"/>
      </w:r>
      <w:r w:rsidR="000246D0" w:rsidRPr="00063D44">
        <w:t>9.1.6</w:t>
      </w:r>
      <w:r w:rsidR="004459D5" w:rsidRPr="00063D44">
        <w:fldChar w:fldCharType="end"/>
      </w:r>
      <w:r w:rsidRPr="00063D44">
        <w:t xml:space="preserve"> в соответствии с решением заказчика</w:t>
      </w:r>
      <w:r w:rsidR="00597DA0" w:rsidRPr="00063D44">
        <w:t xml:space="preserve"> и его локальными </w:t>
      </w:r>
      <w:r w:rsidR="006157F2" w:rsidRPr="00063D44">
        <w:t>нормативными актами</w:t>
      </w:r>
      <w:r w:rsidRPr="00063D44">
        <w:t>.</w:t>
      </w:r>
    </w:p>
    <w:p w:rsidR="00BF0093" w:rsidRDefault="00BF0093" w:rsidP="00B118BA">
      <w:pPr>
        <w:pStyle w:val="30"/>
      </w:pPr>
      <w:r w:rsidRPr="00975E0B">
        <w:t>Членами комиссии по осуществлению закупок не могут быть:</w:t>
      </w:r>
    </w:p>
    <w:p w:rsidR="00BF0093" w:rsidRPr="00BF0093" w:rsidRDefault="00BF0093" w:rsidP="00BF0093">
      <w:pPr>
        <w:pStyle w:val="30"/>
        <w:numPr>
          <w:ilvl w:val="0"/>
          <w:numId w:val="70"/>
        </w:numPr>
        <w:ind w:left="1701" w:hanging="567"/>
      </w:pPr>
      <w:r w:rsidRPr="00BF0093">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BF0093" w:rsidRPr="00BF0093" w:rsidRDefault="00BF0093" w:rsidP="00BF0093">
      <w:pPr>
        <w:pStyle w:val="30"/>
        <w:numPr>
          <w:ilvl w:val="0"/>
          <w:numId w:val="70"/>
        </w:numPr>
        <w:ind w:left="1701" w:hanging="567"/>
      </w:pPr>
      <w:r w:rsidRPr="00BF0093">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F0093" w:rsidRDefault="00BF0093" w:rsidP="00BF0093">
      <w:pPr>
        <w:pStyle w:val="30"/>
        <w:numPr>
          <w:ilvl w:val="0"/>
          <w:numId w:val="70"/>
        </w:numPr>
        <w:ind w:left="1701" w:hanging="567"/>
      </w:pPr>
      <w:r w:rsidRPr="00BF0093">
        <w:t>иные физические лица в случаях, определенных положением о закупке.</w:t>
      </w:r>
    </w:p>
    <w:p w:rsidR="00BF0093" w:rsidRPr="00063D44" w:rsidRDefault="00BF0093" w:rsidP="00B118BA">
      <w:pPr>
        <w:pStyle w:val="30"/>
      </w:pPr>
      <w:r w:rsidRPr="00975E0B">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00FF6C21">
        <w:t>пунктом</w:t>
      </w:r>
      <w:r>
        <w:t xml:space="preserve"> 9.1.8. </w:t>
      </w:r>
      <w:r w:rsidRPr="00975E0B">
        <w:t>В случае выявления в составе комиссии по осуществлению закупок физ</w:t>
      </w:r>
      <w:r>
        <w:t xml:space="preserve">ических лиц, указанных в </w:t>
      </w:r>
      <w:r w:rsidR="00FF6C21">
        <w:t>пункте</w:t>
      </w:r>
      <w:r>
        <w:t xml:space="preserve"> 9.1.8</w:t>
      </w:r>
      <w:r w:rsidRPr="00975E0B">
        <w:t>,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w:t>
      </w:r>
      <w:r>
        <w:t xml:space="preserve">дусмотренным положениями </w:t>
      </w:r>
      <w:r w:rsidR="00FF6C21">
        <w:t>пункта</w:t>
      </w:r>
      <w:r>
        <w:t xml:space="preserve"> 9.1.8.</w:t>
      </w:r>
    </w:p>
    <w:p w:rsidR="00EB39F5" w:rsidRPr="00063D44" w:rsidRDefault="00EB39F5" w:rsidP="007234EC">
      <w:pPr>
        <w:pStyle w:val="21"/>
        <w:spacing w:before="720" w:after="240"/>
        <w:outlineLvl w:val="1"/>
        <w:rPr>
          <w:b/>
        </w:rPr>
      </w:pPr>
      <w:bookmarkStart w:id="72" w:name="_Требования_к_извещению"/>
      <w:bookmarkStart w:id="73" w:name="_Ref23434324"/>
      <w:bookmarkStart w:id="74" w:name="_Toc119586608"/>
      <w:bookmarkEnd w:id="72"/>
      <w:r w:rsidRPr="00063D44">
        <w:rPr>
          <w:b/>
        </w:rPr>
        <w:t>Требования к извещению о проведении закупки, документации о закупке</w:t>
      </w:r>
      <w:bookmarkEnd w:id="73"/>
      <w:bookmarkEnd w:id="74"/>
    </w:p>
    <w:p w:rsidR="007C4FC0" w:rsidRPr="00063D44" w:rsidRDefault="007C4FC0" w:rsidP="00B118BA">
      <w:pPr>
        <w:pStyle w:val="30"/>
      </w:pPr>
      <w:r w:rsidRPr="00063D44">
        <w:t>При проведении любой конкурентной закупки заказчик разрабатывает извещение о проведении закупки (далее – извещение) и закупочную документацию (документацию о закупке) (за исключением случаев проведения запроса котировок), а также утверждает закупочную документацию (за исключением случаев проведения запроса котировок).</w:t>
      </w:r>
    </w:p>
    <w:p w:rsidR="00B61197" w:rsidRPr="00063D44" w:rsidRDefault="00B61197" w:rsidP="00B118BA">
      <w:pPr>
        <w:pStyle w:val="30"/>
      </w:pPr>
      <w:r w:rsidRPr="00063D44">
        <w:t>В случае внесения изменений в извещение и (или) в документацию о закупке, срок подачи заявок на участие</w:t>
      </w:r>
      <w:r w:rsidR="00DF26BB" w:rsidRPr="00063D44">
        <w:t xml:space="preserve"> в</w:t>
      </w:r>
      <w:r w:rsidRPr="00063D44">
        <w:t xml:space="preserve"> закупке должен быть продлен так, чтобы с даты размещения в ЕИС внесённых изменений до даты окончания срока подачи заявок оставалось не менее половины минимального срока подачи заявок, установленного настоящим Положением для соответствующего способа проводимой закупки. Если с момента внесения изменений в извещение и (или) в закупочную документацию до даты окончания срока подачи заявок остается половина вышеуказанного срока и</w:t>
      </w:r>
      <w:r w:rsidR="00607222" w:rsidRPr="00063D44">
        <w:t>ли более</w:t>
      </w:r>
      <w:r w:rsidRPr="00063D44">
        <w:t>, продление срока подачи заявок</w:t>
      </w:r>
      <w:r w:rsidR="00607222" w:rsidRPr="00063D44">
        <w:t xml:space="preserve"> при внесении изменений в извещение и (или) в документацию о закупке</w:t>
      </w:r>
      <w:r w:rsidRPr="00063D44">
        <w:t xml:space="preserve"> не требуется.</w:t>
      </w:r>
    </w:p>
    <w:p w:rsidR="00D71170" w:rsidRPr="00063D44" w:rsidRDefault="00D71170" w:rsidP="00B118BA">
      <w:pPr>
        <w:pStyle w:val="30"/>
      </w:pPr>
      <w:r w:rsidRPr="00063D44">
        <w:t>Извещение и</w:t>
      </w:r>
      <w:r w:rsidR="00607222" w:rsidRPr="00063D44">
        <w:t xml:space="preserve"> документация о закупке размещаю</w:t>
      </w:r>
      <w:r w:rsidRPr="00063D44">
        <w:t>тся в ЕИС, если такие извещение и документация были разработаны заказчиком. Закупочная документация</w:t>
      </w:r>
      <w:r w:rsidR="00B910E7" w:rsidRPr="00063D44">
        <w:t>, в случае если ее разработка предусмотрена требованиями Положения,</w:t>
      </w:r>
      <w:r w:rsidRPr="00063D44">
        <w:t xml:space="preserve"> размещается одновременно с извещением о закупке.</w:t>
      </w:r>
    </w:p>
    <w:p w:rsidR="00D71170" w:rsidRPr="00063D44" w:rsidRDefault="00D71170" w:rsidP="00B118BA">
      <w:pPr>
        <w:pStyle w:val="30"/>
      </w:pPr>
      <w:r w:rsidRPr="00063D44">
        <w:t>Заказчик имеет право разместить извещение и документацию о закупке в дополнительных источниках информации.</w:t>
      </w:r>
    </w:p>
    <w:p w:rsidR="00D71170" w:rsidRPr="00063D44" w:rsidRDefault="00D71170" w:rsidP="00B118BA">
      <w:pPr>
        <w:pStyle w:val="30"/>
      </w:pPr>
      <w:bookmarkStart w:id="75" w:name="_Ref23434898"/>
      <w:r w:rsidRPr="00063D44">
        <w:t>Заказчик размещает извещение с учетом следующих требований к срокам такого размещения:</w:t>
      </w:r>
      <w:bookmarkEnd w:id="75"/>
    </w:p>
    <w:p w:rsidR="00D71170" w:rsidRPr="00063D44" w:rsidRDefault="00D71170" w:rsidP="00B62D7F">
      <w:pPr>
        <w:pStyle w:val="4"/>
        <w:numPr>
          <w:ilvl w:val="3"/>
          <w:numId w:val="20"/>
        </w:numPr>
        <w:ind w:left="1701" w:hanging="454"/>
      </w:pPr>
      <w:r w:rsidRPr="00063D44">
        <w:t>в случае проведения конкурса – не менее чем за 15 (пятнадцать) дней до дня окончания срока подачи заявок на участие в конкурсе;</w:t>
      </w:r>
    </w:p>
    <w:p w:rsidR="00D71170" w:rsidRPr="00063D44" w:rsidRDefault="00D71170" w:rsidP="00290E5D">
      <w:pPr>
        <w:pStyle w:val="4"/>
        <w:ind w:left="1701" w:hanging="454"/>
      </w:pPr>
      <w:r w:rsidRPr="00063D44">
        <w:t>в случае проведения аукциона – не менее чем за 15 (пятнадцать) дней до дня окончания срока подачи заявок на участие в аукционе;</w:t>
      </w:r>
    </w:p>
    <w:p w:rsidR="00D71170" w:rsidRPr="00063D44" w:rsidRDefault="00D71170" w:rsidP="00290E5D">
      <w:pPr>
        <w:pStyle w:val="4"/>
        <w:ind w:left="1701" w:hanging="454"/>
      </w:pPr>
      <w:r w:rsidRPr="00063D44">
        <w:t>в случае проведения запроса предложений – не менее чем за 7 (семь) рабочих дней до дня окончания срока подачи заявок на участие в запросе предложений;</w:t>
      </w:r>
    </w:p>
    <w:p w:rsidR="00AB2E6A" w:rsidRPr="00063D44" w:rsidRDefault="00AB2E6A" w:rsidP="00290E5D">
      <w:pPr>
        <w:pStyle w:val="4"/>
        <w:ind w:left="1701" w:hanging="454"/>
      </w:pPr>
      <w:r w:rsidRPr="00063D44">
        <w:t>в случае проведения запроса котировок – не</w:t>
      </w:r>
      <w:r w:rsidR="00743999" w:rsidRPr="00063D44">
        <w:t xml:space="preserve"> </w:t>
      </w:r>
      <w:r w:rsidRPr="00063D44">
        <w:t>менее чем за 5 (пять) рабочих дней до дня окончания срока подачи заявок на участие в запросе котировок</w:t>
      </w:r>
      <w:r w:rsidR="003730DA">
        <w:t>;</w:t>
      </w:r>
    </w:p>
    <w:p w:rsidR="00B61197" w:rsidRDefault="00B61197" w:rsidP="00290E5D">
      <w:pPr>
        <w:pStyle w:val="4"/>
        <w:ind w:left="1701" w:hanging="454"/>
      </w:pPr>
      <w:bookmarkStart w:id="76" w:name="_Ref64113043"/>
      <w:r w:rsidRPr="00063D44">
        <w:t xml:space="preserve">в случае проведения </w:t>
      </w:r>
      <w:r w:rsidR="00607222" w:rsidRPr="00063D44">
        <w:t xml:space="preserve">закупки по товарному знаку – не менее чем за 6 </w:t>
      </w:r>
      <w:r w:rsidR="00DF26BB" w:rsidRPr="00063D44">
        <w:t xml:space="preserve">(шесть) </w:t>
      </w:r>
      <w:r w:rsidR="00607222" w:rsidRPr="00063D44">
        <w:t>дней до дня окончания срока подачи заявок на участие в закупке по товарному знаку.</w:t>
      </w:r>
      <w:bookmarkEnd w:id="76"/>
    </w:p>
    <w:p w:rsidR="00C809EE" w:rsidRPr="00063D44" w:rsidRDefault="00C809EE" w:rsidP="00C809EE">
      <w:pPr>
        <w:pStyle w:val="4"/>
        <w:ind w:left="1701" w:hanging="454"/>
      </w:pPr>
      <w:r w:rsidRPr="00C809EE">
        <w:t>в случае проведения закупки по принципу электронного магазина, информация о проведении такой закупки размещается на площадке не менее чем на 1 (один)рабочий день.</w:t>
      </w:r>
    </w:p>
    <w:p w:rsidR="00D71170" w:rsidRPr="00063D44" w:rsidRDefault="00D71170" w:rsidP="00B118BA">
      <w:pPr>
        <w:pStyle w:val="30"/>
      </w:pPr>
      <w:r w:rsidRPr="00063D44">
        <w:t>Извещение и документация о</w:t>
      </w:r>
      <w:r w:rsidR="003D72A9" w:rsidRPr="00063D44">
        <w:t xml:space="preserve"> конкурентной</w:t>
      </w:r>
      <w:r w:rsidRPr="00063D44">
        <w:t xml:space="preserve"> закупке должны быть доступны для ознакомления в ЕИС</w:t>
      </w:r>
      <w:r w:rsidR="00677ABF" w:rsidRPr="00063D44">
        <w:t xml:space="preserve"> и на ЭП</w:t>
      </w:r>
      <w:r w:rsidRPr="00063D44">
        <w:t xml:space="preserve"> без взимания платы.</w:t>
      </w:r>
    </w:p>
    <w:p w:rsidR="00D71170" w:rsidRPr="00063D44" w:rsidRDefault="00D71170" w:rsidP="00B118BA">
      <w:pPr>
        <w:pStyle w:val="30"/>
      </w:pPr>
      <w:bookmarkStart w:id="77" w:name="_Ref23434909"/>
      <w:r w:rsidRPr="00063D44">
        <w:t xml:space="preserve">Извещение о </w:t>
      </w:r>
      <w:r w:rsidR="003D72A9" w:rsidRPr="00063D44">
        <w:t xml:space="preserve">конкурентной </w:t>
      </w:r>
      <w:r w:rsidRPr="00063D44">
        <w:t>закупке должно содержать следующие сведения:</w:t>
      </w:r>
      <w:bookmarkEnd w:id="77"/>
    </w:p>
    <w:p w:rsidR="00D71170" w:rsidRPr="00063D44" w:rsidRDefault="00D71170" w:rsidP="00B62D7F">
      <w:pPr>
        <w:pStyle w:val="4"/>
        <w:numPr>
          <w:ilvl w:val="3"/>
          <w:numId w:val="21"/>
        </w:numPr>
        <w:ind w:left="1701" w:hanging="454"/>
      </w:pPr>
      <w:r w:rsidRPr="00063D44">
        <w:t>способ закупки;</w:t>
      </w:r>
    </w:p>
    <w:p w:rsidR="00D71170" w:rsidRPr="00063D44" w:rsidRDefault="00D71170" w:rsidP="003730DA">
      <w:pPr>
        <w:pStyle w:val="4"/>
        <w:ind w:left="1701" w:hanging="454"/>
      </w:pPr>
      <w:r w:rsidRPr="00063D44">
        <w:t>наименование, место нахождения, почтовый адрес, адрес электронной почты, номер контактного телефона заказчика;</w:t>
      </w:r>
    </w:p>
    <w:p w:rsidR="00D71170" w:rsidRPr="00063D44" w:rsidRDefault="00D71170" w:rsidP="003730DA">
      <w:pPr>
        <w:pStyle w:val="4"/>
        <w:ind w:left="1701" w:hanging="454"/>
      </w:pPr>
      <w:r w:rsidRPr="00063D44">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w:t>
      </w:r>
      <w:r w:rsidR="004459D5" w:rsidRPr="00063D44">
        <w:fldChar w:fldCharType="begin"/>
      </w:r>
      <w:r w:rsidR="004459D5" w:rsidRPr="00063D44">
        <w:instrText xml:space="preserve"> REF _Ref23433857 \r \h </w:instrText>
      </w:r>
      <w:r w:rsidR="00722F82" w:rsidRPr="00063D44">
        <w:instrText xml:space="preserve"> \* MERGEFORMAT </w:instrText>
      </w:r>
      <w:r w:rsidR="004459D5" w:rsidRPr="00063D44">
        <w:fldChar w:fldCharType="separate"/>
      </w:r>
      <w:r w:rsidR="000246D0" w:rsidRPr="00063D44">
        <w:t>3.9</w:t>
      </w:r>
      <w:r w:rsidR="004459D5" w:rsidRPr="00063D44">
        <w:fldChar w:fldCharType="end"/>
      </w:r>
      <w:r w:rsidRPr="00063D44">
        <w:t xml:space="preserve"> настоящего Положения;</w:t>
      </w:r>
    </w:p>
    <w:p w:rsidR="00D71170" w:rsidRPr="00063D44" w:rsidRDefault="00D71170" w:rsidP="003730DA">
      <w:pPr>
        <w:pStyle w:val="4"/>
        <w:ind w:left="1701" w:hanging="454"/>
      </w:pPr>
      <w:r w:rsidRPr="00063D44">
        <w:t>место поставки товара, выполнения работы, оказания услуги;</w:t>
      </w:r>
    </w:p>
    <w:p w:rsidR="00D71170" w:rsidRPr="00063D44" w:rsidRDefault="00D71170" w:rsidP="003730DA">
      <w:pPr>
        <w:pStyle w:val="4"/>
        <w:ind w:left="1701" w:hanging="454"/>
      </w:pPr>
      <w:r w:rsidRPr="00063D44">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71170" w:rsidRPr="00063D44" w:rsidRDefault="00D71170" w:rsidP="003730DA">
      <w:pPr>
        <w:pStyle w:val="4"/>
        <w:ind w:left="1701" w:hanging="454"/>
      </w:pPr>
      <w:r w:rsidRPr="00063D44">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71170" w:rsidRPr="00063D44" w:rsidRDefault="00D71170" w:rsidP="003730DA">
      <w:pPr>
        <w:pStyle w:val="4"/>
        <w:ind w:left="1701" w:hanging="454"/>
      </w:pPr>
      <w:r w:rsidRPr="00063D44">
        <w:t xml:space="preserve">порядок, дата начала, дата и время окончания срока подачи заявок на участие в закупке (этапах конкурентной закупки) и порядок </w:t>
      </w:r>
      <w:r w:rsidR="00F01BA1" w:rsidRPr="00063D44">
        <w:t>подведения</w:t>
      </w:r>
      <w:r w:rsidRPr="00063D44">
        <w:t xml:space="preserve"> итогов конкурентной закупки (этапов конкурентной закупки);</w:t>
      </w:r>
    </w:p>
    <w:p w:rsidR="0054604C" w:rsidRDefault="00D71170" w:rsidP="003730DA">
      <w:pPr>
        <w:pStyle w:val="4"/>
        <w:ind w:left="1701" w:hanging="454"/>
      </w:pPr>
      <w:r w:rsidRPr="00063D44">
        <w:t>адрес электронной торговой площадки в сети «Интернет», на которой проводится закупка (при осущ</w:t>
      </w:r>
      <w:r w:rsidR="00684FAD" w:rsidRPr="00063D44">
        <w:t>ествлении конкурентной закупки</w:t>
      </w:r>
      <w:r w:rsidR="00607222" w:rsidRPr="00063D44">
        <w:t xml:space="preserve"> в электронной форме</w:t>
      </w:r>
      <w:r w:rsidR="00684FAD" w:rsidRPr="00063D44">
        <w:t>)</w:t>
      </w:r>
    </w:p>
    <w:p w:rsidR="00A2502A" w:rsidRDefault="00A2502A" w:rsidP="003730DA">
      <w:pPr>
        <w:pStyle w:val="4"/>
        <w:ind w:left="1701" w:hanging="454"/>
      </w:pPr>
      <w:r w:rsidRPr="00A2502A">
        <w:t xml:space="preserve">размер обеспечения заявки на участие в закупке, порядок и срок его предоставления </w:t>
      </w:r>
      <w:r>
        <w:t>(</w:t>
      </w:r>
      <w:r w:rsidRPr="00A2502A">
        <w:t>в случае установления требования обеспечения заявки на участие в закупке</w:t>
      </w:r>
      <w:r>
        <w:t xml:space="preserve">), </w:t>
      </w:r>
      <w:r w:rsidRPr="00063D44">
        <w:t>или указание на то, что обеспечение заявки не требуется</w:t>
      </w:r>
      <w:r>
        <w:t>;</w:t>
      </w:r>
    </w:p>
    <w:p w:rsidR="00D71170" w:rsidRPr="00063D44" w:rsidRDefault="00A2502A" w:rsidP="003730DA">
      <w:pPr>
        <w:pStyle w:val="4"/>
        <w:ind w:left="1701" w:hanging="454"/>
      </w:pPr>
      <w:r w:rsidRPr="00A2502A">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t xml:space="preserve">, </w:t>
      </w:r>
      <w:r w:rsidRPr="00063D44">
        <w:t>или указание на то, что обеспечение исполнения договора не требуется</w:t>
      </w:r>
      <w:r w:rsidR="00B910E7" w:rsidRPr="00063D44">
        <w:t>.</w:t>
      </w:r>
    </w:p>
    <w:p w:rsidR="00D71170" w:rsidRPr="00063D44" w:rsidRDefault="00D71170" w:rsidP="00B118BA">
      <w:pPr>
        <w:pStyle w:val="30"/>
      </w:pPr>
      <w:bookmarkStart w:id="78" w:name="_Ref23434125"/>
      <w:r w:rsidRPr="00063D44">
        <w:t xml:space="preserve">Документация о </w:t>
      </w:r>
      <w:r w:rsidR="003D72A9" w:rsidRPr="00063D44">
        <w:t xml:space="preserve">конкурентной </w:t>
      </w:r>
      <w:r w:rsidRPr="00063D44">
        <w:t>закупке должна содержать следующие сведения:</w:t>
      </w:r>
      <w:bookmarkEnd w:id="78"/>
    </w:p>
    <w:p w:rsidR="00D71170" w:rsidRPr="00063D44" w:rsidRDefault="00D71170" w:rsidP="00B62D7F">
      <w:pPr>
        <w:pStyle w:val="4"/>
        <w:numPr>
          <w:ilvl w:val="3"/>
          <w:numId w:val="22"/>
        </w:numPr>
        <w:ind w:left="1701" w:hanging="454"/>
      </w:pPr>
      <w:r w:rsidRPr="00063D44">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w:t>
      </w:r>
      <w:r w:rsidR="00A76FB3">
        <w:t xml:space="preserve"> и</w:t>
      </w:r>
      <w:r w:rsidRPr="00063D44">
        <w:t xml:space="preserve">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71170" w:rsidRPr="00063D44" w:rsidRDefault="00D71170" w:rsidP="003730DA">
      <w:pPr>
        <w:pStyle w:val="4"/>
        <w:ind w:left="1701" w:hanging="454"/>
      </w:pPr>
      <w:r w:rsidRPr="00063D44">
        <w:t>требования к содержанию, форме, оформлению и составу заявки на участие в закупке, установленные</w:t>
      </w:r>
      <w:r w:rsidR="00607222" w:rsidRPr="00063D44">
        <w:t xml:space="preserve"> с учетом требований подраздела</w:t>
      </w:r>
      <w:r w:rsidR="00CE3C4C" w:rsidRPr="00063D44">
        <w:t xml:space="preserve"> </w:t>
      </w:r>
      <w:r w:rsidR="00CE3C4C" w:rsidRPr="00063D44">
        <w:fldChar w:fldCharType="begin"/>
      </w:r>
      <w:r w:rsidR="00CE3C4C" w:rsidRPr="00063D44">
        <w:instrText xml:space="preserve"> REF _Ref23434417 \r \h  \* MERGEFORMAT </w:instrText>
      </w:r>
      <w:r w:rsidR="00CE3C4C" w:rsidRPr="00063D44">
        <w:fldChar w:fldCharType="separate"/>
      </w:r>
      <w:r w:rsidR="000246D0" w:rsidRPr="00063D44">
        <w:t>9.4</w:t>
      </w:r>
      <w:r w:rsidR="00CE3C4C" w:rsidRPr="00063D44">
        <w:fldChar w:fldCharType="end"/>
      </w:r>
      <w:r w:rsidR="00607222" w:rsidRPr="00063D44">
        <w:t xml:space="preserve"> </w:t>
      </w:r>
      <w:r w:rsidRPr="00063D44">
        <w:t>настоящего Положения. При этом</w:t>
      </w:r>
      <w:r w:rsidR="00C80E04">
        <w:t>,</w:t>
      </w:r>
      <w:r w:rsidRPr="00063D44">
        <w:t xml:space="preserve"> не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p>
    <w:p w:rsidR="00D71170" w:rsidRPr="00063D44" w:rsidRDefault="00D71170" w:rsidP="003730DA">
      <w:pPr>
        <w:pStyle w:val="4"/>
        <w:ind w:left="1701" w:hanging="454"/>
      </w:pPr>
      <w:r w:rsidRPr="00063D44">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71170" w:rsidRPr="00063D44" w:rsidRDefault="00D71170" w:rsidP="003730DA">
      <w:pPr>
        <w:pStyle w:val="4"/>
        <w:ind w:left="1701" w:hanging="454"/>
      </w:pPr>
      <w:r w:rsidRPr="00063D44">
        <w:t>место, условия и сроки (периоды) поставки товара, выполнения работы, оказания услуги;</w:t>
      </w:r>
    </w:p>
    <w:p w:rsidR="00D71170" w:rsidRPr="00063D44" w:rsidRDefault="00D71170" w:rsidP="003730DA">
      <w:pPr>
        <w:pStyle w:val="4"/>
        <w:ind w:left="1701" w:hanging="454"/>
      </w:pPr>
      <w:r w:rsidRPr="00063D44">
        <w:t>сведения о начальной (максимальной) цене договора (цен</w:t>
      </w:r>
      <w:r w:rsidR="00C80E04">
        <w:t>е</w:t>
      </w:r>
      <w:r w:rsidRPr="00063D44">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71170" w:rsidRPr="00063D44" w:rsidRDefault="00D71170" w:rsidP="003730DA">
      <w:pPr>
        <w:pStyle w:val="4"/>
        <w:ind w:left="1701" w:hanging="454"/>
      </w:pPr>
      <w:r w:rsidRPr="00063D44">
        <w:t>форма, сроки и порядок оплаты товара, работы, услуги;</w:t>
      </w:r>
    </w:p>
    <w:p w:rsidR="00D71170" w:rsidRPr="00063D44" w:rsidRDefault="00D71170" w:rsidP="003730DA">
      <w:pPr>
        <w:pStyle w:val="4"/>
        <w:ind w:left="1701" w:hanging="454"/>
      </w:pPr>
      <w:r w:rsidRPr="00063D44">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71170" w:rsidRPr="00063D44" w:rsidRDefault="00D71170" w:rsidP="003730DA">
      <w:pPr>
        <w:pStyle w:val="4"/>
        <w:ind w:left="1701" w:hanging="454"/>
      </w:pPr>
      <w:r w:rsidRPr="00063D44">
        <w:t xml:space="preserve">обоснование начальной (максимальной) цены договора, оформленное с учетом требований раздела </w:t>
      </w:r>
      <w:r w:rsidR="004459D5" w:rsidRPr="00063D44">
        <w:fldChar w:fldCharType="begin"/>
      </w:r>
      <w:r w:rsidR="004459D5" w:rsidRPr="00063D44">
        <w:instrText xml:space="preserve"> REF _Ref23433918 \r \h </w:instrText>
      </w:r>
      <w:r w:rsidR="00722F82" w:rsidRPr="00063D44">
        <w:instrText xml:space="preserve"> \* MERGEFORMAT </w:instrText>
      </w:r>
      <w:r w:rsidR="004459D5" w:rsidRPr="00063D44">
        <w:fldChar w:fldCharType="separate"/>
      </w:r>
      <w:r w:rsidR="000246D0" w:rsidRPr="00063D44">
        <w:t>7</w:t>
      </w:r>
      <w:r w:rsidR="004459D5" w:rsidRPr="00063D44">
        <w:fldChar w:fldCharType="end"/>
      </w:r>
      <w:r w:rsidR="00A67436" w:rsidRPr="00063D44">
        <w:t xml:space="preserve"> </w:t>
      </w:r>
      <w:r w:rsidRPr="00063D44">
        <w:t>настоящего Положения;</w:t>
      </w:r>
    </w:p>
    <w:p w:rsidR="00D71170" w:rsidRPr="00063D44" w:rsidRDefault="00D71170" w:rsidP="003730DA">
      <w:pPr>
        <w:pStyle w:val="4"/>
        <w:ind w:left="1701" w:hanging="454"/>
      </w:pPr>
      <w:r w:rsidRPr="00063D44">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71170" w:rsidRPr="00063D44" w:rsidRDefault="00D71170" w:rsidP="003730DA">
      <w:pPr>
        <w:pStyle w:val="4"/>
        <w:ind w:left="1701" w:hanging="454"/>
      </w:pPr>
      <w:r w:rsidRPr="00063D44">
        <w:t>требования к участникам такой закупки</w:t>
      </w:r>
      <w:r w:rsidR="00F8123F" w:rsidRPr="00063D44">
        <w:t>;</w:t>
      </w:r>
    </w:p>
    <w:p w:rsidR="00D71170" w:rsidRPr="00063D44" w:rsidRDefault="00D71170" w:rsidP="003730DA">
      <w:pPr>
        <w:pStyle w:val="4"/>
        <w:ind w:left="1701" w:hanging="454"/>
      </w:pPr>
      <w:r w:rsidRPr="00063D44">
        <w:t>перечень документов, представляемых участникам</w:t>
      </w:r>
      <w:r w:rsidR="00D456D4" w:rsidRPr="00063D44">
        <w:t>и</w:t>
      </w:r>
      <w:r w:rsidRPr="00063D44">
        <w:t xml:space="preserve"> такой закупки для подтверждения их соответствия указанным требованиям, либо указание на отсутствие необходимости предоставления участниками закупки таких документов;</w:t>
      </w:r>
    </w:p>
    <w:p w:rsidR="00D71170" w:rsidRPr="00063D44" w:rsidRDefault="00D71170" w:rsidP="003730DA">
      <w:pPr>
        <w:pStyle w:val="4"/>
        <w:ind w:left="1701" w:hanging="454"/>
      </w:pPr>
      <w:r w:rsidRPr="00063D44">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71170" w:rsidRPr="00063D44" w:rsidRDefault="00D71170" w:rsidP="003730DA">
      <w:pPr>
        <w:pStyle w:val="4"/>
        <w:ind w:left="1701" w:hanging="454"/>
      </w:pPr>
      <w:r w:rsidRPr="00063D44">
        <w:t>формы, порядок, дата и время окончания срока предоставления участникам такой закупки разъяснений положений документации о закупке;</w:t>
      </w:r>
    </w:p>
    <w:p w:rsidR="00D71170" w:rsidRPr="00063D44" w:rsidRDefault="00D71170" w:rsidP="003730DA">
      <w:pPr>
        <w:pStyle w:val="4"/>
        <w:ind w:left="1701" w:hanging="454"/>
      </w:pPr>
      <w:bookmarkStart w:id="79" w:name="_Ref23434138"/>
      <w:r w:rsidRPr="00063D44">
        <w:t>дата рассмотрения предложений (заявок) участников такой закупки и подведения итогов такой закупки;</w:t>
      </w:r>
      <w:bookmarkEnd w:id="79"/>
    </w:p>
    <w:p w:rsidR="00D71170" w:rsidRPr="00063D44" w:rsidRDefault="00D71170" w:rsidP="003730DA">
      <w:pPr>
        <w:pStyle w:val="4"/>
        <w:ind w:left="1701" w:hanging="454"/>
      </w:pPr>
      <w:r w:rsidRPr="00063D44">
        <w:t>критерии оценки заявок на участие в такой закупке;</w:t>
      </w:r>
    </w:p>
    <w:p w:rsidR="00D71170" w:rsidRPr="00063D44" w:rsidRDefault="00D71170" w:rsidP="003730DA">
      <w:pPr>
        <w:pStyle w:val="4"/>
        <w:ind w:left="1701" w:hanging="454"/>
      </w:pPr>
      <w:r w:rsidRPr="00063D44">
        <w:t>порядок оценки заявок на участие в такой закупке;</w:t>
      </w:r>
    </w:p>
    <w:p w:rsidR="00D71170" w:rsidRPr="00063D44" w:rsidRDefault="00D71170" w:rsidP="003730DA">
      <w:pPr>
        <w:pStyle w:val="4"/>
        <w:ind w:left="1701" w:hanging="454"/>
      </w:pPr>
      <w:r w:rsidRPr="00063D44">
        <w:t>описание предмета такой заку</w:t>
      </w:r>
      <w:r w:rsidR="00CC13BB" w:rsidRPr="00063D44">
        <w:t>пки в соответствии с пунктом</w:t>
      </w:r>
      <w:r w:rsidR="004459D5" w:rsidRPr="00063D44">
        <w:t xml:space="preserve"> </w:t>
      </w:r>
      <w:r w:rsidR="004459D5" w:rsidRPr="00063D44">
        <w:fldChar w:fldCharType="begin"/>
      </w:r>
      <w:r w:rsidR="004459D5" w:rsidRPr="00063D44">
        <w:instrText xml:space="preserve"> REF _Ref23433857 \r \h </w:instrText>
      </w:r>
      <w:r w:rsidR="00722F82" w:rsidRPr="00063D44">
        <w:instrText xml:space="preserve"> \* MERGEFORMAT </w:instrText>
      </w:r>
      <w:r w:rsidR="004459D5" w:rsidRPr="00063D44">
        <w:fldChar w:fldCharType="separate"/>
      </w:r>
      <w:r w:rsidR="000246D0" w:rsidRPr="00063D44">
        <w:t>3.9</w:t>
      </w:r>
      <w:r w:rsidR="004459D5" w:rsidRPr="00063D44">
        <w:fldChar w:fldCharType="end"/>
      </w:r>
      <w:r w:rsidRPr="00063D44">
        <w:t xml:space="preserve"> настоящего Положения;</w:t>
      </w:r>
    </w:p>
    <w:p w:rsidR="00D71170" w:rsidRPr="00063D44" w:rsidRDefault="00D71170" w:rsidP="003730DA">
      <w:pPr>
        <w:pStyle w:val="4"/>
        <w:ind w:left="1701" w:hanging="454"/>
      </w:pPr>
      <w:r w:rsidRPr="00063D44">
        <w:t>проект договора, заключаемого по результатам проведения такой закупки;</w:t>
      </w:r>
    </w:p>
    <w:p w:rsidR="00D71170" w:rsidRPr="00063D44" w:rsidRDefault="00D71170" w:rsidP="003730DA">
      <w:pPr>
        <w:pStyle w:val="4"/>
        <w:ind w:left="1701" w:hanging="454"/>
      </w:pPr>
      <w:r w:rsidRPr="00063D44">
        <w:t>размер (в денежном</w:t>
      </w:r>
      <w:r w:rsidR="00D110FE" w:rsidRPr="00063D44">
        <w:t xml:space="preserve"> и (или) в процентном</w:t>
      </w:r>
      <w:r w:rsidRPr="00063D44">
        <w:t xml:space="preserve"> выражении), возможные формы</w:t>
      </w:r>
      <w:r w:rsidR="00A2502A">
        <w:t>, срок</w:t>
      </w:r>
      <w:r w:rsidRPr="00063D44">
        <w:t xml:space="preserve">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D71170" w:rsidRPr="00063D44" w:rsidRDefault="00D71170" w:rsidP="003730DA">
      <w:pPr>
        <w:pStyle w:val="4"/>
        <w:ind w:left="1701" w:hanging="454"/>
      </w:pPr>
      <w:r w:rsidRPr="00063D44">
        <w:t>размер (в денежном</w:t>
      </w:r>
      <w:r w:rsidR="00D110FE" w:rsidRPr="00063D44">
        <w:t xml:space="preserve"> и (или) в процентном</w:t>
      </w:r>
      <w:r w:rsidRPr="00063D44">
        <w:t xml:space="preserve"> выражении), возможные формы</w:t>
      </w:r>
      <w:r w:rsidR="00A2502A">
        <w:t>, срок</w:t>
      </w:r>
      <w:r w:rsidRPr="00063D44">
        <w:t xml:space="preserve"> и порядок предоставления (в отношении каждой из форм) обеспечения исполнения договора</w:t>
      </w:r>
      <w:r w:rsidR="00A2502A">
        <w:t xml:space="preserve">, а также </w:t>
      </w:r>
      <w:r w:rsidR="00A2502A" w:rsidRPr="00A2502A">
        <w:t>основное обязательство, исполнение которого обеспечивается</w:t>
      </w:r>
      <w:r w:rsidR="00A2502A">
        <w:t xml:space="preserve"> и срок исполнения такого </w:t>
      </w:r>
      <w:r w:rsidR="00FA1FAD">
        <w:t>обязательства</w:t>
      </w:r>
      <w:r w:rsidRPr="00063D44">
        <w:t>,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D71170" w:rsidRPr="00063D44" w:rsidRDefault="00D71170" w:rsidP="003730DA">
      <w:pPr>
        <w:pStyle w:val="4"/>
        <w:ind w:left="1701" w:hanging="454"/>
      </w:pPr>
      <w:r w:rsidRPr="00063D44">
        <w:t xml:space="preserve">указание на </w:t>
      </w:r>
      <w:r w:rsidR="00F84285" w:rsidRPr="00063D44">
        <w:t xml:space="preserve">применяемые (один или несколько) дополнительные элементы </w:t>
      </w:r>
      <w:r w:rsidR="00E570CC" w:rsidRPr="00063D44">
        <w:t>закупки</w:t>
      </w:r>
      <w:r w:rsidR="00F84285" w:rsidRPr="00063D44">
        <w:t>, или указание на то, что дополнительные элементы закупки не применяются</w:t>
      </w:r>
      <w:r w:rsidRPr="00063D44">
        <w:t>;</w:t>
      </w:r>
    </w:p>
    <w:p w:rsidR="00D94DDA" w:rsidRPr="00063D44" w:rsidRDefault="00D94DDA" w:rsidP="003730DA">
      <w:pPr>
        <w:pStyle w:val="4"/>
        <w:ind w:left="1701" w:hanging="454"/>
      </w:pPr>
      <w:bookmarkStart w:id="80" w:name="_Ref64113377"/>
      <w:bookmarkStart w:id="81" w:name="_Ref63884660"/>
      <w:r w:rsidRPr="00063D44">
        <w:t>при проведении аукциона -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на значение, равное снижению начальной (максимальной) цены договора в процентном выражении.</w:t>
      </w:r>
      <w:bookmarkEnd w:id="80"/>
    </w:p>
    <w:p w:rsidR="00D94DDA" w:rsidRPr="00063D44" w:rsidRDefault="00D94DDA" w:rsidP="00D94DDA">
      <w:pPr>
        <w:pStyle w:val="4"/>
        <w:numPr>
          <w:ilvl w:val="0"/>
          <w:numId w:val="0"/>
        </w:numPr>
        <w:ind w:left="1475"/>
      </w:pPr>
      <w:r w:rsidRPr="00063D44">
        <w:t>При проведении конкурса, запроса предложений, запроса котировок, закупки по товарному знаку – указание одного из следующих положений:</w:t>
      </w:r>
    </w:p>
    <w:p w:rsidR="00D94DDA" w:rsidRPr="00063D44" w:rsidRDefault="00D94DDA" w:rsidP="00D94DDA">
      <w:pPr>
        <w:pStyle w:val="5"/>
      </w:pPr>
      <w:r w:rsidRPr="00063D44">
        <w:t xml:space="preserve">требования к формированию ценового предложения, выражаемые в необходимости </w:t>
      </w:r>
      <w:r w:rsidR="00E10E04">
        <w:t xml:space="preserve">для </w:t>
      </w:r>
      <w:r w:rsidRPr="00063D44">
        <w:t>участника закупки составления (расчёта) такого ценового предложения путем пропорционального снижения начальных (максимальных) цен единиц товаров (работ, услуг), указанных в документации, на значение, равное снижению начальной (максимальной) цены договора, в процентном выражении;</w:t>
      </w:r>
    </w:p>
    <w:p w:rsidR="00D94DDA" w:rsidRPr="00063D44" w:rsidRDefault="00E10E04" w:rsidP="00D94DDA">
      <w:pPr>
        <w:pStyle w:val="5"/>
      </w:pPr>
      <w:r>
        <w:t>информация о том</w:t>
      </w:r>
      <w:r w:rsidR="00D94DDA" w:rsidRPr="00063D44">
        <w:t>, что участник закупки вправе указывать (предлагать) цены единиц товаров (работ, услуг), составленные (рассчитанные) путем непропорционального снижения начальных (максимальных) цен единиц товаров (работ, услуг);</w:t>
      </w:r>
    </w:p>
    <w:p w:rsidR="00D71170" w:rsidRPr="00063D44" w:rsidRDefault="00E10E04" w:rsidP="00D94DDA">
      <w:pPr>
        <w:pStyle w:val="5"/>
      </w:pPr>
      <w:r>
        <w:t>информация о том</w:t>
      </w:r>
      <w:r w:rsidR="00D94DDA" w:rsidRPr="00063D44">
        <w:t>, что участник закупки не указывает в составе заявки предложения о ценах единиц товаров (работ, услуг) – в этом случае единичные расценки формируются заказчиком при направлении проекта договора победителю закупки или иному участнику закупки, с которым заключается договор в соответствии с настоящим Положением</w:t>
      </w:r>
      <w:r w:rsidR="005D078D" w:rsidRPr="00063D44">
        <w:t>;</w:t>
      </w:r>
      <w:bookmarkEnd w:id="81"/>
    </w:p>
    <w:p w:rsidR="00D71170" w:rsidRPr="00063D44" w:rsidRDefault="00D71170" w:rsidP="00623311">
      <w:pPr>
        <w:pStyle w:val="4"/>
      </w:pPr>
      <w:r w:rsidRPr="00063D44">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D71170" w:rsidRPr="00063D44" w:rsidRDefault="00D71170" w:rsidP="00623311">
      <w:pPr>
        <w:pStyle w:val="4"/>
      </w:pPr>
      <w:r w:rsidRPr="00063D44">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w:t>
      </w:r>
      <w:r w:rsidR="00964A13" w:rsidRPr="00063D44">
        <w:t>ии закупки посредством аукциона;</w:t>
      </w:r>
    </w:p>
    <w:p w:rsidR="00964A13" w:rsidRPr="00063D44" w:rsidRDefault="00964A13" w:rsidP="00623311">
      <w:pPr>
        <w:pStyle w:val="4"/>
      </w:pPr>
      <w:r w:rsidRPr="00063D44">
        <w:t xml:space="preserve">указание на то, что предметом закупки является заключение рамочного договора, с указанием порядка определения победителя в соответствии с пунктом </w:t>
      </w:r>
      <w:r w:rsidR="004459D5" w:rsidRPr="00063D44">
        <w:fldChar w:fldCharType="begin"/>
      </w:r>
      <w:r w:rsidR="004459D5" w:rsidRPr="00063D44">
        <w:instrText xml:space="preserve"> REF _Ref23433990 \r \h </w:instrText>
      </w:r>
      <w:r w:rsidR="00722F82" w:rsidRPr="00063D44">
        <w:instrText xml:space="preserve"> \* MERGEFORMAT </w:instrText>
      </w:r>
      <w:r w:rsidR="004459D5" w:rsidRPr="00063D44">
        <w:fldChar w:fldCharType="separate"/>
      </w:r>
      <w:r w:rsidR="000246D0" w:rsidRPr="00063D44">
        <w:t>15.6</w:t>
      </w:r>
      <w:r w:rsidR="004459D5" w:rsidRPr="00063D44">
        <w:fldChar w:fldCharType="end"/>
      </w:r>
      <w:r w:rsidRPr="00063D44">
        <w:t xml:space="preserve"> настоящего Положения</w:t>
      </w:r>
      <w:r w:rsidR="00B23146" w:rsidRPr="00063D44">
        <w:t xml:space="preserve"> </w:t>
      </w:r>
      <w:r w:rsidRPr="00063D44">
        <w:t>– только при осуществлении рамочной конкурентной закупки в соответствии с р</w:t>
      </w:r>
      <w:r w:rsidR="007A5FCB" w:rsidRPr="00063D44">
        <w:t>азделом</w:t>
      </w:r>
      <w:r w:rsidR="007038DD" w:rsidRPr="00063D44">
        <w:t xml:space="preserve"> </w:t>
      </w:r>
      <w:r w:rsidR="007038DD" w:rsidRPr="00063D44">
        <w:fldChar w:fldCharType="begin"/>
      </w:r>
      <w:r w:rsidR="007038DD" w:rsidRPr="00063D44">
        <w:instrText xml:space="preserve"> REF _Ref63881494 \n \h </w:instrText>
      </w:r>
      <w:r w:rsidR="00722F82" w:rsidRPr="00063D44">
        <w:instrText xml:space="preserve"> \* MERGEFORMAT </w:instrText>
      </w:r>
      <w:r w:rsidR="007038DD" w:rsidRPr="00063D44">
        <w:fldChar w:fldCharType="separate"/>
      </w:r>
      <w:r w:rsidR="000246D0" w:rsidRPr="00063D44">
        <w:t>15</w:t>
      </w:r>
      <w:r w:rsidR="007038DD" w:rsidRPr="00063D44">
        <w:fldChar w:fldCharType="end"/>
      </w:r>
      <w:r w:rsidR="007A5FCB" w:rsidRPr="00063D44">
        <w:t xml:space="preserve"> настоящего Положения;</w:t>
      </w:r>
    </w:p>
    <w:p w:rsidR="007A5FCB" w:rsidRPr="00063D44" w:rsidRDefault="007A5FCB" w:rsidP="00623311">
      <w:pPr>
        <w:pStyle w:val="4"/>
      </w:pPr>
      <w:r w:rsidRPr="00063D44">
        <w:t xml:space="preserve">основания для отклонения заявок, поданных на участие в конкурентной закупке, в соответствии с </w:t>
      </w:r>
      <w:r w:rsidR="00707DFA" w:rsidRPr="00063D44">
        <w:t>нормами</w:t>
      </w:r>
      <w:r w:rsidRPr="00063D44">
        <w:t xml:space="preserve"> настоящего Положения;</w:t>
      </w:r>
    </w:p>
    <w:p w:rsidR="007A5FCB" w:rsidRPr="00063D44" w:rsidRDefault="00A328AF" w:rsidP="00A328AF">
      <w:pPr>
        <w:pStyle w:val="4"/>
      </w:pPr>
      <w:bookmarkStart w:id="82" w:name="_Ref64124064"/>
      <w:r w:rsidRPr="00063D44">
        <w:t>указание на то, что отсутствие документов, предоставление которых в составе заявки требуется в соответствии с документацией о закупке в целях оценки заявок в соответствии с порядком оценки заявок, не является основанием для отклонения заявки, однако влечет за собой присвоение баллов по соответствующим критериям, равн</w:t>
      </w:r>
      <w:r w:rsidR="00CF7965" w:rsidRPr="00063D44">
        <w:t>ых</w:t>
      </w:r>
      <w:r w:rsidRPr="00063D44">
        <w:t xml:space="preserve"> нулю (устанавливается при проведении конкурса, запроса предложений, закупки по товарному знаку) при наличии такого требования в случае оценки по неценовым критериям</w:t>
      </w:r>
      <w:r w:rsidR="003032DC" w:rsidRPr="00063D44">
        <w:t>, предусмотренным пункт</w:t>
      </w:r>
      <w:r w:rsidRPr="00063D44">
        <w:t>ом</w:t>
      </w:r>
      <w:r w:rsidR="003032DC" w:rsidRPr="00063D44">
        <w:t xml:space="preserve"> </w:t>
      </w:r>
      <w:r w:rsidR="004459D5" w:rsidRPr="00063D44">
        <w:fldChar w:fldCharType="begin"/>
      </w:r>
      <w:r w:rsidR="004459D5" w:rsidRPr="00063D44">
        <w:instrText xml:space="preserve"> REF _Ref21264033 \r \h </w:instrText>
      </w:r>
      <w:r w:rsidR="00722F82" w:rsidRPr="00063D44">
        <w:instrText xml:space="preserve"> \* MERGEFORMAT </w:instrText>
      </w:r>
      <w:r w:rsidR="004459D5" w:rsidRPr="00063D44">
        <w:fldChar w:fldCharType="separate"/>
      </w:r>
      <w:r w:rsidR="000246D0" w:rsidRPr="00063D44">
        <w:t>9.5.2</w:t>
      </w:r>
      <w:r w:rsidR="004459D5" w:rsidRPr="00063D44">
        <w:fldChar w:fldCharType="end"/>
      </w:r>
      <w:r w:rsidR="00787BF5" w:rsidRPr="00063D44">
        <w:t>;</w:t>
      </w:r>
      <w:bookmarkEnd w:id="82"/>
    </w:p>
    <w:p w:rsidR="00D94DDA" w:rsidRPr="00063D44" w:rsidRDefault="00D94DDA" w:rsidP="00D94DDA">
      <w:pPr>
        <w:pStyle w:val="4"/>
      </w:pPr>
      <w:bookmarkStart w:id="83" w:name="_Ref64125483"/>
      <w:r w:rsidRPr="00063D44">
        <w:t>при проведении предварительного серийного отбора:</w:t>
      </w:r>
      <w:bookmarkEnd w:id="83"/>
    </w:p>
    <w:p w:rsidR="00D94DDA" w:rsidRPr="00063D44" w:rsidRDefault="00D94DDA" w:rsidP="00D94DDA">
      <w:pPr>
        <w:pStyle w:val="5"/>
      </w:pPr>
      <w:r w:rsidRPr="00063D44">
        <w:t>указание на срок, в течение которого участники, признанные победителями такого отбора, имеют право участвовать в закупках, проводимых по результатам предварительного серийного отбора;</w:t>
      </w:r>
    </w:p>
    <w:p w:rsidR="00D94DDA" w:rsidRPr="00063D44" w:rsidRDefault="00D94DDA" w:rsidP="00D94DDA">
      <w:pPr>
        <w:pStyle w:val="5"/>
      </w:pPr>
      <w:r w:rsidRPr="00063D44">
        <w:t>указание на предметы закупок, проводимых вследствие проведения предварительного серийного отбора;</w:t>
      </w:r>
    </w:p>
    <w:p w:rsidR="00D94DDA" w:rsidRPr="00063D44" w:rsidRDefault="00D94DDA" w:rsidP="00D94DDA">
      <w:pPr>
        <w:pStyle w:val="5"/>
      </w:pPr>
      <w:r w:rsidRPr="00063D44">
        <w:t xml:space="preserve">при проведении предварительного серийного отбора в соответствии с подпунктом </w:t>
      </w:r>
      <w:r w:rsidR="002D2344" w:rsidRPr="00063D44">
        <w:fldChar w:fldCharType="begin"/>
      </w:r>
      <w:r w:rsidR="002D2344" w:rsidRPr="00063D44">
        <w:instrText xml:space="preserve"> REF _Ref63954756 \n \h </w:instrText>
      </w:r>
      <w:r w:rsidR="00722F82" w:rsidRPr="00063D44">
        <w:instrText xml:space="preserve"> \* MERGEFORMAT </w:instrText>
      </w:r>
      <w:r w:rsidR="002D2344" w:rsidRPr="00063D44">
        <w:fldChar w:fldCharType="separate"/>
      </w:r>
      <w:r w:rsidR="000246D0" w:rsidRPr="00063D44">
        <w:t>1)</w:t>
      </w:r>
      <w:r w:rsidR="002D2344" w:rsidRPr="00063D44">
        <w:fldChar w:fldCharType="end"/>
      </w:r>
      <w:r w:rsidR="002D2344" w:rsidRPr="00063D44">
        <w:t xml:space="preserve"> пункта </w:t>
      </w:r>
      <w:r w:rsidR="002D2344" w:rsidRPr="00063D44">
        <w:fldChar w:fldCharType="begin"/>
      </w:r>
      <w:r w:rsidR="002D2344" w:rsidRPr="00063D44">
        <w:instrText xml:space="preserve"> REF _Ref63954818 \n \h </w:instrText>
      </w:r>
      <w:r w:rsidR="00722F82" w:rsidRPr="00063D44">
        <w:instrText xml:space="preserve"> \* MERGEFORMAT </w:instrText>
      </w:r>
      <w:r w:rsidR="002D2344" w:rsidRPr="00063D44">
        <w:fldChar w:fldCharType="separate"/>
      </w:r>
      <w:r w:rsidR="000246D0" w:rsidRPr="00063D44">
        <w:t>16.7.5</w:t>
      </w:r>
      <w:r w:rsidR="002D2344" w:rsidRPr="00063D44">
        <w:fldChar w:fldCharType="end"/>
      </w:r>
      <w:r w:rsidR="002D2344" w:rsidRPr="00063D44">
        <w:t xml:space="preserve"> </w:t>
      </w:r>
      <w:r w:rsidR="00794AB3" w:rsidRPr="00063D44">
        <w:t xml:space="preserve">настоящего Положения </w:t>
      </w:r>
      <w:r w:rsidRPr="00063D44">
        <w:t>– указание на количество баллов (рейтинг заявки), которое должна получить заявка участника закупки, чтобы участник, подавший такую заявку, был признан участником, прошедшим предварительный серийный отбор;</w:t>
      </w:r>
    </w:p>
    <w:p w:rsidR="00787BF5" w:rsidRPr="00063D44" w:rsidRDefault="00D94DDA" w:rsidP="00D94DDA">
      <w:pPr>
        <w:pStyle w:val="5"/>
      </w:pPr>
      <w:r w:rsidRPr="00063D44">
        <w:t xml:space="preserve">при проведении предварительного серийного отбора в соответствии с подпунктом </w:t>
      </w:r>
      <w:r w:rsidR="002D2344" w:rsidRPr="00063D44">
        <w:fldChar w:fldCharType="begin"/>
      </w:r>
      <w:r w:rsidR="002D2344" w:rsidRPr="00063D44">
        <w:instrText xml:space="preserve"> REF _Ref63954814 \n \h  \* MERGEFORMAT </w:instrText>
      </w:r>
      <w:r w:rsidR="002D2344" w:rsidRPr="00063D44">
        <w:fldChar w:fldCharType="separate"/>
      </w:r>
      <w:r w:rsidR="000246D0" w:rsidRPr="00063D44">
        <w:t>2)</w:t>
      </w:r>
      <w:r w:rsidR="002D2344" w:rsidRPr="00063D44">
        <w:fldChar w:fldCharType="end"/>
      </w:r>
      <w:r w:rsidR="002D2344" w:rsidRPr="00063D44">
        <w:t xml:space="preserve"> пункта </w:t>
      </w:r>
      <w:r w:rsidR="002D2344" w:rsidRPr="00063D44">
        <w:fldChar w:fldCharType="begin"/>
      </w:r>
      <w:r w:rsidR="002D2344" w:rsidRPr="00063D44">
        <w:instrText xml:space="preserve"> REF _Ref63954818 \n \h </w:instrText>
      </w:r>
      <w:r w:rsidR="00722F82" w:rsidRPr="00063D44">
        <w:instrText xml:space="preserve"> \* MERGEFORMAT </w:instrText>
      </w:r>
      <w:r w:rsidR="002D2344" w:rsidRPr="00063D44">
        <w:fldChar w:fldCharType="separate"/>
      </w:r>
      <w:r w:rsidR="000246D0" w:rsidRPr="00063D44">
        <w:t>16.7.5</w:t>
      </w:r>
      <w:r w:rsidR="002D2344" w:rsidRPr="00063D44">
        <w:fldChar w:fldCharType="end"/>
      </w:r>
      <w:r w:rsidR="002D2344" w:rsidRPr="00063D44">
        <w:t xml:space="preserve"> </w:t>
      </w:r>
      <w:r w:rsidR="00794AB3" w:rsidRPr="00063D44">
        <w:t xml:space="preserve">настоящего Положения </w:t>
      </w:r>
      <w:r w:rsidRPr="00063D44">
        <w:t>– указание на то, что участники закупки, соответствующие требованиям документации о предварительном серийном отборе, признаются участниками, прошедшими такой отбор.</w:t>
      </w:r>
    </w:p>
    <w:p w:rsidR="00D71170" w:rsidRPr="00063D44" w:rsidRDefault="00D71170" w:rsidP="00B118BA">
      <w:pPr>
        <w:pStyle w:val="30"/>
      </w:pPr>
      <w:r w:rsidRPr="00063D44">
        <w:t xml:space="preserve">Документация о конкурентной закупке должна содержать в себе также сведения, указанные в пункте </w:t>
      </w:r>
      <w:r w:rsidR="004459D5" w:rsidRPr="00063D44">
        <w:fldChar w:fldCharType="begin"/>
      </w:r>
      <w:r w:rsidR="004459D5" w:rsidRPr="00063D44">
        <w:instrText xml:space="preserve"> REF _Ref23434088 \r \h </w:instrText>
      </w:r>
      <w:r w:rsidR="00722F82" w:rsidRPr="00063D44">
        <w:instrText xml:space="preserve"> \* MERGEFORMAT </w:instrText>
      </w:r>
      <w:r w:rsidR="004459D5" w:rsidRPr="00063D44">
        <w:fldChar w:fldCharType="separate"/>
      </w:r>
      <w:r w:rsidR="000246D0" w:rsidRPr="00063D44">
        <w:t>14.2</w:t>
      </w:r>
      <w:r w:rsidR="004459D5" w:rsidRPr="00063D44">
        <w:fldChar w:fldCharType="end"/>
      </w:r>
      <w:r w:rsidR="003838FA" w:rsidRPr="00063D44">
        <w:t xml:space="preserve"> </w:t>
      </w:r>
      <w:r w:rsidRPr="00063D44">
        <w:t>настоящего Положения.</w:t>
      </w:r>
    </w:p>
    <w:p w:rsidR="00D71170" w:rsidRPr="00063D44" w:rsidRDefault="00B910E7" w:rsidP="00B118BA">
      <w:pPr>
        <w:pStyle w:val="30"/>
      </w:pPr>
      <w:r w:rsidRPr="00063D44">
        <w:t>Извещение и (или) закупочная д</w:t>
      </w:r>
      <w:r w:rsidR="00D71170" w:rsidRPr="00063D44">
        <w:t>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623A52" w:rsidRPr="00063D44" w:rsidRDefault="00D71170" w:rsidP="00B118BA">
      <w:pPr>
        <w:pStyle w:val="30"/>
      </w:pPr>
      <w:r w:rsidRPr="00063D44">
        <w:t xml:space="preserve">Дата рассмотрения предложений участников закупки и подведения итогов </w:t>
      </w:r>
      <w:r w:rsidR="00B55F1F" w:rsidRPr="00063D44">
        <w:t xml:space="preserve">конкурентной </w:t>
      </w:r>
      <w:r w:rsidRPr="00063D44">
        <w:t>закупки в соотв</w:t>
      </w:r>
      <w:r w:rsidR="00B55F1F" w:rsidRPr="00063D44">
        <w:t xml:space="preserve">етствии с подпунктом </w:t>
      </w:r>
      <w:r w:rsidR="004459D5" w:rsidRPr="00063D44">
        <w:fldChar w:fldCharType="begin"/>
      </w:r>
      <w:r w:rsidR="004459D5" w:rsidRPr="00063D44">
        <w:instrText xml:space="preserve"> REF _Ref23434138 \r \h </w:instrText>
      </w:r>
      <w:r w:rsidR="00722F82" w:rsidRPr="00063D44">
        <w:instrText xml:space="preserve"> \* MERGEFORMAT </w:instrText>
      </w:r>
      <w:r w:rsidR="004459D5" w:rsidRPr="00063D44">
        <w:fldChar w:fldCharType="separate"/>
      </w:r>
      <w:r w:rsidR="000246D0" w:rsidRPr="00063D44">
        <w:t>14)</w:t>
      </w:r>
      <w:r w:rsidR="004459D5" w:rsidRPr="00063D44">
        <w:fldChar w:fldCharType="end"/>
      </w:r>
      <w:r w:rsidR="00B55F1F" w:rsidRPr="00063D44">
        <w:t xml:space="preserve"> пункта </w:t>
      </w:r>
      <w:r w:rsidR="004459D5" w:rsidRPr="00063D44">
        <w:fldChar w:fldCharType="begin"/>
      </w:r>
      <w:r w:rsidR="004459D5" w:rsidRPr="00063D44">
        <w:instrText xml:space="preserve"> REF _Ref23434125 \r \h </w:instrText>
      </w:r>
      <w:r w:rsidR="00722F82" w:rsidRPr="00063D44">
        <w:instrText xml:space="preserve"> \* MERGEFORMAT </w:instrText>
      </w:r>
      <w:r w:rsidR="004459D5" w:rsidRPr="00063D44">
        <w:fldChar w:fldCharType="separate"/>
      </w:r>
      <w:r w:rsidR="000246D0" w:rsidRPr="00063D44">
        <w:t>9.2.8</w:t>
      </w:r>
      <w:r w:rsidR="004459D5" w:rsidRPr="00063D44">
        <w:fldChar w:fldCharType="end"/>
      </w:r>
      <w:r w:rsidRPr="00063D44">
        <w:t xml:space="preserve"> настоящего Положения устанавливается как конкретная предельная дата (конкретные даты, в случае если рассмотрение заявок участников и подведение итогов закупки предполагает осуществление разных процедурных действий заказчика), до наступления которой (которых), в том числе и ранее указанной даты (указанных дат), заказчик вправе произвести рассмотрение заявок участников и подведение итогов закупки.</w:t>
      </w:r>
    </w:p>
    <w:p w:rsidR="000D791D" w:rsidRPr="00063D44" w:rsidRDefault="000D791D" w:rsidP="00B118BA">
      <w:pPr>
        <w:pStyle w:val="30"/>
      </w:pPr>
      <w:r w:rsidRPr="00063D44">
        <w:t>Сведения, указанные в извещении о проведении закупки, должны соответствовать сведениям, указанным в документации о закупке. При наличии противоречий между сведениями, указанными в извещении, и сведениями, указанными в документации о закупке, приоритет отдается сведениям, указанным в извещении.</w:t>
      </w:r>
      <w:r w:rsidR="00607222" w:rsidRPr="00063D44">
        <w:t xml:space="preserve"> Толкование противоречий между сведениями, которые содержатся в разных источниках информации о закупке, при наличии таких противоречий, может быть установлено документацией о закупке.</w:t>
      </w:r>
    </w:p>
    <w:p w:rsidR="00CE6F15" w:rsidRPr="00063D44" w:rsidRDefault="00CE6F15" w:rsidP="007234EC">
      <w:pPr>
        <w:pStyle w:val="21"/>
        <w:spacing w:before="720" w:after="240"/>
        <w:outlineLvl w:val="1"/>
        <w:rPr>
          <w:b/>
        </w:rPr>
      </w:pPr>
      <w:bookmarkStart w:id="84" w:name="_Порядок_предоставления_разъяснений"/>
      <w:bookmarkStart w:id="85" w:name="_Ref454190470"/>
      <w:bookmarkStart w:id="86" w:name="_Ref23434347"/>
      <w:bookmarkStart w:id="87" w:name="_Toc119586609"/>
      <w:bookmarkEnd w:id="84"/>
      <w:r w:rsidRPr="00063D44">
        <w:rPr>
          <w:b/>
        </w:rPr>
        <w:t>Порядок предоставления разъяснений положений</w:t>
      </w:r>
      <w:r w:rsidR="00B910E7" w:rsidRPr="00063D44">
        <w:rPr>
          <w:b/>
        </w:rPr>
        <w:t xml:space="preserve"> извещения,</w:t>
      </w:r>
      <w:r w:rsidRPr="00063D44">
        <w:rPr>
          <w:b/>
        </w:rPr>
        <w:t xml:space="preserve"> </w:t>
      </w:r>
      <w:bookmarkEnd w:id="85"/>
      <w:r w:rsidR="000E1D9A" w:rsidRPr="00063D44">
        <w:rPr>
          <w:b/>
        </w:rPr>
        <w:t>документации о закупке</w:t>
      </w:r>
      <w:r w:rsidR="006541D1" w:rsidRPr="00063D44">
        <w:rPr>
          <w:b/>
        </w:rPr>
        <w:t>, иных разъяснений</w:t>
      </w:r>
      <w:bookmarkEnd w:id="86"/>
      <w:r w:rsidR="002C0ADE" w:rsidRPr="00063D44">
        <w:rPr>
          <w:b/>
        </w:rPr>
        <w:t>. Отказ от проведения закупки</w:t>
      </w:r>
      <w:bookmarkEnd w:id="87"/>
    </w:p>
    <w:p w:rsidR="00B910E7" w:rsidRPr="00063D44" w:rsidRDefault="00B910E7" w:rsidP="00B118BA">
      <w:pPr>
        <w:pStyle w:val="30"/>
      </w:pPr>
      <w:r w:rsidRPr="00063D44">
        <w:t>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(в рамках настоящего раздела – закупочная документация)</w:t>
      </w:r>
      <w:r w:rsidR="00A8168C" w:rsidRPr="00063D44">
        <w:t>.</w:t>
      </w:r>
    </w:p>
    <w:p w:rsidR="00B910E7" w:rsidRPr="00063D44" w:rsidRDefault="00B910E7" w:rsidP="00B118BA">
      <w:pPr>
        <w:pStyle w:val="30"/>
      </w:pPr>
      <w:r w:rsidRPr="00063D44">
        <w:t>Требования к форме, оформлению запроса на предоставление разъяснений положений извещения о проведении закупки, положений закупочной документации (далее по подразделу – запрос на разъяснение) устанавливается заказчиком в закупочной документации.</w:t>
      </w:r>
    </w:p>
    <w:p w:rsidR="00B910E7" w:rsidRPr="00063D44" w:rsidRDefault="00B910E7" w:rsidP="00B118BA">
      <w:pPr>
        <w:pStyle w:val="30"/>
      </w:pPr>
      <w:r w:rsidRPr="00063D44">
        <w:t>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rsidR="00B910E7" w:rsidRPr="00063D44" w:rsidRDefault="00B910E7" w:rsidP="00B118BA">
      <w:pPr>
        <w:pStyle w:val="30"/>
      </w:pPr>
      <w:r w:rsidRPr="00063D44">
        <w:t xml:space="preserve">Разъяснения должны быть размещены в ЕИС в течение 3 рабочих дней со дня получения запроса на разъяснения. Размещаемые разъяснения должны сопровождаться предметом запроса, но без указания </w:t>
      </w:r>
      <w:r w:rsidR="00BE10E4" w:rsidRPr="00063D44">
        <w:t xml:space="preserve">сведений об </w:t>
      </w:r>
      <w:r w:rsidRPr="00063D44">
        <w:t>участник</w:t>
      </w:r>
      <w:r w:rsidR="00BE10E4" w:rsidRPr="00063D44">
        <w:t>е</w:t>
      </w:r>
      <w:r w:rsidRPr="00063D44">
        <w:t xml:space="preserve"> закупки, от которого поступил запрос на разъяснения.</w:t>
      </w:r>
    </w:p>
    <w:p w:rsidR="00B910E7" w:rsidRPr="00063D44" w:rsidRDefault="00B910E7" w:rsidP="00B118BA">
      <w:pPr>
        <w:pStyle w:val="30"/>
      </w:pPr>
      <w:r w:rsidRPr="00063D44">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1F73D4" w:rsidRPr="00063D44" w:rsidRDefault="001F73D4" w:rsidP="00B118BA">
      <w:pPr>
        <w:pStyle w:val="30"/>
      </w:pPr>
      <w:r w:rsidRPr="00063D44">
        <w:t xml:space="preserve">Заказчик вправе давать любым лицам иные разъяснения, в том числе разъяснения результатов конкурентной закупки и разъяснения, касающиеся проведения, результатов проведения неконкурентной закупки, по своему усмотрению, если иное не определено прочими </w:t>
      </w:r>
      <w:r w:rsidR="004E2CA6" w:rsidRPr="00063D44">
        <w:t>нормами</w:t>
      </w:r>
      <w:r w:rsidRPr="00063D44">
        <w:t xml:space="preserve"> настоящего Положения.</w:t>
      </w:r>
    </w:p>
    <w:p w:rsidR="002C0ADE" w:rsidRPr="00063D44" w:rsidRDefault="002C0ADE" w:rsidP="00B118BA">
      <w:pPr>
        <w:pStyle w:val="30"/>
      </w:pPr>
      <w:r w:rsidRPr="00063D44">
        <w:t>Заказчик вправе отказаться от проведения закупки в любое время вплоть до даты и времени окончания срока подачи заявок.</w:t>
      </w:r>
    </w:p>
    <w:p w:rsidR="002C0ADE" w:rsidRPr="00063D44" w:rsidRDefault="002C0ADE" w:rsidP="00B118BA">
      <w:pPr>
        <w:pStyle w:val="30"/>
      </w:pPr>
      <w:r w:rsidRPr="00063D44">
        <w:t>После истечения срока подачи заявок заказчик вправе о</w:t>
      </w:r>
      <w:r w:rsidR="003C21D4" w:rsidRPr="00063D44">
        <w:t>тказаться от проведения закупки</w:t>
      </w:r>
      <w:r w:rsidRPr="00063D44">
        <w:t xml:space="preserve"> только при возникновении обстоятельств непреодолимой силы в соответствии с гражданским законодательством.</w:t>
      </w:r>
    </w:p>
    <w:p w:rsidR="002C0ADE" w:rsidRPr="00063D44" w:rsidRDefault="002C0ADE" w:rsidP="000B6E7D">
      <w:pPr>
        <w:pStyle w:val="30"/>
      </w:pPr>
      <w:r w:rsidRPr="00063D44">
        <w:t>П</w:t>
      </w:r>
      <w:r w:rsidR="003C21D4" w:rsidRPr="00063D44">
        <w:t>ри отказе от проведения закупки</w:t>
      </w:r>
      <w:r w:rsidRPr="00063D44">
        <w:t xml:space="preserve"> заказчик обязан составить в свободной форме письмо (безадресное) о решении </w:t>
      </w:r>
      <w:r w:rsidR="003C21D4" w:rsidRPr="00063D44">
        <w:t>об отказе от проведения закупки</w:t>
      </w:r>
      <w:r w:rsidRPr="00063D44">
        <w:t xml:space="preserve"> с обязательным указанием даты и времени принятия такого решения, причин принятия такого решения. Письмо о решении </w:t>
      </w:r>
      <w:r w:rsidR="003C21D4" w:rsidRPr="00063D44">
        <w:t>об отказе от проведения закупки</w:t>
      </w:r>
      <w:r w:rsidRPr="00063D44">
        <w:t xml:space="preserve"> размещается заказчиком в ЕИС одновременно с принятием такого решения (переводо</w:t>
      </w:r>
      <w:r w:rsidR="000B6E7D" w:rsidRPr="00063D44">
        <w:t>м закупки в статус отмененной).</w:t>
      </w:r>
    </w:p>
    <w:p w:rsidR="007F552C" w:rsidRPr="00063D44" w:rsidRDefault="007F552C" w:rsidP="007234EC">
      <w:pPr>
        <w:pStyle w:val="21"/>
        <w:spacing w:before="720" w:after="240"/>
        <w:outlineLvl w:val="1"/>
        <w:rPr>
          <w:b/>
        </w:rPr>
      </w:pPr>
      <w:bookmarkStart w:id="88" w:name="_Порядок_подачи_заявки"/>
      <w:bookmarkStart w:id="89" w:name="_Ref454192105"/>
      <w:bookmarkStart w:id="90" w:name="_Ref23434417"/>
      <w:bookmarkStart w:id="91" w:name="_Toc119586610"/>
      <w:bookmarkEnd w:id="88"/>
      <w:r w:rsidRPr="00063D44">
        <w:rPr>
          <w:b/>
        </w:rPr>
        <w:t xml:space="preserve">Порядок подачи заявки на участие в </w:t>
      </w:r>
      <w:r w:rsidR="006541D1" w:rsidRPr="00063D44">
        <w:rPr>
          <w:b/>
        </w:rPr>
        <w:t xml:space="preserve">конкурентной </w:t>
      </w:r>
      <w:r w:rsidRPr="00063D44">
        <w:rPr>
          <w:b/>
        </w:rPr>
        <w:t>закупке</w:t>
      </w:r>
      <w:bookmarkEnd w:id="89"/>
      <w:r w:rsidR="00897EAF" w:rsidRPr="00063D44">
        <w:rPr>
          <w:b/>
        </w:rPr>
        <w:t xml:space="preserve"> и требования к составу такой заявки</w:t>
      </w:r>
      <w:bookmarkEnd w:id="90"/>
      <w:bookmarkEnd w:id="91"/>
    </w:p>
    <w:p w:rsidR="001F73D4" w:rsidRPr="00063D44" w:rsidRDefault="001F73D4" w:rsidP="00B118BA">
      <w:pPr>
        <w:pStyle w:val="30"/>
      </w:pPr>
      <w:r w:rsidRPr="00063D44">
        <w:t>Заявка на участие в конкурентной закупке (далее в рамках настоящего подраздела – закупка) может быть подана только в форме</w:t>
      </w:r>
      <w:r w:rsidR="00A372D1" w:rsidRPr="00063D44">
        <w:t>, предусмотренной извещением и (или) документацией о закупке</w:t>
      </w:r>
      <w:r w:rsidRPr="00063D44">
        <w:t xml:space="preserve">. Если участник закупки, помимо подачи заявки </w:t>
      </w:r>
      <w:r w:rsidR="00994F51" w:rsidRPr="00063D44">
        <w:t xml:space="preserve">в </w:t>
      </w:r>
      <w:r w:rsidR="00A372D1" w:rsidRPr="00063D44">
        <w:t>форме, требуемой извещением и (или) документацией о закупке</w:t>
      </w:r>
      <w:r w:rsidRPr="00063D44">
        <w:t>, также подает заявку</w:t>
      </w:r>
      <w:r w:rsidR="00A372D1" w:rsidRPr="00063D44">
        <w:t xml:space="preserve"> в иной форме</w:t>
      </w:r>
      <w:r w:rsidRPr="00063D44">
        <w:t xml:space="preserve">, заказчик не рассматривает поданную </w:t>
      </w:r>
      <w:r w:rsidR="00A372D1" w:rsidRPr="00063D44">
        <w:t>в иной форме</w:t>
      </w:r>
      <w:r w:rsidRPr="00063D44">
        <w:t xml:space="preserve"> заявку и вправ</w:t>
      </w:r>
      <w:r w:rsidR="00607222" w:rsidRPr="00063D44">
        <w:t>е ее утилизировать (уничтожить), если иное не предусмотрено извещением и (или) документацией о закупке.</w:t>
      </w:r>
    </w:p>
    <w:p w:rsidR="001F73D4" w:rsidRPr="00063D44" w:rsidRDefault="001F73D4" w:rsidP="00B118BA">
      <w:pPr>
        <w:pStyle w:val="30"/>
      </w:pPr>
      <w:r w:rsidRPr="00063D44">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1F73D4" w:rsidRPr="00063D44" w:rsidRDefault="001F73D4" w:rsidP="00B118BA">
      <w:pPr>
        <w:pStyle w:val="30"/>
      </w:pPr>
      <w:r w:rsidRPr="00063D44">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1F73D4" w:rsidRPr="00063D44" w:rsidRDefault="00607222" w:rsidP="00B118BA">
      <w:pPr>
        <w:pStyle w:val="30"/>
      </w:pPr>
      <w:r w:rsidRPr="00063D44">
        <w:t>Отзыв</w:t>
      </w:r>
      <w:r w:rsidR="001F73D4" w:rsidRPr="00063D44">
        <w:t xml:space="preserve"> заявки</w:t>
      </w:r>
      <w:r w:rsidRPr="00063D44">
        <w:t>, изменение заявки на участие в закупке в электронной форме</w:t>
      </w:r>
      <w:r w:rsidR="001F73D4" w:rsidRPr="00063D44">
        <w:t xml:space="preserve"> осуществляется посредством функционала ЭП и в соответствии с регламентом ЭП, на которой проводится закупка.</w:t>
      </w:r>
    </w:p>
    <w:p w:rsidR="001F73D4" w:rsidRPr="00063D44" w:rsidRDefault="001F73D4" w:rsidP="00B118BA">
      <w:pPr>
        <w:pStyle w:val="30"/>
      </w:pPr>
      <w:r w:rsidRPr="00063D44">
        <w:t>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1F73D4" w:rsidRPr="00063D44" w:rsidRDefault="001F73D4" w:rsidP="00B118BA">
      <w:pPr>
        <w:pStyle w:val="30"/>
      </w:pPr>
      <w:r w:rsidRPr="00063D44">
        <w:t>Заявка на участие в конкурентной закупке должна содержать сведения и документы, требования о предоставлении которых предусмотрены</w:t>
      </w:r>
      <w:r w:rsidR="00D110FE" w:rsidRPr="00063D44">
        <w:t xml:space="preserve"> извещением о проведении закупки и (или)</w:t>
      </w:r>
      <w:r w:rsidR="00C11F6C" w:rsidRPr="00063D44">
        <w:t xml:space="preserve"> закупочной документацией.</w:t>
      </w:r>
    </w:p>
    <w:p w:rsidR="001F73D4" w:rsidRPr="00063D44" w:rsidRDefault="001F73D4" w:rsidP="00B118BA">
      <w:pPr>
        <w:pStyle w:val="30"/>
      </w:pPr>
      <w:r w:rsidRPr="00063D44">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1F73D4" w:rsidRPr="00063D44" w:rsidRDefault="001F73D4" w:rsidP="00B118BA">
      <w:pPr>
        <w:pStyle w:val="30"/>
      </w:pPr>
      <w:r w:rsidRPr="00063D44">
        <w:t xml:space="preserve">Наличие противоречий относительно одних и тех же сведений (например, сведений о предлагаемой цене договора) в рамках </w:t>
      </w:r>
      <w:r w:rsidR="00C97089" w:rsidRPr="00063D44">
        <w:t xml:space="preserve">информации и </w:t>
      </w:r>
      <w:r w:rsidRPr="00063D44">
        <w:t>документов одной заявки приравнивается к наличию в тако</w:t>
      </w:r>
      <w:r w:rsidR="00D110FE" w:rsidRPr="00063D44">
        <w:t>й заявке недостоверных сведений, за исключением случаев, предусмотренных извещением о проведении закупки и (или) закупочной документацией (при наличии).</w:t>
      </w:r>
    </w:p>
    <w:p w:rsidR="00F17278" w:rsidRPr="00063D44" w:rsidRDefault="00F17278" w:rsidP="007234EC">
      <w:pPr>
        <w:pStyle w:val="21"/>
        <w:spacing w:before="720" w:after="240"/>
        <w:outlineLvl w:val="1"/>
        <w:rPr>
          <w:b/>
        </w:rPr>
      </w:pPr>
      <w:bookmarkStart w:id="92" w:name="_Критерии_оценки_и"/>
      <w:bookmarkStart w:id="93" w:name="_Критерии_оценки_заявок"/>
      <w:bookmarkStart w:id="94" w:name="_Ref23434661"/>
      <w:bookmarkStart w:id="95" w:name="_Toc119586611"/>
      <w:bookmarkEnd w:id="92"/>
      <w:bookmarkEnd w:id="93"/>
      <w:r w:rsidRPr="00063D44">
        <w:rPr>
          <w:b/>
        </w:rPr>
        <w:t xml:space="preserve">Критерии </w:t>
      </w:r>
      <w:r w:rsidR="00F909F4" w:rsidRPr="00063D44">
        <w:rPr>
          <w:b/>
        </w:rPr>
        <w:t>оценки</w:t>
      </w:r>
      <w:r w:rsidRPr="00063D44">
        <w:rPr>
          <w:b/>
        </w:rPr>
        <w:t xml:space="preserve"> заявок</w:t>
      </w:r>
      <w:bookmarkEnd w:id="94"/>
      <w:bookmarkEnd w:id="95"/>
    </w:p>
    <w:p w:rsidR="00C16791" w:rsidRPr="00063D44" w:rsidRDefault="00C16791" w:rsidP="00B118BA">
      <w:pPr>
        <w:pStyle w:val="30"/>
      </w:pPr>
      <w:r w:rsidRPr="00063D44">
        <w:t xml:space="preserve">Для оценки заявок, </w:t>
      </w:r>
      <w:r w:rsidR="00787BF5" w:rsidRPr="00063D44">
        <w:t xml:space="preserve">поданных участниками закупки, проводимой любым способом, предусматривающим возможность подачи заявок (за исключением случая проведения аукциона), </w:t>
      </w:r>
      <w:r w:rsidRPr="00063D44">
        <w:t>заказчик устанавливает в закупочной документации критерии</w:t>
      </w:r>
      <w:r w:rsidR="00AD2037" w:rsidRPr="00063D44">
        <w:t xml:space="preserve"> оценки заявок</w:t>
      </w:r>
      <w:r w:rsidRPr="00063D44">
        <w:t xml:space="preserve"> и порядок оценки заявок.</w:t>
      </w:r>
      <w:r w:rsidR="00787BF5" w:rsidRPr="00063D44">
        <w:t xml:space="preserve"> При проведении аукциона единственным критерием оценки заявок является ценовой критерий, а порядок оценки заявок выражается в сопоставлении ценовых предложений, поданных участниками закупки в ходе проведения аукциона (этапа проведения аукциона).</w:t>
      </w:r>
    </w:p>
    <w:p w:rsidR="00C16791" w:rsidRPr="00063D44" w:rsidRDefault="00C16791" w:rsidP="00B118BA">
      <w:pPr>
        <w:pStyle w:val="30"/>
      </w:pPr>
      <w:bookmarkStart w:id="96" w:name="_Ref21264033"/>
      <w:r w:rsidRPr="00063D44">
        <w:t>Критериями оценки заявок могут быть:</w:t>
      </w:r>
      <w:bookmarkEnd w:id="96"/>
    </w:p>
    <w:p w:rsidR="00C16791" w:rsidRPr="00063D44" w:rsidRDefault="00E36FA8" w:rsidP="00B62D7F">
      <w:pPr>
        <w:pStyle w:val="4"/>
        <w:numPr>
          <w:ilvl w:val="3"/>
          <w:numId w:val="23"/>
        </w:numPr>
        <w:ind w:left="1843" w:hanging="709"/>
      </w:pPr>
      <w:bookmarkStart w:id="97" w:name="_Ref21264026"/>
      <w:r w:rsidRPr="00063D44">
        <w:t>ценовой критерий, выражающийся в предлагаемой участником закупки цене договора или, в случае проведения рамочной закупки в соответствии с разделом</w:t>
      </w:r>
      <w:r w:rsidR="001D02D0" w:rsidRPr="00063D44">
        <w:t xml:space="preserve"> </w:t>
      </w:r>
      <w:r w:rsidR="00F2453E" w:rsidRPr="00063D44">
        <w:fldChar w:fldCharType="begin"/>
      </w:r>
      <w:r w:rsidR="00F2453E" w:rsidRPr="00063D44">
        <w:instrText xml:space="preserve"> REF _Ref63881494 \n \h </w:instrText>
      </w:r>
      <w:r w:rsidR="00CE3C4C" w:rsidRPr="00063D44">
        <w:instrText xml:space="preserve"> \* MERGEFORMAT </w:instrText>
      </w:r>
      <w:r w:rsidR="00F2453E" w:rsidRPr="00063D44">
        <w:fldChar w:fldCharType="separate"/>
      </w:r>
      <w:r w:rsidR="000246D0" w:rsidRPr="00063D44">
        <w:t>15</w:t>
      </w:r>
      <w:r w:rsidR="00F2453E" w:rsidRPr="00063D44">
        <w:fldChar w:fldCharType="end"/>
      </w:r>
      <w:r w:rsidRPr="00063D44">
        <w:t xml:space="preserve"> настоящего Положения, в значениях, </w:t>
      </w:r>
      <w:r w:rsidR="0005032E" w:rsidRPr="00063D44">
        <w:t>установленных</w:t>
      </w:r>
      <w:r w:rsidRPr="00063D44">
        <w:t xml:space="preserve"> подпунктами </w:t>
      </w:r>
      <w:r w:rsidR="001D02D0" w:rsidRPr="00063D44">
        <w:fldChar w:fldCharType="begin"/>
      </w:r>
      <w:r w:rsidR="001D02D0" w:rsidRPr="00063D44">
        <w:instrText xml:space="preserve"> REF _Ref63882373 \n \h  \* MERGEFORMAT </w:instrText>
      </w:r>
      <w:r w:rsidR="001D02D0" w:rsidRPr="00063D44">
        <w:fldChar w:fldCharType="separate"/>
      </w:r>
      <w:r w:rsidR="000246D0" w:rsidRPr="00063D44">
        <w:t>1)</w:t>
      </w:r>
      <w:r w:rsidR="001D02D0" w:rsidRPr="00063D44">
        <w:fldChar w:fldCharType="end"/>
      </w:r>
      <w:r w:rsidR="001D02D0" w:rsidRPr="00063D44">
        <w:t xml:space="preserve"> –</w:t>
      </w:r>
      <w:r w:rsidR="00CE3C4C" w:rsidRPr="00063D44">
        <w:t xml:space="preserve"> </w:t>
      </w:r>
      <w:r w:rsidR="00CE3C4C" w:rsidRPr="00063D44">
        <w:fldChar w:fldCharType="begin"/>
      </w:r>
      <w:r w:rsidR="00CE3C4C" w:rsidRPr="00063D44">
        <w:instrText xml:space="preserve"> REF _Ref63932397 \r \h </w:instrText>
      </w:r>
      <w:r w:rsidR="00722F82" w:rsidRPr="00063D44">
        <w:instrText xml:space="preserve"> \* MERGEFORMAT </w:instrText>
      </w:r>
      <w:r w:rsidR="00CE3C4C" w:rsidRPr="00063D44">
        <w:fldChar w:fldCharType="separate"/>
      </w:r>
      <w:r w:rsidR="000246D0" w:rsidRPr="00063D44">
        <w:t>3)</w:t>
      </w:r>
      <w:r w:rsidR="00CE3C4C" w:rsidRPr="00063D44">
        <w:fldChar w:fldCharType="end"/>
      </w:r>
      <w:r w:rsidR="00CE3C4C" w:rsidRPr="00063D44">
        <w:t xml:space="preserve"> </w:t>
      </w:r>
      <w:r w:rsidRPr="00063D44">
        <w:t xml:space="preserve">пункта </w:t>
      </w:r>
      <w:r w:rsidR="004459D5" w:rsidRPr="00063D44">
        <w:fldChar w:fldCharType="begin"/>
      </w:r>
      <w:r w:rsidR="004459D5" w:rsidRPr="00063D44">
        <w:instrText xml:space="preserve"> REF _Ref23434208 \r \h </w:instrText>
      </w:r>
      <w:r w:rsidR="00CE3C4C" w:rsidRPr="00063D44">
        <w:instrText xml:space="preserve"> \* MERGEFORMAT </w:instrText>
      </w:r>
      <w:r w:rsidR="004459D5" w:rsidRPr="00063D44">
        <w:fldChar w:fldCharType="separate"/>
      </w:r>
      <w:r w:rsidR="000246D0" w:rsidRPr="00063D44">
        <w:t>15.7</w:t>
      </w:r>
      <w:r w:rsidR="004459D5" w:rsidRPr="00063D44">
        <w:fldChar w:fldCharType="end"/>
      </w:r>
      <w:r w:rsidRPr="00063D44">
        <w:t>;</w:t>
      </w:r>
      <w:bookmarkEnd w:id="97"/>
    </w:p>
    <w:p w:rsidR="00C16791" w:rsidRPr="00063D44" w:rsidRDefault="00C16791" w:rsidP="000D01C6">
      <w:pPr>
        <w:pStyle w:val="4"/>
        <w:ind w:left="1843" w:hanging="709"/>
      </w:pPr>
      <w:bookmarkStart w:id="98" w:name="_Ref23434275"/>
      <w:r w:rsidRPr="00063D44">
        <w:t>качественные характеристики товаров, работ, услуг, являющиеся улучшенными по сравнению с указанными в описании предмета закупки;</w:t>
      </w:r>
      <w:bookmarkEnd w:id="98"/>
    </w:p>
    <w:p w:rsidR="00C16791" w:rsidRPr="00063D44" w:rsidRDefault="00C16791" w:rsidP="000D01C6">
      <w:pPr>
        <w:pStyle w:val="4"/>
        <w:ind w:left="1843" w:hanging="709"/>
      </w:pPr>
      <w:bookmarkStart w:id="99" w:name="_Ref63881641"/>
      <w:r w:rsidRPr="00063D44">
        <w:t>деловая репутация участника закупки, выражающаяся в отсутствии рекламаций по ранее исполняемым договорам и (или) в отсутствии не отмененных судебных решений (постановлений, определений), в которых участник закупки является ответчиком</w:t>
      </w:r>
      <w:r w:rsidR="008478F2" w:rsidRPr="00063D44">
        <w:t>,</w:t>
      </w:r>
      <w:r w:rsidRPr="00063D44">
        <w:t xml:space="preserve"> и</w:t>
      </w:r>
      <w:r w:rsidR="001F73D4" w:rsidRPr="00063D44">
        <w:t xml:space="preserve"> (или)</w:t>
      </w:r>
      <w:r w:rsidRPr="00063D44">
        <w:t xml:space="preserve"> в иных </w:t>
      </w:r>
      <w:proofErr w:type="spellStart"/>
      <w:r w:rsidRPr="00063D44">
        <w:t>репутационных</w:t>
      </w:r>
      <w:proofErr w:type="spellEnd"/>
      <w:r w:rsidRPr="00063D44">
        <w:t xml:space="preserve"> показателях;</w:t>
      </w:r>
      <w:bookmarkEnd w:id="99"/>
    </w:p>
    <w:p w:rsidR="00C16791" w:rsidRPr="00063D44" w:rsidRDefault="00C16791" w:rsidP="000D01C6">
      <w:pPr>
        <w:pStyle w:val="4"/>
        <w:ind w:left="1843" w:hanging="709"/>
      </w:pPr>
      <w:r w:rsidRPr="00063D44">
        <w:t xml:space="preserve">наличие статуса дилера (дистрибьютера, </w:t>
      </w:r>
      <w:proofErr w:type="spellStart"/>
      <w:r w:rsidRPr="00063D44">
        <w:t>вендора</w:t>
      </w:r>
      <w:proofErr w:type="spellEnd"/>
      <w:r w:rsidRPr="00063D44">
        <w:t xml:space="preserve"> и т.п.);</w:t>
      </w:r>
    </w:p>
    <w:p w:rsidR="00C16791" w:rsidRPr="00063D44" w:rsidRDefault="00C16791" w:rsidP="000D01C6">
      <w:pPr>
        <w:pStyle w:val="4"/>
        <w:ind w:left="1843" w:hanging="709"/>
      </w:pPr>
      <w:r w:rsidRPr="00063D44">
        <w:t>аналогичный опыт поставки товаров, выполнения работ, оказания услуг</w:t>
      </w:r>
      <w:r w:rsidR="00B669A2" w:rsidRPr="00063D44">
        <w:t>, с обязательным пояснением о том, какой именно опыт признается аналогичным</w:t>
      </w:r>
      <w:r w:rsidRPr="00063D44">
        <w:t>;</w:t>
      </w:r>
    </w:p>
    <w:p w:rsidR="00C16791" w:rsidRPr="00063D44" w:rsidRDefault="00C16791" w:rsidP="000D01C6">
      <w:pPr>
        <w:pStyle w:val="4"/>
        <w:ind w:left="1843" w:hanging="709"/>
      </w:pPr>
      <w:bookmarkStart w:id="100" w:name="_Ref63881650"/>
      <w:r w:rsidRPr="00063D44">
        <w:t>оснащение материально-техническими, трудовыми, финансовыми ресурсами, необходимыми для поставки товаров, в</w:t>
      </w:r>
      <w:r w:rsidR="005D078D" w:rsidRPr="00063D44">
        <w:t>ыполнения работ, оказания услуг;</w:t>
      </w:r>
      <w:bookmarkEnd w:id="100"/>
    </w:p>
    <w:p w:rsidR="005D078D" w:rsidRPr="00063D44" w:rsidRDefault="005D078D" w:rsidP="000D01C6">
      <w:pPr>
        <w:pStyle w:val="4"/>
        <w:ind w:left="1843" w:hanging="709"/>
      </w:pPr>
      <w:r w:rsidRPr="00063D44">
        <w:t xml:space="preserve">иные критерии, установление </w:t>
      </w:r>
      <w:r w:rsidR="000D01C6" w:rsidRPr="00063D44">
        <w:t xml:space="preserve">которых </w:t>
      </w:r>
      <w:r w:rsidRPr="00063D44">
        <w:t xml:space="preserve">в документации о закупке предусмотрено </w:t>
      </w:r>
      <w:r w:rsidR="00FA1FAD" w:rsidRPr="00063D44">
        <w:t>спецификой,</w:t>
      </w:r>
      <w:r w:rsidRPr="00063D44">
        <w:t xml:space="preserve"> удовлетворяемой по результатам конкурентной закупки потребности.</w:t>
      </w:r>
    </w:p>
    <w:p w:rsidR="00C16791" w:rsidRPr="00063D44" w:rsidRDefault="00C16791" w:rsidP="00B118BA">
      <w:pPr>
        <w:pStyle w:val="30"/>
      </w:pPr>
      <w:r w:rsidRPr="00063D44">
        <w:t>Критерии оценки могут подразделяться на подкритерии (показатели).</w:t>
      </w:r>
    </w:p>
    <w:p w:rsidR="00C16791" w:rsidRPr="00063D44" w:rsidRDefault="00E36FA8" w:rsidP="00B118BA">
      <w:pPr>
        <w:pStyle w:val="30"/>
      </w:pPr>
      <w:r w:rsidRPr="00063D44">
        <w:t>Существо и в</w:t>
      </w:r>
      <w:r w:rsidR="00C16791" w:rsidRPr="00063D44">
        <w:t xml:space="preserve">ес </w:t>
      </w:r>
      <w:r w:rsidR="00526208" w:rsidRPr="00063D44">
        <w:t>критериев</w:t>
      </w:r>
      <w:r w:rsidR="00717585" w:rsidRPr="00063D44">
        <w:t>, подкритериев</w:t>
      </w:r>
      <w:r w:rsidR="00526208" w:rsidRPr="00063D44">
        <w:t xml:space="preserve"> оценки устанавливается заказчиком в закупочной документации по его усмотрению</w:t>
      </w:r>
      <w:r w:rsidRPr="00063D44">
        <w:t>, исходя из специфики закупки</w:t>
      </w:r>
      <w:r w:rsidR="004459D5" w:rsidRPr="00063D44">
        <w:t xml:space="preserve">, с учетом требований пункта </w:t>
      </w:r>
      <w:r w:rsidR="004459D5" w:rsidRPr="00063D44">
        <w:fldChar w:fldCharType="begin"/>
      </w:r>
      <w:r w:rsidR="004459D5" w:rsidRPr="00063D44">
        <w:instrText xml:space="preserve"> REF _Ref21264033 \r \h </w:instrText>
      </w:r>
      <w:r w:rsidR="00722F82" w:rsidRPr="00063D44">
        <w:instrText xml:space="preserve"> \* MERGEFORMAT </w:instrText>
      </w:r>
      <w:r w:rsidR="004459D5" w:rsidRPr="00063D44">
        <w:fldChar w:fldCharType="separate"/>
      </w:r>
      <w:r w:rsidR="000246D0" w:rsidRPr="00063D44">
        <w:t>9.5.2</w:t>
      </w:r>
      <w:r w:rsidR="004459D5" w:rsidRPr="00063D44">
        <w:fldChar w:fldCharType="end"/>
      </w:r>
      <w:r w:rsidR="00C16791" w:rsidRPr="00063D44">
        <w:t>.</w:t>
      </w:r>
      <w:r w:rsidRPr="00063D44">
        <w:t xml:space="preserve"> </w:t>
      </w:r>
      <w:r w:rsidR="00C16791" w:rsidRPr="00063D44">
        <w:t>Суммарное значение веса всех критериев, предусмотренных закупочной документацией, должно составлять 100 (%). Суммарное значение веса всех подкритериев одного критерия (при наличии) должно составлять 100 (%).</w:t>
      </w:r>
    </w:p>
    <w:p w:rsidR="00D40149" w:rsidRPr="00063D44" w:rsidRDefault="00A53373" w:rsidP="00B118BA">
      <w:pPr>
        <w:pStyle w:val="30"/>
      </w:pPr>
      <w:r w:rsidRPr="00063D44">
        <w:t>Значение, полученное каждой заявкой по одному критерию по результатам применения порядка оценки заявок без учета веса такого критерия, является баллами (баллами по критерию). Значение, полученное по результатам умножения количества баллов по критерию на коэффициент значимости такого критерия, который устанавливается с учетом веса такого критерия, является рейтингом заявки по такому критерию. Значение, полученное по результатам суммирования значений рейтингов по каждому из критериев, является итоговым рейтингом заявки.</w:t>
      </w:r>
    </w:p>
    <w:p w:rsidR="00BA7838" w:rsidRPr="00063D44" w:rsidRDefault="00C16791" w:rsidP="00B118BA">
      <w:pPr>
        <w:pStyle w:val="30"/>
      </w:pPr>
      <w:r w:rsidRPr="00063D44">
        <w:t>Порядок оценки заявок по уст</w:t>
      </w:r>
      <w:r w:rsidR="003C21D4" w:rsidRPr="00063D44">
        <w:t>а</w:t>
      </w:r>
      <w:r w:rsidRPr="00063D44">
        <w:t>новленным критериям, формулы расчета рейтинга заявки</w:t>
      </w:r>
      <w:r w:rsidR="00A53373" w:rsidRPr="00063D44">
        <w:t xml:space="preserve"> по каждому из критериев</w:t>
      </w:r>
      <w:r w:rsidRPr="00063D44">
        <w:t xml:space="preserve">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порядка оценки заявок по критерию, у</w:t>
      </w:r>
      <w:r w:rsidR="001D103C" w:rsidRPr="00063D44">
        <w:t xml:space="preserve">казанному в подпункте </w:t>
      </w:r>
      <w:r w:rsidR="00C27362" w:rsidRPr="00063D44">
        <w:fldChar w:fldCharType="begin"/>
      </w:r>
      <w:r w:rsidR="00C27362" w:rsidRPr="00063D44">
        <w:instrText xml:space="preserve"> REF _Ref23434275 \r \h </w:instrText>
      </w:r>
      <w:r w:rsidR="00921FF4" w:rsidRPr="00063D44">
        <w:instrText xml:space="preserve"> \* MERGEFORMAT </w:instrText>
      </w:r>
      <w:r w:rsidR="00C27362" w:rsidRPr="00063D44">
        <w:fldChar w:fldCharType="separate"/>
      </w:r>
      <w:r w:rsidR="000246D0" w:rsidRPr="00063D44">
        <w:t>2)</w:t>
      </w:r>
      <w:r w:rsidR="00C27362" w:rsidRPr="00063D44">
        <w:fldChar w:fldCharType="end"/>
      </w:r>
      <w:r w:rsidR="001D103C" w:rsidRPr="00063D44">
        <w:t xml:space="preserve"> пункта </w:t>
      </w:r>
      <w:r w:rsidR="00C27362" w:rsidRPr="00063D44">
        <w:fldChar w:fldCharType="begin"/>
      </w:r>
      <w:r w:rsidR="00C27362" w:rsidRPr="00063D44">
        <w:instrText xml:space="preserve"> REF _Ref21264033 \r \h </w:instrText>
      </w:r>
      <w:r w:rsidR="00921FF4" w:rsidRPr="00063D44">
        <w:instrText xml:space="preserve"> \* MERGEFORMAT </w:instrText>
      </w:r>
      <w:r w:rsidR="00C27362" w:rsidRPr="00063D44">
        <w:fldChar w:fldCharType="separate"/>
      </w:r>
      <w:r w:rsidR="000246D0" w:rsidRPr="00063D44">
        <w:t>9.5.2</w:t>
      </w:r>
      <w:r w:rsidR="00C27362" w:rsidRPr="00063D44">
        <w:fldChar w:fldCharType="end"/>
      </w:r>
      <w:r w:rsidRPr="00063D44">
        <w:t>.</w:t>
      </w:r>
    </w:p>
    <w:p w:rsidR="00526208" w:rsidRPr="00063D44" w:rsidRDefault="00526208" w:rsidP="00382A69">
      <w:pPr>
        <w:pStyle w:val="30"/>
      </w:pPr>
      <w:r w:rsidRPr="00063D44">
        <w:t xml:space="preserve">При оценке заявок допускается округление присвоенных по каждому из критериев баллов до двух знаков после запятой в соответствии с </w:t>
      </w:r>
      <w:r w:rsidR="00382A69" w:rsidRPr="00063D44">
        <w:t>правилом округления в большую сторону при значении округляемого разряда, равному или больше 5 (пяти).</w:t>
      </w:r>
    </w:p>
    <w:p w:rsidR="00D15C97" w:rsidRPr="00063D44" w:rsidRDefault="00C422F1" w:rsidP="00B118BA">
      <w:pPr>
        <w:pStyle w:val="30"/>
      </w:pPr>
      <w:r w:rsidRPr="00063D44">
        <w:t>При проведении</w:t>
      </w:r>
      <w:r w:rsidR="00AD2037" w:rsidRPr="00063D44">
        <w:t xml:space="preserve"> запроса котировок</w:t>
      </w:r>
      <w:r w:rsidR="00D110FE" w:rsidRPr="00063D44">
        <w:t xml:space="preserve"> </w:t>
      </w:r>
      <w:r w:rsidR="00D15C97" w:rsidRPr="00063D44">
        <w:t xml:space="preserve">заказчиком устанавливается только один критерий оценки заявок – </w:t>
      </w:r>
      <w:r w:rsidR="00E36FA8" w:rsidRPr="00063D44">
        <w:t>ценовой</w:t>
      </w:r>
      <w:r w:rsidR="00D15C97" w:rsidRPr="00063D44">
        <w:t>. Вес такого критерия должен составлять 100 (%).</w:t>
      </w:r>
      <w:r w:rsidR="00D110FE" w:rsidRPr="00063D44">
        <w:t xml:space="preserve"> При проведении аукциона устанавливается только один критерий оценки – ценовой, однако оценка заявок, поданных на участие в аукционе, не проводится, а сопоставление ценовых предложений, поданных в ходе проведения аукциона (этапа аукциона)</w:t>
      </w:r>
      <w:r w:rsidR="00F605E7" w:rsidRPr="00063D44">
        <w:t>,</w:t>
      </w:r>
      <w:r w:rsidR="00D110FE" w:rsidRPr="00063D44">
        <w:t xml:space="preserve"> осуществляется оператором электронной площадки.</w:t>
      </w:r>
    </w:p>
    <w:p w:rsidR="00E1186A" w:rsidRPr="00063D44" w:rsidRDefault="003C21D4" w:rsidP="007234EC">
      <w:pPr>
        <w:pStyle w:val="21"/>
        <w:spacing w:before="720" w:after="240"/>
        <w:outlineLvl w:val="1"/>
        <w:rPr>
          <w:b/>
        </w:rPr>
      </w:pPr>
      <w:bookmarkStart w:id="101" w:name="_Toc119586612"/>
      <w:r w:rsidRPr="00063D44">
        <w:rPr>
          <w:b/>
        </w:rPr>
        <w:t>Протоколы, составляемые в ходе проведения закупки</w:t>
      </w:r>
      <w:bookmarkEnd w:id="101"/>
    </w:p>
    <w:p w:rsidR="00E1186A" w:rsidRPr="00063D44" w:rsidRDefault="00E1186A" w:rsidP="00B118BA">
      <w:pPr>
        <w:pStyle w:val="30"/>
      </w:pPr>
      <w:r w:rsidRPr="00063D44">
        <w:t>В ходе проведения конкурентной закупки закупочной комиссией заказчика составляются протоколы.</w:t>
      </w:r>
    </w:p>
    <w:p w:rsidR="00E1186A" w:rsidRPr="00063D44" w:rsidRDefault="003C21D4" w:rsidP="00B118BA">
      <w:pPr>
        <w:pStyle w:val="30"/>
      </w:pPr>
      <w:r w:rsidRPr="00063D44">
        <w:t xml:space="preserve">Протоколы, составляемые в ходе проведения конкурентной закупки, подразделяются на два типа: протокол этапа закупки (иное применяемое название – промежуточный протокол) и протокол подведения итогов </w:t>
      </w:r>
      <w:r w:rsidR="00E1186A" w:rsidRPr="00063D44">
        <w:t xml:space="preserve">конкурентной </w:t>
      </w:r>
      <w:r w:rsidRPr="00063D44">
        <w:t>закупки (иное применяемое название – итоговый протокол).</w:t>
      </w:r>
    </w:p>
    <w:p w:rsidR="003C21D4" w:rsidRPr="00063D44" w:rsidRDefault="003C21D4" w:rsidP="00B118BA">
      <w:pPr>
        <w:pStyle w:val="30"/>
      </w:pPr>
      <w:bookmarkStart w:id="102" w:name="_Ref63884284"/>
      <w:r w:rsidRPr="00063D44">
        <w:t>Протокол этапа конкурентной за</w:t>
      </w:r>
      <w:r w:rsidR="00E1186A" w:rsidRPr="00063D44">
        <w:t>купки</w:t>
      </w:r>
      <w:r w:rsidRPr="00063D44">
        <w:t xml:space="preserve"> должен содержать сведения, определенные </w:t>
      </w:r>
      <w:bookmarkStart w:id="103" w:name="_Hlk98494519"/>
      <w:r w:rsidRPr="00063D44">
        <w:t>частью 13 статьи 3.2 223-ФЗ</w:t>
      </w:r>
      <w:bookmarkEnd w:id="103"/>
      <w:r w:rsidRPr="00063D44">
        <w:t>. В отдельных случаях специальными разделам</w:t>
      </w:r>
      <w:r w:rsidR="00E1186A" w:rsidRPr="00063D44">
        <w:t>и</w:t>
      </w:r>
      <w:r w:rsidRPr="00063D44">
        <w:t xml:space="preserve"> настоящего Положения могут быть установлены дополнительн</w:t>
      </w:r>
      <w:r w:rsidR="00E1186A" w:rsidRPr="00063D44">
        <w:t>ые требования к составу промежуточного протокола.</w:t>
      </w:r>
      <w:bookmarkEnd w:id="102"/>
    </w:p>
    <w:p w:rsidR="003C21D4" w:rsidRPr="00063D44" w:rsidRDefault="00E1186A" w:rsidP="00B118BA">
      <w:pPr>
        <w:pStyle w:val="30"/>
      </w:pPr>
      <w:r w:rsidRPr="00063D44">
        <w:t>Промежуточный протокол составляется по результатам проведения этапа конкурентной закупки, за исключением итогового этапа, а также в иных случаях, когда его составление предусмотрено специальными разделами настоящего Положения.</w:t>
      </w:r>
    </w:p>
    <w:p w:rsidR="00E1186A" w:rsidRPr="00063D44" w:rsidRDefault="00E1186A" w:rsidP="00B118BA">
      <w:pPr>
        <w:pStyle w:val="30"/>
      </w:pPr>
      <w:bookmarkStart w:id="104" w:name="_Ref63885376"/>
      <w:r w:rsidRPr="00063D44">
        <w:t xml:space="preserve">Итоговый протокол должен содержать сведения, определенные </w:t>
      </w:r>
      <w:bookmarkStart w:id="105" w:name="_Hlk98494555"/>
      <w:r w:rsidRPr="00063D44">
        <w:t>частью 14 статьи 3.2 223-ФЗ</w:t>
      </w:r>
      <w:bookmarkEnd w:id="105"/>
      <w:r w:rsidRPr="00063D44">
        <w:t>. В отдельных случаях специальными разделами настоящего Положения могут быть установлены дополнительные требования к составу итогового протокола.</w:t>
      </w:r>
      <w:bookmarkEnd w:id="104"/>
    </w:p>
    <w:p w:rsidR="00E1186A" w:rsidRPr="00063D44" w:rsidRDefault="00E1186A" w:rsidP="00B118BA">
      <w:pPr>
        <w:pStyle w:val="30"/>
      </w:pPr>
      <w:r w:rsidRPr="00063D44">
        <w:t>Итоговый протокол составляется по результатам пров</w:t>
      </w:r>
      <w:r w:rsidR="008E1EEC" w:rsidRPr="00063D44">
        <w:t>едения итогового этапа закупки.</w:t>
      </w:r>
    </w:p>
    <w:p w:rsidR="000B1482" w:rsidRPr="00063D44" w:rsidRDefault="000B1482" w:rsidP="00B118BA">
      <w:pPr>
        <w:pStyle w:val="30"/>
      </w:pPr>
      <w:r w:rsidRPr="00063D44">
        <w:t>Промежуточный и итоговый протоколы, составляемые в ходе проведения закупки, подписываются не позднее чем в рабочий день, следующий за днем окончания срока проведения соответственно этапа конкурентной закупки, итогового этапа закупки.</w:t>
      </w:r>
    </w:p>
    <w:p w:rsidR="00E1186A" w:rsidRPr="00063D44" w:rsidRDefault="00E1186A" w:rsidP="00B118BA">
      <w:pPr>
        <w:pStyle w:val="30"/>
      </w:pPr>
      <w:r w:rsidRPr="00063D44">
        <w:t>Закупочная комиссия вправе включить в состав промежуточного протокола, итогового протокола любые иные сведения, помимо предусмотренных соответственно частями 13 и 14 статьи 3.2 223-ФЗ, по усмотрению заказчика, при условии, что включение таких сведений в состав протокола не нарушает норм действующего законодательства Российской Федерации.</w:t>
      </w:r>
    </w:p>
    <w:p w:rsidR="00B91241" w:rsidRPr="00063D44" w:rsidRDefault="00B91241" w:rsidP="00B91241">
      <w:pPr>
        <w:pStyle w:val="30"/>
      </w:pPr>
      <w:r w:rsidRPr="00063D44">
        <w:t>Протокол, составляемый в ходе проведения закупки, подписывается всеми членами закупочной комиссии, присутствующими на заседании</w:t>
      </w:r>
      <w:r w:rsidR="000E1F48" w:rsidRPr="00063D44">
        <w:t>.</w:t>
      </w:r>
    </w:p>
    <w:p w:rsidR="005D2207" w:rsidRPr="00063D44" w:rsidRDefault="005D2207" w:rsidP="00B118BA">
      <w:pPr>
        <w:pStyle w:val="30"/>
      </w:pPr>
      <w:r w:rsidRPr="00063D44">
        <w:t>Положения вышеописанных пунктов настоящего подраздела применяются к протоколам, составляемым в ходе проведения неконкурентной закупки, если специальными разделами настоящего Положения не указано иное.</w:t>
      </w:r>
    </w:p>
    <w:p w:rsidR="002C0ADE" w:rsidRPr="00063D44" w:rsidRDefault="00B917FB" w:rsidP="007234EC">
      <w:pPr>
        <w:pStyle w:val="21"/>
        <w:spacing w:before="720" w:after="240"/>
        <w:outlineLvl w:val="1"/>
        <w:rPr>
          <w:b/>
        </w:rPr>
      </w:pPr>
      <w:bookmarkStart w:id="106" w:name="_Toc119586613"/>
      <w:r w:rsidRPr="00063D44">
        <w:rPr>
          <w:b/>
        </w:rPr>
        <w:t>Этапы закупок</w:t>
      </w:r>
      <w:bookmarkEnd w:id="106"/>
    </w:p>
    <w:p w:rsidR="00312128" w:rsidRPr="00063D44" w:rsidRDefault="00312128" w:rsidP="00B118BA">
      <w:pPr>
        <w:pStyle w:val="30"/>
      </w:pPr>
      <w:r w:rsidRPr="00063D44">
        <w:t>В ходе проведения закупок, за исключением закупки у единственного поставщика, выделяются этапы закупки. Под этапами закупки подразумевается совокупность действий, по результатам осуществления которых закупочной комиссией составляется протокол.</w:t>
      </w:r>
    </w:p>
    <w:p w:rsidR="002C0ADE" w:rsidRPr="00063D44" w:rsidRDefault="00312128" w:rsidP="00B118BA">
      <w:pPr>
        <w:pStyle w:val="30"/>
      </w:pPr>
      <w:r w:rsidRPr="00063D44">
        <w:t>Настоящим Положением предусматриваются следующие этапы:</w:t>
      </w:r>
    </w:p>
    <w:p w:rsidR="00312128" w:rsidRPr="00063D44" w:rsidRDefault="00B301D8" w:rsidP="00B62D7F">
      <w:pPr>
        <w:pStyle w:val="4"/>
        <w:numPr>
          <w:ilvl w:val="3"/>
          <w:numId w:val="24"/>
        </w:numPr>
        <w:ind w:left="1701" w:hanging="567"/>
      </w:pPr>
      <w:r w:rsidRPr="00063D44">
        <w:t>р</w:t>
      </w:r>
      <w:r w:rsidR="00312128" w:rsidRPr="00063D44">
        <w:t>ассмотрение заявок;</w:t>
      </w:r>
    </w:p>
    <w:p w:rsidR="00B301D8" w:rsidRPr="00063D44" w:rsidRDefault="00B301D8" w:rsidP="00E452D6">
      <w:pPr>
        <w:pStyle w:val="4"/>
        <w:ind w:left="1701" w:hanging="567"/>
      </w:pPr>
      <w:r w:rsidRPr="00063D44">
        <w:t>о</w:t>
      </w:r>
      <w:r w:rsidR="00312128" w:rsidRPr="00063D44">
        <w:t>ценка и сопоставление заявок (оценка заявок);</w:t>
      </w:r>
    </w:p>
    <w:p w:rsidR="00312128" w:rsidRPr="00063D44" w:rsidRDefault="00B301D8" w:rsidP="00E452D6">
      <w:pPr>
        <w:pStyle w:val="4"/>
        <w:ind w:left="1701" w:hanging="567"/>
      </w:pPr>
      <w:r w:rsidRPr="00063D44">
        <w:t>э</w:t>
      </w:r>
      <w:r w:rsidR="00312128" w:rsidRPr="00063D44">
        <w:t>тап аукциона</w:t>
      </w:r>
      <w:r w:rsidR="00312128" w:rsidRPr="00063D44">
        <w:rPr>
          <w:lang w:val="en-US"/>
        </w:rPr>
        <w:t>;</w:t>
      </w:r>
    </w:p>
    <w:p w:rsidR="00400919" w:rsidRPr="00063D44" w:rsidRDefault="00E452D6" w:rsidP="00E452D6">
      <w:pPr>
        <w:pStyle w:val="4"/>
        <w:ind w:left="1701" w:hanging="567"/>
      </w:pPr>
      <w:r>
        <w:t>р</w:t>
      </w:r>
      <w:r w:rsidR="00400919" w:rsidRPr="00063D44">
        <w:t>ассмотрение и оценка заявок;</w:t>
      </w:r>
    </w:p>
    <w:p w:rsidR="00B301D8" w:rsidRPr="00063D44" w:rsidRDefault="00B301D8" w:rsidP="00E452D6">
      <w:pPr>
        <w:pStyle w:val="4"/>
        <w:ind w:left="1701" w:hanging="567"/>
      </w:pPr>
      <w:r w:rsidRPr="00063D44">
        <w:t xml:space="preserve">этапы, предусмотренные </w:t>
      </w:r>
      <w:r w:rsidR="00DC5E09" w:rsidRPr="00063D44">
        <w:t>подразделами</w:t>
      </w:r>
      <w:r w:rsidR="00CE3C4C" w:rsidRPr="00063D44">
        <w:t xml:space="preserve"> </w:t>
      </w:r>
      <w:r w:rsidR="00CE3C4C" w:rsidRPr="00063D44">
        <w:fldChar w:fldCharType="begin"/>
      </w:r>
      <w:r w:rsidR="00CE3C4C" w:rsidRPr="00063D44">
        <w:instrText xml:space="preserve"> REF _Ref63932468 \r \h  \* MERGEFORMAT </w:instrText>
      </w:r>
      <w:r w:rsidR="00CE3C4C" w:rsidRPr="00063D44">
        <w:fldChar w:fldCharType="separate"/>
      </w:r>
      <w:r w:rsidR="000246D0" w:rsidRPr="00063D44">
        <w:t>16.4</w:t>
      </w:r>
      <w:r w:rsidR="00CE3C4C" w:rsidRPr="00063D44">
        <w:fldChar w:fldCharType="end"/>
      </w:r>
      <w:r w:rsidRPr="00063D44">
        <w:t xml:space="preserve"> </w:t>
      </w:r>
      <w:r w:rsidR="00DC5E09" w:rsidRPr="00063D44">
        <w:t xml:space="preserve">и </w:t>
      </w:r>
      <w:r w:rsidR="00CE3C4C" w:rsidRPr="00063D44">
        <w:fldChar w:fldCharType="begin"/>
      </w:r>
      <w:r w:rsidR="00CE3C4C" w:rsidRPr="00063D44">
        <w:instrText xml:space="preserve"> REF _Ref63932476 \r \h  \* MERGEFORMAT </w:instrText>
      </w:r>
      <w:r w:rsidR="00CE3C4C" w:rsidRPr="00063D44">
        <w:fldChar w:fldCharType="separate"/>
      </w:r>
      <w:r w:rsidR="000246D0" w:rsidRPr="00063D44">
        <w:t>16.5</w:t>
      </w:r>
      <w:r w:rsidR="00CE3C4C" w:rsidRPr="00063D44">
        <w:fldChar w:fldCharType="end"/>
      </w:r>
      <w:r w:rsidRPr="00063D44">
        <w:t>, при принятии решени</w:t>
      </w:r>
      <w:r w:rsidR="00B91811" w:rsidRPr="00063D44">
        <w:t>й</w:t>
      </w:r>
      <w:r w:rsidRPr="00063D44">
        <w:t xml:space="preserve"> об их проведении в соответствии </w:t>
      </w:r>
      <w:r w:rsidR="006B79A6" w:rsidRPr="00063D44">
        <w:t xml:space="preserve">с </w:t>
      </w:r>
      <w:r w:rsidR="00DC5E09" w:rsidRPr="00063D44">
        <w:t xml:space="preserve">протоколом, </w:t>
      </w:r>
      <w:r w:rsidR="006B79A6" w:rsidRPr="00063D44">
        <w:t>составленн</w:t>
      </w:r>
      <w:r w:rsidR="00E452D6">
        <w:t>ы</w:t>
      </w:r>
      <w:r w:rsidR="006B79A6" w:rsidRPr="00063D44">
        <w:t>м в ходе закупки</w:t>
      </w:r>
      <w:r w:rsidR="00DC5E09" w:rsidRPr="00063D44">
        <w:t>,</w:t>
      </w:r>
      <w:r w:rsidR="006B79A6" w:rsidRPr="00063D44">
        <w:t xml:space="preserve"> в котором указано такое решение,</w:t>
      </w:r>
      <w:r w:rsidR="00DC5E09" w:rsidRPr="00063D44">
        <w:t xml:space="preserve"> или </w:t>
      </w:r>
      <w:r w:rsidR="00294A13" w:rsidRPr="00063D44">
        <w:t xml:space="preserve">в </w:t>
      </w:r>
      <w:r w:rsidR="00DC5E09" w:rsidRPr="00063D44">
        <w:t>соответств</w:t>
      </w:r>
      <w:r w:rsidR="00294A13" w:rsidRPr="00063D44">
        <w:t>ии</w:t>
      </w:r>
      <w:r w:rsidR="00DC5E09" w:rsidRPr="00063D44">
        <w:t xml:space="preserve"> с</w:t>
      </w:r>
      <w:r w:rsidRPr="00063D44">
        <w:t xml:space="preserve"> документацией о закупке.</w:t>
      </w:r>
    </w:p>
    <w:p w:rsidR="00515F57" w:rsidRPr="00063D44" w:rsidRDefault="00B301D8" w:rsidP="00B118BA">
      <w:pPr>
        <w:pStyle w:val="30"/>
      </w:pPr>
      <w:r w:rsidRPr="00063D44">
        <w:t>Открытие доступа к поданным заявкам, заключение договора по результатам проведения закупки не являются этапами в понимании настоящего Положения, однако являются действиями, осуществляемыми в ходе проведения закупок; по итогам осуществления таких действий протоколы не составляются.</w:t>
      </w:r>
    </w:p>
    <w:p w:rsidR="00515F57" w:rsidRPr="00063D44" w:rsidRDefault="00515F57" w:rsidP="00B118BA">
      <w:pPr>
        <w:pStyle w:val="30"/>
      </w:pPr>
      <w:r w:rsidRPr="00063D44">
        <w:t>В случае если в соответствии с законодательством Российской Федерации при проведении отдельных закупок предусмотрены отдельные этапы, прямо не описанные в настоящем Положении, но схожие по существу действий, осуществляемых в ходе проведения таких этапов, с описанными в настоящем Положении, порядок проведения таких этапов, предусмотренный настоящим Положением, применяется к проведению таких этапов в части, не противоречащей законодательству Российской Федерации. К таким случаям относится, в том числе, осуществление закупок у субъектов малого и среднего предпринимательства в соответствии со статьей 3.4</w:t>
      </w:r>
      <w:r w:rsidR="00921FF4" w:rsidRPr="00063D44">
        <w:t xml:space="preserve"> 223-ФЗ</w:t>
      </w:r>
      <w:r w:rsidRPr="00063D44">
        <w:t>: при проведении закупки такого типа, если в соответствии с вышеуказанной статьей заявка на участие в такой закупке состоит из нескольких частей, рассмотрение заявок осуществляется в отношении кажд</w:t>
      </w:r>
      <w:r w:rsidR="00294A13" w:rsidRPr="00063D44">
        <w:t>ой</w:t>
      </w:r>
      <w:r w:rsidRPr="00063D44">
        <w:t xml:space="preserve"> част</w:t>
      </w:r>
      <w:r w:rsidR="00294A13" w:rsidRPr="00063D44">
        <w:t>и</w:t>
      </w:r>
      <w:r w:rsidRPr="00063D44">
        <w:t xml:space="preserve"> таких заявок отдельно, но путем осуществления действий, описанных настоящим Положением.</w:t>
      </w:r>
    </w:p>
    <w:p w:rsidR="002C0ADE" w:rsidRPr="00063D44" w:rsidRDefault="00B917FB" w:rsidP="00660774">
      <w:pPr>
        <w:pStyle w:val="21"/>
        <w:spacing w:before="720" w:after="240"/>
        <w:outlineLvl w:val="1"/>
        <w:rPr>
          <w:b/>
        </w:rPr>
      </w:pPr>
      <w:bookmarkStart w:id="107" w:name="_Toc119586614"/>
      <w:r w:rsidRPr="00063D44">
        <w:rPr>
          <w:b/>
        </w:rPr>
        <w:t>Рассмотрение заявок</w:t>
      </w:r>
      <w:bookmarkEnd w:id="107"/>
    </w:p>
    <w:p w:rsidR="00515F57" w:rsidRPr="00063D44" w:rsidRDefault="00515F57" w:rsidP="00B118BA">
      <w:pPr>
        <w:pStyle w:val="30"/>
      </w:pPr>
      <w:r w:rsidRPr="00063D44">
        <w:t xml:space="preserve">Рассмотрение заявок, поданных на участие </w:t>
      </w:r>
      <w:r w:rsidR="00294A13" w:rsidRPr="00063D44">
        <w:t xml:space="preserve">в </w:t>
      </w:r>
      <w:r w:rsidRPr="00063D44">
        <w:t>закупке (далее в подразделе – рассмотрение заявок), осуществляется закупочной комиссией заказчика.</w:t>
      </w:r>
    </w:p>
    <w:p w:rsidR="00515F57" w:rsidRPr="00063D44" w:rsidRDefault="00515F57" w:rsidP="00B118BA">
      <w:pPr>
        <w:pStyle w:val="30"/>
      </w:pPr>
      <w:r w:rsidRPr="00063D44">
        <w:t xml:space="preserve">Срок рассмотрения заявок не может превышать 20 </w:t>
      </w:r>
      <w:r w:rsidR="00294A13" w:rsidRPr="00063D44">
        <w:t xml:space="preserve">(двадцати) </w:t>
      </w:r>
      <w:r w:rsidRPr="00063D44">
        <w:t>дней с даты окончания срока подачи заявок.</w:t>
      </w:r>
    </w:p>
    <w:p w:rsidR="00515F57" w:rsidRPr="00063D44" w:rsidRDefault="00515F57" w:rsidP="00B118BA">
      <w:pPr>
        <w:pStyle w:val="30"/>
      </w:pPr>
      <w:r w:rsidRPr="00063D44">
        <w:t>В ходе рассмотрения заявок осуществляются следующие действия:</w:t>
      </w:r>
    </w:p>
    <w:p w:rsidR="00515F57" w:rsidRPr="00063D44" w:rsidRDefault="00515F57" w:rsidP="00B62D7F">
      <w:pPr>
        <w:pStyle w:val="4"/>
        <w:numPr>
          <w:ilvl w:val="3"/>
          <w:numId w:val="25"/>
        </w:numPr>
        <w:ind w:left="1701" w:hanging="567"/>
      </w:pPr>
      <w:r w:rsidRPr="00063D44">
        <w:t>проверка состава заявок на соблюдение требований извещения и (или) документации о закупке;</w:t>
      </w:r>
    </w:p>
    <w:p w:rsidR="00515F57" w:rsidRPr="00063D44" w:rsidRDefault="00515F57" w:rsidP="00E452D6">
      <w:pPr>
        <w:pStyle w:val="4"/>
        <w:ind w:left="1701" w:hanging="567"/>
      </w:pPr>
      <w:r w:rsidRPr="00063D44">
        <w:t>проверка участника закупки на соответствие требованиям извещения и (или) документации о закупке;</w:t>
      </w:r>
    </w:p>
    <w:p w:rsidR="00515F57" w:rsidRPr="00063D44" w:rsidRDefault="00515F57" w:rsidP="00E452D6">
      <w:pPr>
        <w:pStyle w:val="4"/>
        <w:ind w:left="1701" w:hanging="567"/>
      </w:pPr>
      <w:r w:rsidRPr="00063D44">
        <w:t>проверка предложений участника закупки в отношении предмета закупки, ценового предложения участника (при наличии такого предложения на данном этапе) на соответствие требованиям извещения и (или) документации о закупке, требованиям законодательства Российской Федерации, требованиям документов национальной системы стандартизации (при применении таких требований)</w:t>
      </w:r>
      <w:r w:rsidR="0011669B" w:rsidRPr="00063D44">
        <w:t>, а также н</w:t>
      </w:r>
      <w:r w:rsidR="002D2FC8" w:rsidRPr="00063D44">
        <w:t>а</w:t>
      </w:r>
      <w:r w:rsidR="0011669B" w:rsidRPr="00063D44">
        <w:t xml:space="preserve"> предмет достоверности сведений, содержащихся в таких предложениях;</w:t>
      </w:r>
    </w:p>
    <w:p w:rsidR="00515F57" w:rsidRPr="00063D44" w:rsidRDefault="00515F57" w:rsidP="00E452D6">
      <w:pPr>
        <w:pStyle w:val="4"/>
        <w:ind w:left="1701" w:hanging="567"/>
      </w:pPr>
      <w:r w:rsidRPr="00063D44">
        <w:t>принятие решений о допуске, отказе в допуске (отклонении заявки) к участию по соответствующим основаниям.</w:t>
      </w:r>
    </w:p>
    <w:p w:rsidR="0011669B" w:rsidRPr="00063D44" w:rsidRDefault="0011669B" w:rsidP="00B118BA">
      <w:pPr>
        <w:pStyle w:val="30"/>
      </w:pPr>
      <w:r w:rsidRPr="00063D44">
        <w:t xml:space="preserve">В целях конкретизации, уточнения сведений, содержащихся в заявке участника закупки, заказчик, закупочная комиссия имеют право направить в адрес участников закупки запросы на предоставление разъяснений заявки, при условии, что такие запросы направляются в адрес всех участников </w:t>
      </w:r>
      <w:r w:rsidR="00F70868" w:rsidRPr="00063D44">
        <w:t>закупки</w:t>
      </w:r>
      <w:r w:rsidRPr="00063D44">
        <w:t xml:space="preserve">, и при условии, что все запросы касаются одних и тех же положений таких заявок, а также при условии, если на участие в закупке подана только одна заявка, находящаяся в статусе </w:t>
      </w:r>
      <w:proofErr w:type="spellStart"/>
      <w:r w:rsidRPr="00063D44">
        <w:t>неотозванной</w:t>
      </w:r>
      <w:proofErr w:type="spellEnd"/>
      <w:r w:rsidRPr="00063D44">
        <w:t>. Направление запроса на предоставление разъяснений заявки в адрес только одного участника не допускается, за исключением случая, если данная заявка является единственной поданной. Не допускается также направление запросов, предмет которых может изменять суть документов и сведений, содержащихся в заявке.</w:t>
      </w:r>
    </w:p>
    <w:p w:rsidR="0011669B" w:rsidRPr="00063D44" w:rsidRDefault="0011669B" w:rsidP="00B118BA">
      <w:pPr>
        <w:pStyle w:val="30"/>
      </w:pPr>
      <w:r w:rsidRPr="00063D44">
        <w:t>Комиссия имеет право осуществлять любые иные действия, не указанные в настоящем Положении,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p>
    <w:p w:rsidR="002C0ADE" w:rsidRPr="00063D44" w:rsidRDefault="0011669B" w:rsidP="00B118BA">
      <w:pPr>
        <w:pStyle w:val="30"/>
      </w:pPr>
      <w:bookmarkStart w:id="108" w:name="_Ref63882678"/>
      <w:r w:rsidRPr="00063D44">
        <w:t>Заявка на участие в закупке отклоняется в следующих случаях:</w:t>
      </w:r>
      <w:bookmarkEnd w:id="108"/>
    </w:p>
    <w:p w:rsidR="0011669B" w:rsidRPr="00063D44" w:rsidRDefault="0011669B" w:rsidP="00B62D7F">
      <w:pPr>
        <w:pStyle w:val="4"/>
        <w:numPr>
          <w:ilvl w:val="3"/>
          <w:numId w:val="26"/>
        </w:numPr>
        <w:ind w:left="1701" w:hanging="708"/>
      </w:pPr>
      <w:r w:rsidRPr="00063D44">
        <w:t>непредставление в составе заявки документов и сведений, требования о представлении которых предусмотрены извещением</w:t>
      </w:r>
      <w:r w:rsidR="004C3B98" w:rsidRPr="00063D44">
        <w:t xml:space="preserve"> и (или) документацией о закупке, или предоставление таких документов и (или) сведений в условиях, когда такие документы и (или) сведения не соответствуют требованиям, установленным к таким документам и (или) сведениям извещением и (или) документацией о закупке</w:t>
      </w:r>
      <w:r w:rsidRPr="00063D44">
        <w:t>;</w:t>
      </w:r>
    </w:p>
    <w:p w:rsidR="0011669B" w:rsidRPr="00063D44" w:rsidRDefault="0011669B" w:rsidP="008A1557">
      <w:pPr>
        <w:pStyle w:val="4"/>
        <w:ind w:left="1701" w:hanging="708"/>
      </w:pPr>
      <w:r w:rsidRPr="00063D44">
        <w:t>несоответствие участника закупки требованиям извещения и (или) документации о закупке;</w:t>
      </w:r>
    </w:p>
    <w:p w:rsidR="0011669B" w:rsidRPr="00063D44" w:rsidRDefault="0011669B" w:rsidP="008A1557">
      <w:pPr>
        <w:pStyle w:val="4"/>
        <w:ind w:left="1701" w:hanging="708"/>
      </w:pPr>
      <w:r w:rsidRPr="00063D44">
        <w:t>несоответствие предложения участника в отношении предмета закупки требованиям извещения и (или) документации о закупке;</w:t>
      </w:r>
    </w:p>
    <w:p w:rsidR="0011669B" w:rsidRPr="00063D44" w:rsidRDefault="0011669B" w:rsidP="008A1557">
      <w:pPr>
        <w:pStyle w:val="4"/>
        <w:ind w:left="1701" w:hanging="708"/>
      </w:pPr>
      <w:r w:rsidRPr="00063D44">
        <w:t>несоблюдение требований, установленных извещением и (или) документацией о закупке к описанию предлагаемых в составе заявки товаров, работ, услуг;</w:t>
      </w:r>
    </w:p>
    <w:p w:rsidR="0011669B" w:rsidRPr="00063D44" w:rsidRDefault="0011669B" w:rsidP="008A1557">
      <w:pPr>
        <w:pStyle w:val="4"/>
        <w:ind w:left="1701" w:hanging="708"/>
      </w:pPr>
      <w:r w:rsidRPr="00063D44">
        <w:t>несоответствие ценового предложения требованиям извещения и (или) документации о закупке</w:t>
      </w:r>
      <w:r w:rsidR="00F50392" w:rsidRPr="00063D44">
        <w:t xml:space="preserve">, в том числе наличие ценового предложения, превышающего размер начальной (максимальной) цены договора или, при проведении закупки в соответствии с разделом </w:t>
      </w:r>
      <w:r w:rsidR="00921FF4" w:rsidRPr="00063D44">
        <w:fldChar w:fldCharType="begin"/>
      </w:r>
      <w:r w:rsidR="00921FF4" w:rsidRPr="00063D44">
        <w:instrText xml:space="preserve"> REF _Ref63881494 \n \h </w:instrText>
      </w:r>
      <w:r w:rsidR="00722F82" w:rsidRPr="00063D44">
        <w:instrText xml:space="preserve"> \* MERGEFORMAT </w:instrText>
      </w:r>
      <w:r w:rsidR="00921FF4" w:rsidRPr="00063D44">
        <w:fldChar w:fldCharType="separate"/>
      </w:r>
      <w:r w:rsidR="000246D0" w:rsidRPr="00063D44">
        <w:t>15</w:t>
      </w:r>
      <w:r w:rsidR="00921FF4" w:rsidRPr="00063D44">
        <w:fldChar w:fldCharType="end"/>
      </w:r>
      <w:r w:rsidR="00F50392" w:rsidRPr="00063D44">
        <w:t xml:space="preserve"> настоящего Положения, ценового предложения, превышающего значения, установленные с учетом упомянутого раздела;</w:t>
      </w:r>
    </w:p>
    <w:p w:rsidR="00F50392" w:rsidRPr="00063D44" w:rsidRDefault="00F50392" w:rsidP="008A1557">
      <w:pPr>
        <w:pStyle w:val="4"/>
        <w:ind w:left="1701" w:hanging="708"/>
      </w:pPr>
      <w:r w:rsidRPr="00063D44">
        <w:t xml:space="preserve">несоблюдение требований, предусмотренных в извещении и (или) документации о закупке в соответствии с разделом </w:t>
      </w:r>
      <w:r w:rsidR="00921FF4" w:rsidRPr="00063D44">
        <w:fldChar w:fldCharType="begin"/>
      </w:r>
      <w:r w:rsidR="00921FF4" w:rsidRPr="00063D44">
        <w:instrText xml:space="preserve"> REF _Ref63882558 \n \h </w:instrText>
      </w:r>
      <w:r w:rsidR="00722F82" w:rsidRPr="00063D44">
        <w:instrText xml:space="preserve"> \* MERGEFORMAT </w:instrText>
      </w:r>
      <w:r w:rsidR="00921FF4" w:rsidRPr="00063D44">
        <w:fldChar w:fldCharType="separate"/>
      </w:r>
      <w:r w:rsidR="000246D0" w:rsidRPr="00063D44">
        <w:t>16</w:t>
      </w:r>
      <w:r w:rsidR="00921FF4" w:rsidRPr="00063D44">
        <w:fldChar w:fldCharType="end"/>
      </w:r>
      <w:r w:rsidRPr="00063D44">
        <w:t>, при применении соответствующих элементов;</w:t>
      </w:r>
    </w:p>
    <w:p w:rsidR="00436BB7" w:rsidRPr="00063D44" w:rsidRDefault="00F50392" w:rsidP="008A1557">
      <w:pPr>
        <w:pStyle w:val="4"/>
        <w:ind w:left="1701" w:hanging="708"/>
      </w:pPr>
      <w:r w:rsidRPr="00063D44">
        <w:t>наличие в составе заявки недостоверных сведений.</w:t>
      </w:r>
    </w:p>
    <w:p w:rsidR="00F50392" w:rsidRPr="00063D44" w:rsidRDefault="00F50392" w:rsidP="00B118BA">
      <w:pPr>
        <w:pStyle w:val="30"/>
        <w:numPr>
          <w:ilvl w:val="0"/>
          <w:numId w:val="0"/>
        </w:numPr>
        <w:ind w:left="1021"/>
      </w:pPr>
      <w:r w:rsidRPr="00063D44">
        <w:t>Документацией о закупке могут быть конкретизированы, уточнены упомянутые выше основания для отклонения заявки, а также могут быть предусмотрены иные основания для отклонения заявки, при условии, что установление таких оснований не влечет за собой нарушений норм действующего законодательства.</w:t>
      </w:r>
    </w:p>
    <w:p w:rsidR="00F50392" w:rsidRPr="00063D44" w:rsidRDefault="00F50392" w:rsidP="00186C0B">
      <w:pPr>
        <w:pStyle w:val="30"/>
      </w:pPr>
      <w:r w:rsidRPr="00063D44">
        <w:t>Отклонение заявок по основаниям, не предусмотренным документацией о закупке, не допускается.</w:t>
      </w:r>
    </w:p>
    <w:p w:rsidR="002C0ADE" w:rsidRPr="00641642" w:rsidRDefault="00B917FB" w:rsidP="00660774">
      <w:pPr>
        <w:pStyle w:val="21"/>
        <w:spacing w:before="720" w:after="240"/>
        <w:outlineLvl w:val="1"/>
        <w:rPr>
          <w:b/>
        </w:rPr>
      </w:pPr>
      <w:bookmarkStart w:id="109" w:name="_Toc119586615"/>
      <w:r w:rsidRPr="00641642">
        <w:rPr>
          <w:b/>
        </w:rPr>
        <w:t>Оценка и сопоставление заявок</w:t>
      </w:r>
      <w:bookmarkEnd w:id="109"/>
    </w:p>
    <w:p w:rsidR="00B91811" w:rsidRPr="00063D44" w:rsidRDefault="00B91811" w:rsidP="00B118BA">
      <w:pPr>
        <w:pStyle w:val="30"/>
      </w:pPr>
      <w:r w:rsidRPr="00063D44">
        <w:t xml:space="preserve">Оценка и сопоставление заявок на участие </w:t>
      </w:r>
      <w:r w:rsidR="00294A13" w:rsidRPr="00063D44">
        <w:t xml:space="preserve">в </w:t>
      </w:r>
      <w:r w:rsidRPr="00063D44">
        <w:t xml:space="preserve">закупке (далее в подразделе – оценка заявок), допущенных к участию </w:t>
      </w:r>
      <w:r w:rsidR="00294A13" w:rsidRPr="00063D44">
        <w:t xml:space="preserve">в </w:t>
      </w:r>
      <w:r w:rsidRPr="00063D44">
        <w:t>закупке по итогам рассмотрения заявок, осуществляется закупочной комиссией заказчика.</w:t>
      </w:r>
    </w:p>
    <w:p w:rsidR="00B91811" w:rsidRPr="00063D44" w:rsidRDefault="00B91811" w:rsidP="00B118BA">
      <w:pPr>
        <w:pStyle w:val="30"/>
      </w:pPr>
      <w:bookmarkStart w:id="110" w:name="_Ref65963804"/>
      <w:r w:rsidRPr="00063D44">
        <w:t xml:space="preserve">Срок оценки заявок не может превышать 20 </w:t>
      </w:r>
      <w:r w:rsidR="00294A13" w:rsidRPr="00063D44">
        <w:t xml:space="preserve">(двадцати) </w:t>
      </w:r>
      <w:r w:rsidRPr="00063D44">
        <w:t>дней с даты рассмотрения заявок.</w:t>
      </w:r>
      <w:bookmarkEnd w:id="110"/>
    </w:p>
    <w:p w:rsidR="00B91811" w:rsidRPr="00063D44" w:rsidRDefault="00B91811" w:rsidP="00B118BA">
      <w:pPr>
        <w:pStyle w:val="30"/>
      </w:pPr>
      <w:r w:rsidRPr="00063D44">
        <w:t>Оценка заявок не проводится в отношении тех заявок, которые были отклонены на этапе (в процессе) рассмотрения заявок.</w:t>
      </w:r>
    </w:p>
    <w:p w:rsidR="00B91811" w:rsidRPr="00063D44" w:rsidRDefault="00B91811" w:rsidP="00B118BA">
      <w:pPr>
        <w:pStyle w:val="30"/>
      </w:pPr>
      <w:r w:rsidRPr="00063D44">
        <w:t>Если в ходе рассмотрения заявок к участию в закупке была допущена заявка только одного участника закупки, оценка такой заявки не проводится.</w:t>
      </w:r>
    </w:p>
    <w:p w:rsidR="00B91811" w:rsidRPr="00063D44" w:rsidRDefault="00B91811" w:rsidP="00B118BA">
      <w:pPr>
        <w:pStyle w:val="30"/>
      </w:pPr>
      <w:r w:rsidRPr="00063D44">
        <w:t xml:space="preserve">Оценка заявок осуществляется в соответствии с критериями оценки заявок и порядком оценки заявок, указанными в документации о закупке с учетом подраздела </w:t>
      </w:r>
      <w:r w:rsidRPr="00063D44">
        <w:fldChar w:fldCharType="begin"/>
      </w:r>
      <w:r w:rsidRPr="00063D44">
        <w:instrText xml:space="preserve"> REF _Ref23434661 \r \h </w:instrText>
      </w:r>
      <w:r w:rsidR="00566F52" w:rsidRPr="00063D44">
        <w:instrText xml:space="preserve"> \* MERGEFORMAT </w:instrText>
      </w:r>
      <w:r w:rsidRPr="00063D44">
        <w:fldChar w:fldCharType="separate"/>
      </w:r>
      <w:r w:rsidR="000246D0" w:rsidRPr="00063D44">
        <w:t>9.5</w:t>
      </w:r>
      <w:r w:rsidRPr="00063D44">
        <w:fldChar w:fldCharType="end"/>
      </w:r>
      <w:r w:rsidR="00832FE6" w:rsidRPr="00063D44">
        <w:t xml:space="preserve"> </w:t>
      </w:r>
      <w:r w:rsidRPr="00063D44">
        <w:t>настоящего Положения.</w:t>
      </w:r>
    </w:p>
    <w:p w:rsidR="00B91811" w:rsidRPr="00063D44" w:rsidRDefault="00B91811" w:rsidP="00B118BA">
      <w:pPr>
        <w:pStyle w:val="30"/>
      </w:pPr>
      <w:r w:rsidRPr="00063D44">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закупки.</w:t>
      </w:r>
    </w:p>
    <w:p w:rsidR="00B91811" w:rsidRPr="00063D44" w:rsidRDefault="00B91811" w:rsidP="00B118BA">
      <w:pPr>
        <w:pStyle w:val="30"/>
      </w:pPr>
      <w:r w:rsidRPr="00063D44">
        <w:t>Заявке на участие в закупке, получившей наибольшее количество баллов по результатам оценки заявок (наибольший рейтинг заявки) в соответствии с порядком такой оценки, присваивается первый</w:t>
      </w:r>
      <w:r w:rsidR="009521BD" w:rsidRPr="00063D44">
        <w:t xml:space="preserve"> порядковый</w:t>
      </w:r>
      <w:r w:rsidRPr="00063D44">
        <w:t xml:space="preserve"> номер. Участник закупки, подавший заявку, которой по результатам оценки заявок присвоен первый</w:t>
      </w:r>
      <w:r w:rsidR="009521BD" w:rsidRPr="00063D44">
        <w:t xml:space="preserve"> порядковый</w:t>
      </w:r>
      <w:r w:rsidRPr="00063D44">
        <w:t xml:space="preserve"> номер, является победителем закупки.</w:t>
      </w:r>
    </w:p>
    <w:p w:rsidR="00B91811" w:rsidRPr="00063D44" w:rsidRDefault="00B91811" w:rsidP="00B118BA">
      <w:pPr>
        <w:pStyle w:val="30"/>
      </w:pPr>
      <w:bookmarkStart w:id="111" w:name="_Ref63977274"/>
      <w:r w:rsidRPr="00063D44">
        <w:t>В случае если несколько заявок получили одинаковое количество баллов (одинаковый рейтинг заявок), меньший порядковый номер присваивается заявке, которая поступила ранее других, содержащих такое же количество баллов.</w:t>
      </w:r>
      <w:bookmarkEnd w:id="111"/>
    </w:p>
    <w:p w:rsidR="00B91811" w:rsidRPr="00063D44" w:rsidRDefault="00436BB7" w:rsidP="00B118BA">
      <w:pPr>
        <w:pStyle w:val="30"/>
      </w:pPr>
      <w:r w:rsidRPr="00063D44">
        <w:t>На этапе оценки заявок комиссия вправе принять решение об отстранении участников закупки, чьи заявки были допущены по результатам рассмотрения заявок, если в ходе осуществления оценки заявок были выявлены факты, не учтенные или неизвестные закупочной комиссии при принятии решений о допуске и отклонении заявок на участие в закупке</w:t>
      </w:r>
      <w:r w:rsidR="00CB76A8" w:rsidRPr="00063D44">
        <w:t xml:space="preserve"> в ходе их рассмотрения</w:t>
      </w:r>
      <w:r w:rsidRPr="00063D44">
        <w:t xml:space="preserve">. Отстранение участников закупки может осуществляться только по основаниям, предусмотренным документацией о закупке </w:t>
      </w:r>
      <w:r w:rsidR="008E1EEC" w:rsidRPr="00063D44">
        <w:t xml:space="preserve">в соответствии с пунктом </w:t>
      </w:r>
      <w:r w:rsidR="00921FF4" w:rsidRPr="00063D44">
        <w:fldChar w:fldCharType="begin"/>
      </w:r>
      <w:r w:rsidR="00921FF4" w:rsidRPr="00063D44">
        <w:instrText xml:space="preserve"> REF _Ref63882678 \n \h </w:instrText>
      </w:r>
      <w:r w:rsidR="00722F82" w:rsidRPr="00063D44">
        <w:instrText xml:space="preserve"> \* MERGEFORMAT </w:instrText>
      </w:r>
      <w:r w:rsidR="00921FF4" w:rsidRPr="00063D44">
        <w:fldChar w:fldCharType="separate"/>
      </w:r>
      <w:r w:rsidR="000246D0" w:rsidRPr="00063D44">
        <w:t>9.8.6</w:t>
      </w:r>
      <w:r w:rsidR="00921FF4" w:rsidRPr="00063D44">
        <w:fldChar w:fldCharType="end"/>
      </w:r>
      <w:r w:rsidR="00921FF4" w:rsidRPr="00063D44">
        <w:t xml:space="preserve"> настоящего Положения</w:t>
      </w:r>
      <w:r w:rsidR="008E1EEC" w:rsidRPr="00063D44">
        <w:t>.</w:t>
      </w:r>
    </w:p>
    <w:p w:rsidR="00436BB7" w:rsidRPr="00063D44" w:rsidRDefault="00436BB7" w:rsidP="00B118BA">
      <w:pPr>
        <w:pStyle w:val="30"/>
      </w:pPr>
      <w:r w:rsidRPr="00063D44">
        <w:t>Сведения об отстранении участников закупки с указанием причин такого отстранения указыва</w:t>
      </w:r>
      <w:r w:rsidR="00E3745B" w:rsidRPr="00063D44">
        <w:t>ю</w:t>
      </w:r>
      <w:r w:rsidRPr="00063D44">
        <w:t>тся в протоколе оценки и сопоставления заявок. Оценка заявок отстраненных участников закупки не осуществляется.</w:t>
      </w:r>
    </w:p>
    <w:p w:rsidR="002C0ADE" w:rsidRPr="00063D44" w:rsidRDefault="00B917FB" w:rsidP="00660774">
      <w:pPr>
        <w:pStyle w:val="21"/>
        <w:spacing w:before="720" w:after="240"/>
        <w:outlineLvl w:val="1"/>
        <w:rPr>
          <w:b/>
        </w:rPr>
      </w:pPr>
      <w:bookmarkStart w:id="112" w:name="_Toc119586616"/>
      <w:r w:rsidRPr="00063D44">
        <w:rPr>
          <w:b/>
        </w:rPr>
        <w:t>Проведение аукциона (этапа аукциона)</w:t>
      </w:r>
      <w:bookmarkEnd w:id="112"/>
    </w:p>
    <w:p w:rsidR="00436BB7" w:rsidRPr="00063D44" w:rsidRDefault="00436BB7" w:rsidP="00B118BA">
      <w:pPr>
        <w:pStyle w:val="30"/>
      </w:pPr>
      <w:r w:rsidRPr="00063D44">
        <w:t>Этап проведения аукциона (далее в подразделе – проведение аукциона) осуществляется в целях подачи участниками закупки ценовых предложений и обеспечивается оператором ЭП посредством автоматизированного функционала.</w:t>
      </w:r>
    </w:p>
    <w:p w:rsidR="00436BB7" w:rsidRPr="00063D44" w:rsidRDefault="00436BB7" w:rsidP="00B118BA">
      <w:pPr>
        <w:pStyle w:val="30"/>
      </w:pPr>
      <w:r w:rsidRPr="00063D44">
        <w:t xml:space="preserve">Дата и время аукциона устанавливается в аукционной документации. Проведение аукциона может быть осуществлено не позднее чем через 30 </w:t>
      </w:r>
      <w:r w:rsidR="00976E57" w:rsidRPr="00063D44">
        <w:t xml:space="preserve">(тридцать) </w:t>
      </w:r>
      <w:r w:rsidRPr="00063D44">
        <w:t>дней со дня окончания срока подачи заявок, но не раньше рассмотрения заявок на участие в аукционе.</w:t>
      </w:r>
    </w:p>
    <w:p w:rsidR="00436BB7" w:rsidRPr="00063D44" w:rsidRDefault="00436BB7" w:rsidP="00B118BA">
      <w:pPr>
        <w:pStyle w:val="30"/>
      </w:pPr>
      <w:r w:rsidRPr="00063D44">
        <w:t>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(были приняты решения о допуске таких заявок) в соответствии с протоколом рассмотрения заявок.</w:t>
      </w:r>
    </w:p>
    <w:p w:rsidR="00436BB7" w:rsidRPr="00063D44" w:rsidRDefault="00436BB7" w:rsidP="00B118BA">
      <w:pPr>
        <w:pStyle w:val="30"/>
      </w:pPr>
      <w:r w:rsidRPr="00063D44">
        <w:t>Если в ходе рассмотрения заявок к участию в аукционе была допущена заявка только одного участника аукциона, или если в ходе рассмотрения заявок не было допущено ни одной заявки, или если на участие в аукционе не было подано ни одной заявк</w:t>
      </w:r>
      <w:r w:rsidR="001E72F9" w:rsidRPr="00063D44">
        <w:t>и, или если в течение первых 10 (десят</w:t>
      </w:r>
      <w:r w:rsidR="00F70868" w:rsidRPr="00063D44">
        <w:t>и</w:t>
      </w:r>
      <w:r w:rsidR="001E72F9" w:rsidRPr="00063D44">
        <w:t xml:space="preserve">) </w:t>
      </w:r>
      <w:r w:rsidRPr="00063D44">
        <w:t>минут с даты и времени начала этапа проведения аукциона не было подано ни одного ценового предложения</w:t>
      </w:r>
      <w:r w:rsidR="00BB3C32" w:rsidRPr="00063D44">
        <w:t>,</w:t>
      </w:r>
      <w:r w:rsidRPr="00063D44">
        <w:t xml:space="preserve"> проведение аукцион</w:t>
      </w:r>
      <w:r w:rsidR="00641642">
        <w:t>а</w:t>
      </w:r>
      <w:r w:rsidRPr="00063D44">
        <w:t xml:space="preserve"> не осуществляется, а сама конкурентная закупка признается несостоявшейся.</w:t>
      </w:r>
    </w:p>
    <w:p w:rsidR="00BB3C32" w:rsidRPr="00063D44" w:rsidRDefault="00BB3C32" w:rsidP="00B118BA">
      <w:pPr>
        <w:pStyle w:val="30"/>
      </w:pPr>
      <w:r w:rsidRPr="00063D44">
        <w:t>Ценовые предложения подаются в пределах шага аукциона. Шаг аукциона может иметь диапазон значений в пределах от 0,5% до 5% начальной (максимальной) цены договора, либо фиксированное значение из диапазона 0,5% - 5% (например, 1% или иное значение в этом диапазоне). Решение о выборе конкретного типа шага аукциона принимает заказчик.</w:t>
      </w:r>
    </w:p>
    <w:p w:rsidR="00BB3C32" w:rsidRPr="00063D44" w:rsidRDefault="00BB3C32" w:rsidP="00B118BA">
      <w:pPr>
        <w:pStyle w:val="30"/>
      </w:pPr>
      <w:r w:rsidRPr="00063D44">
        <w:t>Подача ценовых предложений при проведении аукциона вне шага аукциона не допускается.</w:t>
      </w:r>
    </w:p>
    <w:p w:rsidR="00BB3C32" w:rsidRPr="00063D44" w:rsidRDefault="00BB3C32" w:rsidP="00B118BA">
      <w:pPr>
        <w:pStyle w:val="30"/>
      </w:pPr>
      <w:r w:rsidRPr="00063D44">
        <w:t>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аукцион завершается.</w:t>
      </w:r>
    </w:p>
    <w:p w:rsidR="00BB3C32" w:rsidRPr="00063D44" w:rsidRDefault="00BB3C32" w:rsidP="00B118BA">
      <w:pPr>
        <w:pStyle w:val="30"/>
      </w:pPr>
      <w:r w:rsidRPr="00063D44">
        <w:t xml:space="preserve">Документацией о </w:t>
      </w:r>
      <w:r w:rsidR="00AE50E5" w:rsidRPr="00063D44">
        <w:t>закупке может быть предусмотрен</w:t>
      </w:r>
      <w:r w:rsidRPr="00063D44">
        <w:t xml:space="preserve"> </w:t>
      </w:r>
      <w:proofErr w:type="spellStart"/>
      <w:r w:rsidRPr="00063D44">
        <w:t>двухстадийный</w:t>
      </w:r>
      <w:proofErr w:type="spellEnd"/>
      <w:r w:rsidRPr="00063D44">
        <w:t xml:space="preserve"> порядок проведения аукциона. В этом случае соблюдается порядок проведения аукциона, установленный вышеуказанными пунктами настоящего подраздела, с учетом следующих особенностей:</w:t>
      </w:r>
    </w:p>
    <w:p w:rsidR="00BB3C32" w:rsidRPr="00063D44" w:rsidRDefault="00BB3C32" w:rsidP="00B62D7F">
      <w:pPr>
        <w:pStyle w:val="4"/>
        <w:numPr>
          <w:ilvl w:val="3"/>
          <w:numId w:val="27"/>
        </w:numPr>
        <w:ind w:left="1701" w:hanging="708"/>
      </w:pPr>
      <w:r w:rsidRPr="00063D44">
        <w:t>если на первой стадии по истечении 10 (десяти) минут после интервала между подачей ценовых предложений не было подано ни одного ценового предложения, первая стадия аукциона завершается;</w:t>
      </w:r>
    </w:p>
    <w:p w:rsidR="00BB3C32" w:rsidRPr="00063D44" w:rsidRDefault="00BB3C32" w:rsidP="00641642">
      <w:pPr>
        <w:pStyle w:val="4"/>
        <w:ind w:left="1701" w:hanging="708"/>
      </w:pPr>
      <w:r w:rsidRPr="00063D44">
        <w:t>вторая стадия аукциона начинается сразу после завершения первой. В рамках второй стадии участники закупки в течение 10 (десяти) минут могут подавать ценовые предложения вне шага аукциона, однако их ценовые предложения не могут быть ниже наименьшего ценового предложения, поданного в ходе проведения первой стадии аукциона.</w:t>
      </w:r>
    </w:p>
    <w:p w:rsidR="002C0ADE" w:rsidRPr="00063D44" w:rsidRDefault="00BB3C32" w:rsidP="00B118BA">
      <w:pPr>
        <w:pStyle w:val="30"/>
      </w:pPr>
      <w:r w:rsidRPr="00063D44">
        <w:t>Участник закупки, сделавший наименьшее ценовое предложение в ходе проведения аукциона, признается победителем аукциона.</w:t>
      </w:r>
    </w:p>
    <w:p w:rsidR="00BB3C32" w:rsidRPr="00063D44" w:rsidRDefault="00BB3C32" w:rsidP="00B118BA">
      <w:pPr>
        <w:pStyle w:val="30"/>
      </w:pPr>
      <w:r w:rsidRPr="00063D44">
        <w:t>Если в ходе проведения этапа аукциона начальная (максимальная) цена договора снижена до нуля или составляет ноль, дальнейшее проведение аукциона осуществляется в порядке, предусмотренным вышестоящими пунктами, но с учетом смены направленности ценовой конкуренции на повышение ценовых предложений</w:t>
      </w:r>
      <w:r w:rsidR="00D74367" w:rsidRPr="00063D44">
        <w:t xml:space="preserve"> (далее по подразделу применяется краткое наименование «аукцион на повышение»</w:t>
      </w:r>
      <w:r w:rsidR="00B2451A" w:rsidRPr="00063D44">
        <w:t>)</w:t>
      </w:r>
      <w:r w:rsidRPr="00063D44">
        <w:t>. В этом случае победителем аукциона признается участник аукциона, сделавший наибольшее ценовое предложение</w:t>
      </w:r>
      <w:r w:rsidR="00D74367" w:rsidRPr="00063D44">
        <w:t>. Стороной, имеющей финансовое обязательство</w:t>
      </w:r>
      <w:r w:rsidR="00B30CB7" w:rsidRPr="00B30CB7">
        <w:t xml:space="preserve"> </w:t>
      </w:r>
      <w:r w:rsidR="00B30CB7" w:rsidRPr="00063D44">
        <w:t>по договору</w:t>
      </w:r>
      <w:r w:rsidR="00D74367" w:rsidRPr="00063D44">
        <w:t>, заключаемому с победителем аукциона на повышение (или с иным сделавшим ценовое предложение в входе проведения аукциона на повышение участником закупки, договор с которым заключается в соответствии с настоящим Положением при уклонении такого победителя или при отказе заказчика от заключения договора с ним), является победитель такого аукциона (или иной сделавший ценовое предложение в ходе проведения аукциона на повышение участник закупки, договор с которым заключается в соответствии с настоящим Положением, при уклонении такого победителя или при отказе заказчика от заключения договора с ним).</w:t>
      </w:r>
    </w:p>
    <w:p w:rsidR="002C0ADE" w:rsidRPr="00063D44" w:rsidRDefault="00D74367" w:rsidP="00B118BA">
      <w:pPr>
        <w:pStyle w:val="30"/>
      </w:pPr>
      <w:r w:rsidRPr="00063D44">
        <w:t>Сопоставление ценовых предложений, поданных в ходе проведения этапа аукциона, осуществляется оператором электронной площадки.</w:t>
      </w:r>
    </w:p>
    <w:p w:rsidR="00D74367" w:rsidRPr="00063D44" w:rsidRDefault="00D74367" w:rsidP="00B118BA">
      <w:pPr>
        <w:pStyle w:val="30"/>
      </w:pPr>
      <w:r w:rsidRPr="00063D44">
        <w:t>В состав протокола проведения аукциона также включаются сведени</w:t>
      </w:r>
      <w:r w:rsidR="00317515" w:rsidRPr="00063D44">
        <w:t>я</w:t>
      </w:r>
      <w:r w:rsidRPr="00063D44">
        <w:t xml:space="preserve"> о минимальных ценовых предложениях участников аукциона, а при признании аукциона несостоявшимся по причине отсутствия ценовых предложений в ходе проведения этапа аукциона – указание на отсутствие ценовых предложений в ходе аукциона.</w:t>
      </w:r>
    </w:p>
    <w:p w:rsidR="00200170" w:rsidRPr="00063D44" w:rsidRDefault="00200170" w:rsidP="00660774">
      <w:pPr>
        <w:pStyle w:val="21"/>
        <w:spacing w:before="720" w:after="240"/>
        <w:outlineLvl w:val="1"/>
        <w:rPr>
          <w:b/>
          <w:sz w:val="28"/>
        </w:rPr>
      </w:pPr>
      <w:bookmarkStart w:id="113" w:name="_Ref97037524"/>
      <w:bookmarkStart w:id="114" w:name="_Toc119586617"/>
      <w:bookmarkStart w:id="115" w:name="_Ref63977076"/>
      <w:r w:rsidRPr="00063D44">
        <w:rPr>
          <w:b/>
          <w:sz w:val="28"/>
        </w:rPr>
        <w:t>Рассмотрение и оценка заявок</w:t>
      </w:r>
      <w:bookmarkEnd w:id="113"/>
      <w:bookmarkEnd w:id="114"/>
    </w:p>
    <w:p w:rsidR="00200170" w:rsidRPr="00063D44" w:rsidRDefault="009166D1">
      <w:pPr>
        <w:pStyle w:val="30"/>
      </w:pPr>
      <w:r w:rsidRPr="00063D44">
        <w:t>Рассмотрение и оценка заявок, поданных на участие в закупке (далее в подразделе – рассмотрение и оценка заявок), осуществляется закупочной комиссией заказчика.</w:t>
      </w:r>
    </w:p>
    <w:p w:rsidR="00DA3C53" w:rsidRPr="00063D44" w:rsidRDefault="00DA3C53">
      <w:pPr>
        <w:pStyle w:val="30"/>
      </w:pPr>
      <w:r w:rsidRPr="00063D44">
        <w:t>Срок рассмотрения и оценки заявок не может превышать 40 (сорока) дней с даты окончания срока подачи заявок.</w:t>
      </w:r>
    </w:p>
    <w:p w:rsidR="00DA3C53" w:rsidRPr="00063D44" w:rsidRDefault="00DA3C53" w:rsidP="00DA3C53">
      <w:pPr>
        <w:pStyle w:val="30"/>
      </w:pPr>
      <w:bookmarkStart w:id="116" w:name="_Ref97036752"/>
      <w:r w:rsidRPr="00063D44">
        <w:t>В ходе рассмотрения и оценки заявок осуществляются следующие действия:</w:t>
      </w:r>
      <w:bookmarkEnd w:id="116"/>
    </w:p>
    <w:p w:rsidR="00DA3C53" w:rsidRPr="00063D44" w:rsidRDefault="00DA3C53" w:rsidP="00B62D7F">
      <w:pPr>
        <w:pStyle w:val="4"/>
        <w:numPr>
          <w:ilvl w:val="3"/>
          <w:numId w:val="64"/>
        </w:numPr>
        <w:ind w:hanging="735"/>
      </w:pPr>
      <w:r w:rsidRPr="00063D44">
        <w:t>проверка состава заявок на соблюдение требований извещения и (или) документации о закупке;</w:t>
      </w:r>
    </w:p>
    <w:p w:rsidR="00DA3C53" w:rsidRPr="00063D44" w:rsidRDefault="00DA3C53" w:rsidP="00B30CB7">
      <w:pPr>
        <w:pStyle w:val="4"/>
        <w:ind w:hanging="735"/>
      </w:pPr>
      <w:r w:rsidRPr="00063D44">
        <w:t>проверка участника закупки на соответствие требованиям извещения и (или) документации о закупке;</w:t>
      </w:r>
    </w:p>
    <w:p w:rsidR="00DA3C53" w:rsidRPr="00063D44" w:rsidRDefault="00DA3C53" w:rsidP="00B30CB7">
      <w:pPr>
        <w:pStyle w:val="4"/>
        <w:ind w:hanging="735"/>
      </w:pPr>
      <w:r w:rsidRPr="00063D44">
        <w:t>проверка предложений участника закупки в отношении предмета закупки, ценового предложения участника (при наличии такого предложения на данном этапе) на соответствие требованиям извещения и (или) документации о закупке, требованиям законодательства Российской Федерации, требованиям документов национальной системы стандартизации (при применении таких требований), а также на предмет достоверности сведений, содержащихся в таких предложениях;</w:t>
      </w:r>
    </w:p>
    <w:p w:rsidR="00DA3C53" w:rsidRPr="00063D44" w:rsidRDefault="00DA3C53" w:rsidP="00B30CB7">
      <w:pPr>
        <w:pStyle w:val="4"/>
        <w:ind w:hanging="735"/>
      </w:pPr>
      <w:r w:rsidRPr="00063D44">
        <w:t>принятие решений о допуске, отказе в допуске (отклонении заявки) к участию по соответствующим основаниям;</w:t>
      </w:r>
    </w:p>
    <w:p w:rsidR="00DA3C53" w:rsidRPr="00063D44" w:rsidRDefault="00DA3C53" w:rsidP="00B30CB7">
      <w:pPr>
        <w:pStyle w:val="4"/>
        <w:shd w:val="clear" w:color="auto" w:fill="FFFFFF" w:themeFill="background1"/>
        <w:ind w:hanging="735"/>
      </w:pPr>
      <w:bookmarkStart w:id="117" w:name="_Ref97036742"/>
      <w:r w:rsidRPr="00063D44">
        <w:t xml:space="preserve">оценка заявок в соответствии с критериями оценки заявок и порядком оценки заявок, указанными в документации о закупке с учетом подраздела </w:t>
      </w:r>
      <w:r w:rsidRPr="00063D44">
        <w:fldChar w:fldCharType="begin"/>
      </w:r>
      <w:r w:rsidRPr="00063D44">
        <w:instrText xml:space="preserve"> REF _Ref23434661 \r \h  \* MERGEFORMAT </w:instrText>
      </w:r>
      <w:r w:rsidRPr="00063D44">
        <w:fldChar w:fldCharType="separate"/>
      </w:r>
      <w:r w:rsidR="000246D0" w:rsidRPr="00063D44">
        <w:t>9.5</w:t>
      </w:r>
      <w:r w:rsidRPr="00063D44">
        <w:fldChar w:fldCharType="end"/>
      </w:r>
      <w:r w:rsidRPr="00063D44">
        <w:t xml:space="preserve"> настоящего Положения. При этом</w:t>
      </w:r>
      <w:r w:rsidR="004D6948">
        <w:t>,</w:t>
      </w:r>
      <w:r w:rsidRPr="00063D44">
        <w:t xml:space="preserve"> оценка заявок не проводится в отношении тех заявок, которые не соответствуют требованиям извещения и (или) документации о закупке по основаниям, пр</w:t>
      </w:r>
      <w:r w:rsidR="00194EE6" w:rsidRPr="00063D44">
        <w:t>е</w:t>
      </w:r>
      <w:r w:rsidRPr="00063D44">
        <w:t xml:space="preserve">дусмотренным </w:t>
      </w:r>
      <w:r w:rsidR="00194EE6" w:rsidRPr="00063D44">
        <w:t xml:space="preserve">пунктом </w:t>
      </w:r>
      <w:r w:rsidR="00194EE6" w:rsidRPr="00063D44">
        <w:fldChar w:fldCharType="begin"/>
      </w:r>
      <w:r w:rsidR="00194EE6" w:rsidRPr="00063D44">
        <w:instrText xml:space="preserve"> REF _Ref97036510 \r \h  \* MERGEFORMAT </w:instrText>
      </w:r>
      <w:r w:rsidR="00194EE6" w:rsidRPr="00063D44">
        <w:fldChar w:fldCharType="separate"/>
      </w:r>
      <w:r w:rsidR="000246D0" w:rsidRPr="00063D44">
        <w:t>9.11.6</w:t>
      </w:r>
      <w:r w:rsidR="00194EE6" w:rsidRPr="00063D44">
        <w:fldChar w:fldCharType="end"/>
      </w:r>
      <w:r w:rsidR="00194EE6" w:rsidRPr="00063D44">
        <w:t xml:space="preserve"> настоящего Положения</w:t>
      </w:r>
      <w:r w:rsidR="00E3745B" w:rsidRPr="00063D44">
        <w:t xml:space="preserve"> и в отношении которых было принято решение об их отклонении</w:t>
      </w:r>
      <w:r w:rsidRPr="00063D44">
        <w:t>.</w:t>
      </w:r>
      <w:bookmarkEnd w:id="117"/>
    </w:p>
    <w:p w:rsidR="00DA3C53" w:rsidRPr="00063D44" w:rsidRDefault="00DA3C53" w:rsidP="00DA3C53">
      <w:pPr>
        <w:pStyle w:val="30"/>
      </w:pPr>
      <w:r w:rsidRPr="00063D44">
        <w:t xml:space="preserve">В целях конкретизации, уточнения сведений, содержащихся в заявке участника закупки, заказчик, закупочная комиссия имеют право направить в адрес участников закупки запросы на предоставление разъяснений заявки, при условии, что такие запросы направляются в адрес всех участников закупки, и при условии, что все запросы касаются одних и тех же положений таких заявок, а также при условии, если на участие в закупке подана только одна заявка, находящаяся в статусе </w:t>
      </w:r>
      <w:proofErr w:type="spellStart"/>
      <w:r w:rsidRPr="00063D44">
        <w:t>неотозванной</w:t>
      </w:r>
      <w:proofErr w:type="spellEnd"/>
      <w:r w:rsidRPr="00063D44">
        <w:t>. Направление запроса на предоставление разъяснений заявки в адрес только одного участника не допускается, за исключением случая, если данная заявка является единственной поданной. Не допускается также направление запросов, предмет которых может изменять суть документов и сведений, содержащихся в заявке.</w:t>
      </w:r>
    </w:p>
    <w:p w:rsidR="00DA3C53" w:rsidRPr="00063D44" w:rsidRDefault="00DA3C53" w:rsidP="00DA3C53">
      <w:pPr>
        <w:pStyle w:val="30"/>
      </w:pPr>
      <w:r w:rsidRPr="00063D44">
        <w:t>Комиссия имеет право осуществлять любые иные действия, не указанные в настоящем Положении,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p>
    <w:p w:rsidR="00DA3C53" w:rsidRPr="00BC5111" w:rsidRDefault="00DA3C53" w:rsidP="00DA3C53">
      <w:pPr>
        <w:pStyle w:val="30"/>
      </w:pPr>
      <w:bookmarkStart w:id="118" w:name="_Ref97036510"/>
      <w:r w:rsidRPr="00BC5111">
        <w:t>Заявка на участие в закупке отклоняется в следующих случаях:</w:t>
      </w:r>
      <w:bookmarkEnd w:id="118"/>
    </w:p>
    <w:p w:rsidR="00DA3C53" w:rsidRPr="00063D44" w:rsidRDefault="00DA3C53" w:rsidP="00B62D7F">
      <w:pPr>
        <w:pStyle w:val="4"/>
        <w:numPr>
          <w:ilvl w:val="3"/>
          <w:numId w:val="60"/>
        </w:numPr>
        <w:ind w:left="1701" w:hanging="708"/>
      </w:pPr>
      <w:r w:rsidRPr="00063D44">
        <w:t>непредставление в составе заявки документов и сведений, требования о представлении которых предусмотрены извещением и (или) документацией о закупке, или предоставление таких документов и (или) сведений в условиях, когда такие документы и (или) сведения не соответствуют требованиям, установленным к таким документам и (или) сведениям извещением и (или) документацией о закупке;</w:t>
      </w:r>
    </w:p>
    <w:p w:rsidR="00DA3C53" w:rsidRPr="00063D44" w:rsidRDefault="00DA3C53" w:rsidP="004D6948">
      <w:pPr>
        <w:pStyle w:val="4"/>
        <w:ind w:left="1701" w:hanging="708"/>
      </w:pPr>
      <w:r w:rsidRPr="00063D44">
        <w:t>несоответствие участника закупки требованиям извещения и (или) документации о закупке;</w:t>
      </w:r>
    </w:p>
    <w:p w:rsidR="00DA3C53" w:rsidRPr="00063D44" w:rsidRDefault="00DA3C53" w:rsidP="004D6948">
      <w:pPr>
        <w:pStyle w:val="4"/>
        <w:ind w:left="1701" w:hanging="708"/>
      </w:pPr>
      <w:r w:rsidRPr="00063D44">
        <w:t>несоответствие предложения участника в отношении предмета закупки требованиям извещения и (или) документации о закупке;</w:t>
      </w:r>
    </w:p>
    <w:p w:rsidR="00DA3C53" w:rsidRPr="00063D44" w:rsidRDefault="00DA3C53" w:rsidP="004D6948">
      <w:pPr>
        <w:pStyle w:val="4"/>
        <w:ind w:left="1701" w:hanging="708"/>
      </w:pPr>
      <w:r w:rsidRPr="00063D44">
        <w:t>несоблюдение требований, установленных извещением и (или) документацией о закупке к описанию предлагаемых в составе заявки товаров, работ, услуг;</w:t>
      </w:r>
    </w:p>
    <w:p w:rsidR="00DA3C53" w:rsidRPr="00063D44" w:rsidRDefault="00DA3C53" w:rsidP="004D6948">
      <w:pPr>
        <w:pStyle w:val="4"/>
        <w:ind w:left="1701" w:hanging="708"/>
      </w:pPr>
      <w:r w:rsidRPr="00063D44">
        <w:t xml:space="preserve">несоответствие ценового предложения требованиям извещения и (или) документации о закупке, в том числе наличие ценового предложения, превышающего размер начальной (максимальной) цены договора или, при проведении закупки в соответствии с разделом </w:t>
      </w:r>
      <w:r w:rsidRPr="00063D44">
        <w:fldChar w:fldCharType="begin"/>
      </w:r>
      <w:r w:rsidRPr="00063D44">
        <w:instrText xml:space="preserve"> REF _Ref63881494 \n \h </w:instrText>
      </w:r>
      <w:r w:rsidR="00722F82" w:rsidRPr="00063D44">
        <w:instrText xml:space="preserve"> \* MERGEFORMAT </w:instrText>
      </w:r>
      <w:r w:rsidRPr="00063D44">
        <w:fldChar w:fldCharType="separate"/>
      </w:r>
      <w:r w:rsidR="000246D0" w:rsidRPr="00063D44">
        <w:t>15</w:t>
      </w:r>
      <w:r w:rsidRPr="00063D44">
        <w:fldChar w:fldCharType="end"/>
      </w:r>
      <w:r w:rsidRPr="00063D44">
        <w:t xml:space="preserve"> настоящего Положения, ценового предложения, превышающего значения, установленные с учетом упомянутого раздела;</w:t>
      </w:r>
    </w:p>
    <w:p w:rsidR="00DA3C53" w:rsidRPr="00063D44" w:rsidRDefault="00DA3C53" w:rsidP="004D6948">
      <w:pPr>
        <w:pStyle w:val="4"/>
        <w:ind w:left="1701" w:hanging="708"/>
      </w:pPr>
      <w:r w:rsidRPr="00063D44">
        <w:t xml:space="preserve">несоблюдение требований, предусмотренных в извещении и (или) документации о закупке в соответствии с разделом </w:t>
      </w:r>
      <w:r w:rsidRPr="00063D44">
        <w:fldChar w:fldCharType="begin"/>
      </w:r>
      <w:r w:rsidRPr="00063D44">
        <w:instrText xml:space="preserve"> REF _Ref63882558 \n \h </w:instrText>
      </w:r>
      <w:r w:rsidR="00722F82" w:rsidRPr="00063D44">
        <w:instrText xml:space="preserve"> \* MERGEFORMAT </w:instrText>
      </w:r>
      <w:r w:rsidRPr="00063D44">
        <w:fldChar w:fldCharType="separate"/>
      </w:r>
      <w:r w:rsidR="000246D0" w:rsidRPr="00063D44">
        <w:t>16</w:t>
      </w:r>
      <w:r w:rsidRPr="00063D44">
        <w:fldChar w:fldCharType="end"/>
      </w:r>
      <w:r w:rsidRPr="00063D44">
        <w:t>, при применении соответствующих элементов;</w:t>
      </w:r>
    </w:p>
    <w:p w:rsidR="00DA3C53" w:rsidRPr="004D6948" w:rsidRDefault="00DA3C53" w:rsidP="004D6948">
      <w:pPr>
        <w:pStyle w:val="4"/>
        <w:ind w:left="1701" w:hanging="708"/>
      </w:pPr>
      <w:r w:rsidRPr="004D6948">
        <w:t>наличие в составе заявки недостоверных сведений.</w:t>
      </w:r>
    </w:p>
    <w:p w:rsidR="00DA3C53" w:rsidRPr="00063D44" w:rsidRDefault="00DA3C53" w:rsidP="00DA3C53">
      <w:pPr>
        <w:pStyle w:val="30"/>
        <w:numPr>
          <w:ilvl w:val="0"/>
          <w:numId w:val="0"/>
        </w:numPr>
        <w:ind w:left="1021"/>
      </w:pPr>
      <w:r w:rsidRPr="00063D44">
        <w:t>Документацией о закупке могут быть конкретизированы, уточнены упомянутые выше основания для отклонения заявки, а также могут быть предусмотрены иные основания для отклонения заявки, при условии, что установление таких оснований не влечет за собой нарушений норм действующего законодательства.</w:t>
      </w:r>
    </w:p>
    <w:p w:rsidR="00DA3C53" w:rsidRPr="00063D44" w:rsidRDefault="00DA3C53" w:rsidP="00DA3C53">
      <w:pPr>
        <w:pStyle w:val="30"/>
      </w:pPr>
      <w:r w:rsidRPr="00063D44">
        <w:t>Отклонение заявок по основаниям, не предусмотренным документацией о закупке, не допускается.</w:t>
      </w:r>
    </w:p>
    <w:p w:rsidR="00E24B13" w:rsidRPr="00063D44" w:rsidRDefault="00E24B13" w:rsidP="00DA3C53">
      <w:pPr>
        <w:pStyle w:val="30"/>
      </w:pPr>
      <w:r w:rsidRPr="00063D44">
        <w:t>Сведения об отклонении заявок участников закупки с указанием причин такого отклонения, указываются в протоколе рассмотрения и оценки заявок.</w:t>
      </w:r>
    </w:p>
    <w:p w:rsidR="008364E4" w:rsidRPr="00063D44" w:rsidRDefault="00194EE6" w:rsidP="008364E4">
      <w:pPr>
        <w:pStyle w:val="30"/>
      </w:pPr>
      <w:r w:rsidRPr="00063D44">
        <w:t xml:space="preserve">При осуществлении действий, предусмотренных подпунктом </w:t>
      </w:r>
      <w:r w:rsidRPr="00063D44">
        <w:fldChar w:fldCharType="begin"/>
      </w:r>
      <w:r w:rsidRPr="00063D44">
        <w:instrText xml:space="preserve"> REF _Ref97036742 \r \h </w:instrText>
      </w:r>
      <w:r w:rsidR="00722F82" w:rsidRPr="00063D44">
        <w:instrText xml:space="preserve"> \* MERGEFORMAT </w:instrText>
      </w:r>
      <w:r w:rsidRPr="00063D44">
        <w:fldChar w:fldCharType="separate"/>
      </w:r>
      <w:r w:rsidR="000246D0" w:rsidRPr="00063D44">
        <w:t>7)</w:t>
      </w:r>
      <w:r w:rsidRPr="00063D44">
        <w:fldChar w:fldCharType="end"/>
      </w:r>
      <w:r w:rsidRPr="00063D44">
        <w:t xml:space="preserve"> пункта </w:t>
      </w:r>
      <w:r w:rsidRPr="00063D44">
        <w:fldChar w:fldCharType="begin"/>
      </w:r>
      <w:r w:rsidRPr="00063D44">
        <w:instrText xml:space="preserve"> REF _Ref97036752 \r \h </w:instrText>
      </w:r>
      <w:r w:rsidR="00722F82" w:rsidRPr="00063D44">
        <w:instrText xml:space="preserve"> \* MERGEFORMAT </w:instrText>
      </w:r>
      <w:r w:rsidRPr="00063D44">
        <w:fldChar w:fldCharType="separate"/>
      </w:r>
      <w:r w:rsidR="000246D0" w:rsidRPr="00063D44">
        <w:t>9.11.3</w:t>
      </w:r>
      <w:r w:rsidRPr="00063D44">
        <w:fldChar w:fldCharType="end"/>
      </w:r>
      <w:r w:rsidRPr="00063D44">
        <w:t xml:space="preserve"> настоящего </w:t>
      </w:r>
      <w:r w:rsidR="008364E4" w:rsidRPr="00063D44">
        <w:t>подраздела:</w:t>
      </w:r>
    </w:p>
    <w:p w:rsidR="008364E4" w:rsidRPr="00063D44" w:rsidRDefault="008364E4" w:rsidP="00B62D7F">
      <w:pPr>
        <w:pStyle w:val="30"/>
        <w:numPr>
          <w:ilvl w:val="0"/>
          <w:numId w:val="61"/>
        </w:numPr>
        <w:ind w:left="1701" w:hanging="708"/>
      </w:pPr>
      <w:r w:rsidRPr="00063D44">
        <w:t>комиссия вправе привлекать экспертов, иных компетентных лиц к оценке заявок, при условии, что такие лица не являются заинтересованными в результатах определения победителя закупки;</w:t>
      </w:r>
    </w:p>
    <w:p w:rsidR="008364E4" w:rsidRPr="00063D44" w:rsidRDefault="00BC5111" w:rsidP="00B62D7F">
      <w:pPr>
        <w:pStyle w:val="30"/>
        <w:numPr>
          <w:ilvl w:val="0"/>
          <w:numId w:val="61"/>
        </w:numPr>
        <w:ind w:left="1701" w:hanging="708"/>
      </w:pPr>
      <w:r>
        <w:t>з</w:t>
      </w:r>
      <w:r w:rsidR="008364E4" w:rsidRPr="00063D44">
        <w:t>аявке на участие в закупке, получившей наибольшее количество баллов по результатам рассмотрения и оценки заявок (наибольший рейтинг заявки) в соответствии с порядком такой оценки, присваивается первый порядковый номер. Участник закупки, подавший заявку, которой по результатам рассмотрения и оценки заявок присвоен первый порядковый номер, является победителем закупки;</w:t>
      </w:r>
    </w:p>
    <w:p w:rsidR="008364E4" w:rsidRPr="00063D44" w:rsidRDefault="00BC5111" w:rsidP="00B62D7F">
      <w:pPr>
        <w:pStyle w:val="30"/>
        <w:numPr>
          <w:ilvl w:val="0"/>
          <w:numId w:val="61"/>
        </w:numPr>
        <w:ind w:left="1701" w:hanging="708"/>
      </w:pPr>
      <w:r>
        <w:t>в</w:t>
      </w:r>
      <w:r w:rsidR="008364E4" w:rsidRPr="00063D44">
        <w:t xml:space="preserve"> случае если несколько заявок получили одинаковое количество баллов (одинаковый рейтинг заявок), меньший порядковый номер присваивается заявке, которая поступила ранее других, содержащих такое же количество баллов.</w:t>
      </w:r>
    </w:p>
    <w:p w:rsidR="00E40EF7" w:rsidRPr="00063D44" w:rsidRDefault="00CB3DCF" w:rsidP="00660774">
      <w:pPr>
        <w:pStyle w:val="21"/>
        <w:spacing w:before="720" w:after="240"/>
        <w:outlineLvl w:val="1"/>
        <w:rPr>
          <w:b/>
          <w:sz w:val="28"/>
        </w:rPr>
      </w:pPr>
      <w:bookmarkStart w:id="119" w:name="_Toc119586618"/>
      <w:r w:rsidRPr="00063D44">
        <w:rPr>
          <w:b/>
          <w:sz w:val="28"/>
        </w:rPr>
        <w:t>Методология</w:t>
      </w:r>
      <w:r w:rsidR="0012794C" w:rsidRPr="00063D44">
        <w:rPr>
          <w:b/>
          <w:sz w:val="28"/>
        </w:rPr>
        <w:t xml:space="preserve"> проведения закупок</w:t>
      </w:r>
      <w:bookmarkEnd w:id="115"/>
      <w:bookmarkEnd w:id="119"/>
    </w:p>
    <w:p w:rsidR="0012794C" w:rsidRPr="00063D44" w:rsidRDefault="0012794C" w:rsidP="00262BEE">
      <w:pPr>
        <w:pStyle w:val="30"/>
      </w:pPr>
      <w:r w:rsidRPr="00063D44">
        <w:t>Конкурентные и неконкурентные закупки проводятся в порядке, предусмотренн</w:t>
      </w:r>
      <w:r w:rsidR="00F70868" w:rsidRPr="00063D44">
        <w:t>о</w:t>
      </w:r>
      <w:r w:rsidRPr="00063D44">
        <w:t>м настоящим Положением.</w:t>
      </w:r>
    </w:p>
    <w:p w:rsidR="0012794C" w:rsidRPr="00063D44" w:rsidRDefault="0012794C" w:rsidP="00262BEE">
      <w:pPr>
        <w:pStyle w:val="30"/>
      </w:pPr>
      <w:r w:rsidRPr="00063D44">
        <w:t>Закупка путем проведения конкурса осуществляется в следующей последовательности: подача заявок на участие в конкурсе, рассмотрение</w:t>
      </w:r>
      <w:r w:rsidR="00E435B6" w:rsidRPr="00063D44">
        <w:t xml:space="preserve"> и оценка</w:t>
      </w:r>
      <w:r w:rsidRPr="00063D44">
        <w:t xml:space="preserve"> заявок, заключение договора по результатам проведения конкурса. </w:t>
      </w:r>
      <w:r w:rsidR="002B2303" w:rsidRPr="00063D44">
        <w:t xml:space="preserve">Этап </w:t>
      </w:r>
      <w:r w:rsidR="00E435B6" w:rsidRPr="00063D44">
        <w:t xml:space="preserve">рассмотрения и </w:t>
      </w:r>
      <w:r w:rsidR="002B2303" w:rsidRPr="00063D44">
        <w:t>оценки заявок является итоговым этапом конкурса.</w:t>
      </w:r>
    </w:p>
    <w:p w:rsidR="00C82CF4" w:rsidRPr="00063D44" w:rsidRDefault="0012794C" w:rsidP="00262BEE">
      <w:pPr>
        <w:pStyle w:val="30"/>
      </w:pPr>
      <w:r w:rsidRPr="00063D44">
        <w:t>Закупка путем проведения аукциона осуществляется в следующей последовательности: подача заявок на участие в аукционе, рассмотрение заявок, проведение аукциона (этапа аукциона), заключение договора по результатам проведения аукциона. В ходе проведения аукциона предусматривается проведение следующих этапов: рассмотрение заявок; проведение аукциона (этапа аукциона).</w:t>
      </w:r>
      <w:r w:rsidR="002B2303" w:rsidRPr="00063D44">
        <w:t xml:space="preserve"> Проведение аукциона (этапа аукциона) является итоговым этапом аукциона.</w:t>
      </w:r>
    </w:p>
    <w:p w:rsidR="002B2303" w:rsidRPr="00063D44" w:rsidRDefault="002B2303" w:rsidP="00262BEE">
      <w:pPr>
        <w:pStyle w:val="30"/>
      </w:pPr>
      <w:r w:rsidRPr="00063D44">
        <w:t xml:space="preserve">Закупка путем проведения запроса предложений осуществляется в следующей последовательности: подача заявок на участие в запросе предложений, рассмотрение </w:t>
      </w:r>
      <w:r w:rsidR="00E435B6" w:rsidRPr="00063D44">
        <w:t xml:space="preserve">и оценка </w:t>
      </w:r>
      <w:r w:rsidRPr="00063D44">
        <w:t xml:space="preserve">заявок, заключение договора по результатам проведения запроса предложений. Этап </w:t>
      </w:r>
      <w:r w:rsidR="00E435B6" w:rsidRPr="00063D44">
        <w:t xml:space="preserve">рассмотрения и </w:t>
      </w:r>
      <w:r w:rsidRPr="00063D44">
        <w:t>оценки заявок является итоговым этапом запроса предложений.</w:t>
      </w:r>
    </w:p>
    <w:p w:rsidR="002B2303" w:rsidRPr="00063D44" w:rsidRDefault="002B2303" w:rsidP="00262BEE">
      <w:pPr>
        <w:pStyle w:val="30"/>
      </w:pPr>
      <w:r w:rsidRPr="00063D44">
        <w:t xml:space="preserve">Закупка путем проведения запроса котировок осуществляется в следующей последовательности: подача заявок на участие в запросе котировок, рассмотрение </w:t>
      </w:r>
      <w:r w:rsidR="00E435B6" w:rsidRPr="00063D44">
        <w:t xml:space="preserve">и оценка </w:t>
      </w:r>
      <w:r w:rsidRPr="00063D44">
        <w:t xml:space="preserve">заявок, заключение договора по результатам проведения запроса котировок. Этап </w:t>
      </w:r>
      <w:r w:rsidR="00E435B6" w:rsidRPr="00063D44">
        <w:t xml:space="preserve">рассмотрения и </w:t>
      </w:r>
      <w:r w:rsidRPr="00063D44">
        <w:t>оценки заявок является итоговым этапом запроса котировок.</w:t>
      </w:r>
    </w:p>
    <w:p w:rsidR="001C1FB2" w:rsidRPr="00063D44" w:rsidRDefault="00D94DDA" w:rsidP="00D94DDA">
      <w:pPr>
        <w:pStyle w:val="30"/>
      </w:pPr>
      <w:bookmarkStart w:id="120" w:name="_Ref64124116"/>
      <w:r w:rsidRPr="00063D44">
        <w:t>Закупка путем проведения закупки по товарному знаку осуществляется в следующей последовательности: подача заявок на участие в закупке по товарному знаку, рассмотрение</w:t>
      </w:r>
      <w:r w:rsidR="00E435B6" w:rsidRPr="00063D44">
        <w:t xml:space="preserve"> и оценка</w:t>
      </w:r>
      <w:r w:rsidRPr="00063D44">
        <w:t xml:space="preserve"> заявок, заключение договора по результатам </w:t>
      </w:r>
      <w:r w:rsidR="0051633D" w:rsidRPr="00063D44">
        <w:t>закупки по товарному знаку</w:t>
      </w:r>
      <w:r w:rsidRPr="00063D44">
        <w:t xml:space="preserve">. Этап </w:t>
      </w:r>
      <w:r w:rsidR="00E435B6" w:rsidRPr="00063D44">
        <w:t xml:space="preserve">рассмотрения и </w:t>
      </w:r>
      <w:r w:rsidRPr="00063D44">
        <w:t xml:space="preserve">оценки заявок является итоговым этапом </w:t>
      </w:r>
      <w:r w:rsidR="00D25773" w:rsidRPr="00063D44">
        <w:t>закупки по товарному знаку</w:t>
      </w:r>
      <w:r w:rsidRPr="00063D44">
        <w:t>. Закупка по товарному знаку является неконкурентной закупкой, однако проводится по правилам, предусмотренным настоящим Положением для проведения конкурентной закупки, за исключением</w:t>
      </w:r>
      <w:r w:rsidR="00616C79" w:rsidRPr="00063D44">
        <w:t xml:space="preserve"> следующих особенностей</w:t>
      </w:r>
      <w:r w:rsidR="001C1FB2" w:rsidRPr="00063D44">
        <w:t>:</w:t>
      </w:r>
      <w:r w:rsidRPr="00063D44">
        <w:t xml:space="preserve"> </w:t>
      </w:r>
    </w:p>
    <w:p w:rsidR="00756DE9" w:rsidRPr="00063D44" w:rsidRDefault="00C15E89" w:rsidP="001C1FB2">
      <w:pPr>
        <w:pStyle w:val="32"/>
      </w:pPr>
      <w:r w:rsidRPr="00063D44">
        <w:t>П</w:t>
      </w:r>
      <w:r w:rsidR="00D94DDA" w:rsidRPr="00063D44">
        <w:t xml:space="preserve">одпункта </w:t>
      </w:r>
      <w:r w:rsidR="00832FE6" w:rsidRPr="00063D44">
        <w:fldChar w:fldCharType="begin"/>
      </w:r>
      <w:r w:rsidR="00832FE6" w:rsidRPr="00063D44">
        <w:instrText xml:space="preserve"> REF _Ref63932572 \r \h  \* MERGEFORMAT </w:instrText>
      </w:r>
      <w:r w:rsidR="00832FE6" w:rsidRPr="00063D44">
        <w:fldChar w:fldCharType="separate"/>
      </w:r>
      <w:r w:rsidR="000246D0" w:rsidRPr="00063D44">
        <w:t>3)</w:t>
      </w:r>
      <w:r w:rsidR="00832FE6" w:rsidRPr="00063D44">
        <w:fldChar w:fldCharType="end"/>
      </w:r>
      <w:r w:rsidR="00D94DDA" w:rsidRPr="00063D44">
        <w:t xml:space="preserve"> пункта </w:t>
      </w:r>
      <w:r w:rsidR="00832FE6" w:rsidRPr="00063D44">
        <w:fldChar w:fldCharType="begin"/>
      </w:r>
      <w:r w:rsidR="00832FE6" w:rsidRPr="00063D44">
        <w:instrText xml:space="preserve"> REF _Ref23433857 \r \h  \* MERGEFORMAT </w:instrText>
      </w:r>
      <w:r w:rsidR="00832FE6" w:rsidRPr="00063D44">
        <w:fldChar w:fldCharType="separate"/>
      </w:r>
      <w:r w:rsidR="000246D0" w:rsidRPr="00063D44">
        <w:t>3.9</w:t>
      </w:r>
      <w:r w:rsidR="00832FE6" w:rsidRPr="00063D44">
        <w:fldChar w:fldCharType="end"/>
      </w:r>
      <w:r w:rsidR="00D94DDA" w:rsidRPr="00063D44">
        <w:t xml:space="preserve"> настоящего Положения</w:t>
      </w:r>
      <w:r w:rsidR="00756DE9" w:rsidRPr="00063D44">
        <w:t>;</w:t>
      </w:r>
    </w:p>
    <w:p w:rsidR="006311A2" w:rsidRPr="00063D44" w:rsidRDefault="006311A2">
      <w:pPr>
        <w:pStyle w:val="32"/>
      </w:pPr>
      <w:r w:rsidRPr="00063D44">
        <w:t xml:space="preserve">Извещение о закупке по товарному знаку, документация ЗТЗ </w:t>
      </w:r>
      <w:r w:rsidR="00756DE9" w:rsidRPr="00063D44">
        <w:t xml:space="preserve">может не содержать сведений </w:t>
      </w:r>
      <w:r w:rsidR="00E94756" w:rsidRPr="00063D44">
        <w:t>о</w:t>
      </w:r>
      <w:r w:rsidR="00C15E89" w:rsidRPr="00063D44">
        <w:t xml:space="preserve"> начальной (максимальной) цене договора (цене лота),</w:t>
      </w:r>
      <w:r w:rsidR="00E94756" w:rsidRPr="00063D44">
        <w:t xml:space="preserve"> </w:t>
      </w:r>
      <w:r w:rsidR="00C15E89" w:rsidRPr="00063D44">
        <w:t>начальной (максимальной) цене единицы товара (работы, услуги)</w:t>
      </w:r>
      <w:r w:rsidRPr="00063D44">
        <w:t>. В этом случае в состав упомянутых извещения, документации также не включается обоснование НМЦ</w:t>
      </w:r>
      <w:r w:rsidR="00C15E89" w:rsidRPr="00063D44">
        <w:t>.</w:t>
      </w:r>
    </w:p>
    <w:p w:rsidR="006311A2" w:rsidRPr="00063D44" w:rsidRDefault="006311A2">
      <w:pPr>
        <w:pStyle w:val="32"/>
      </w:pPr>
      <w:r w:rsidRPr="00063D44">
        <w:t>Заказчик вправе отказаться от проведения закупки в любое время, в том числе после окончания срока подачи заявок</w:t>
      </w:r>
      <w:r w:rsidR="00CE0739" w:rsidRPr="00063D44">
        <w:t>, при этом обосновывать такой отказ Заказчик не обязан</w:t>
      </w:r>
      <w:r w:rsidRPr="00063D44">
        <w:t>.</w:t>
      </w:r>
    </w:p>
    <w:p w:rsidR="006311A2" w:rsidRPr="00063D44" w:rsidRDefault="006311A2">
      <w:pPr>
        <w:pStyle w:val="32"/>
      </w:pPr>
      <w:r w:rsidRPr="00063D44">
        <w:t>Заказчик вправе отказаться от заключения договора по результатам проведения ЗТЗ по собственному желанию</w:t>
      </w:r>
      <w:r w:rsidR="00CE0739" w:rsidRPr="00063D44">
        <w:t>, при этом обосновывать такой отказ Заказчик не обязан.</w:t>
      </w:r>
    </w:p>
    <w:bookmarkEnd w:id="120"/>
    <w:p w:rsidR="002B2303" w:rsidRPr="00063D44" w:rsidRDefault="002B2303" w:rsidP="00262BEE">
      <w:pPr>
        <w:pStyle w:val="30"/>
      </w:pPr>
      <w:r w:rsidRPr="00063D44">
        <w:t xml:space="preserve">Вышеописанная методология проведения закупок может быть скорректирована при применении дополнительных элементов в соответствии с </w:t>
      </w:r>
      <w:r w:rsidR="00832FE6" w:rsidRPr="00063D44">
        <w:t>под</w:t>
      </w:r>
      <w:r w:rsidRPr="00063D44">
        <w:t>раздел</w:t>
      </w:r>
      <w:r w:rsidR="00832FE6" w:rsidRPr="00063D44">
        <w:t xml:space="preserve">ами </w:t>
      </w:r>
      <w:r w:rsidR="00832FE6" w:rsidRPr="00063D44">
        <w:fldChar w:fldCharType="begin"/>
      </w:r>
      <w:r w:rsidR="00832FE6" w:rsidRPr="00063D44">
        <w:instrText xml:space="preserve"> REF _Ref63932468 \r \h  \* MERGEFORMAT </w:instrText>
      </w:r>
      <w:r w:rsidR="00832FE6" w:rsidRPr="00063D44">
        <w:fldChar w:fldCharType="separate"/>
      </w:r>
      <w:r w:rsidR="000246D0" w:rsidRPr="00063D44">
        <w:t>16.4</w:t>
      </w:r>
      <w:r w:rsidR="00832FE6" w:rsidRPr="00063D44">
        <w:fldChar w:fldCharType="end"/>
      </w:r>
      <w:r w:rsidR="00832FE6" w:rsidRPr="00063D44">
        <w:t xml:space="preserve"> и </w:t>
      </w:r>
      <w:r w:rsidR="00832FE6" w:rsidRPr="00063D44">
        <w:fldChar w:fldCharType="begin"/>
      </w:r>
      <w:r w:rsidR="00832FE6" w:rsidRPr="00063D44">
        <w:instrText xml:space="preserve"> REF _Ref63932476 \r \h  \* MERGEFORMAT </w:instrText>
      </w:r>
      <w:r w:rsidR="00832FE6" w:rsidRPr="00063D44">
        <w:fldChar w:fldCharType="separate"/>
      </w:r>
      <w:r w:rsidR="000246D0" w:rsidRPr="00063D44">
        <w:t>16.5</w:t>
      </w:r>
      <w:r w:rsidR="00832FE6" w:rsidRPr="00063D44">
        <w:fldChar w:fldCharType="end"/>
      </w:r>
      <w:r w:rsidR="00195774" w:rsidRPr="00063D44">
        <w:t>.</w:t>
      </w:r>
      <w:r w:rsidRPr="00063D44">
        <w:t xml:space="preserve"> настоящего Положения и порядком применения таких элементов, предусмотренных таким разделом.</w:t>
      </w:r>
    </w:p>
    <w:p w:rsidR="006E0F98" w:rsidRPr="00063D44" w:rsidRDefault="002B2303" w:rsidP="009B7A0F">
      <w:pPr>
        <w:pStyle w:val="30"/>
      </w:pPr>
      <w:r w:rsidRPr="00063D44">
        <w:t xml:space="preserve">Закупка у единственного поставщика осуществляется в порядке, предусмотренном разделом </w:t>
      </w:r>
      <w:r w:rsidR="00F71E49" w:rsidRPr="00063D44">
        <w:fldChar w:fldCharType="begin"/>
      </w:r>
      <w:r w:rsidR="00F71E49" w:rsidRPr="00063D44">
        <w:instrText xml:space="preserve"> REF _Ref63882760 \n \h </w:instrText>
      </w:r>
      <w:r w:rsidR="00722F82" w:rsidRPr="00063D44">
        <w:instrText xml:space="preserve"> \* MERGEFORMAT </w:instrText>
      </w:r>
      <w:r w:rsidR="00F71E49" w:rsidRPr="00063D44">
        <w:fldChar w:fldCharType="separate"/>
      </w:r>
      <w:r w:rsidR="000246D0" w:rsidRPr="00063D44">
        <w:t>10</w:t>
      </w:r>
      <w:r w:rsidR="00F71E49" w:rsidRPr="00063D44">
        <w:fldChar w:fldCharType="end"/>
      </w:r>
      <w:r w:rsidR="00F71E49" w:rsidRPr="00063D44">
        <w:t xml:space="preserve"> </w:t>
      </w:r>
      <w:r w:rsidR="009B7A0F" w:rsidRPr="00063D44">
        <w:t>настоящего Положения.</w:t>
      </w:r>
    </w:p>
    <w:p w:rsidR="00301C72" w:rsidRPr="00063D44" w:rsidRDefault="004F716D" w:rsidP="00487E54">
      <w:pPr>
        <w:pStyle w:val="1"/>
      </w:pPr>
      <w:bookmarkStart w:id="121" w:name="_Последствия_признания_процедуры"/>
      <w:bookmarkStart w:id="122" w:name="_Ref63882760"/>
      <w:bookmarkStart w:id="123" w:name="_Toc119586619"/>
      <w:bookmarkEnd w:id="121"/>
      <w:r w:rsidRPr="00063D44">
        <w:t>Порядок подготовки и осуществления</w:t>
      </w:r>
      <w:r w:rsidR="00E85ECA" w:rsidRPr="00063D44">
        <w:t xml:space="preserve"> </w:t>
      </w:r>
      <w:r w:rsidR="005F7593" w:rsidRPr="00063D44">
        <w:t>закупки у единственного поставщика</w:t>
      </w:r>
      <w:bookmarkEnd w:id="122"/>
      <w:bookmarkEnd w:id="123"/>
    </w:p>
    <w:p w:rsidR="005D3610" w:rsidRPr="00063D44" w:rsidRDefault="005D3610" w:rsidP="005D3610">
      <w:pPr>
        <w:pStyle w:val="21"/>
        <w:spacing w:before="720" w:after="240"/>
        <w:outlineLvl w:val="1"/>
        <w:rPr>
          <w:b/>
        </w:rPr>
      </w:pPr>
      <w:bookmarkStart w:id="124" w:name="_Toc119586620"/>
      <w:r w:rsidRPr="00063D44">
        <w:rPr>
          <w:b/>
        </w:rPr>
        <w:t>Общие положения</w:t>
      </w:r>
      <w:bookmarkEnd w:id="124"/>
    </w:p>
    <w:p w:rsidR="00301C72" w:rsidRPr="00063D44" w:rsidRDefault="00960CF2" w:rsidP="005D3610">
      <w:pPr>
        <w:pStyle w:val="30"/>
      </w:pPr>
      <w:r w:rsidRPr="00063D44">
        <w:t xml:space="preserve">Заказчик проводит закупку с применением способа </w:t>
      </w:r>
      <w:r w:rsidR="004D2663" w:rsidRPr="00063D44">
        <w:t xml:space="preserve">закупки у единственного поставщика </w:t>
      </w:r>
      <w:r w:rsidRPr="00063D44">
        <w:t xml:space="preserve">только в случаях, предусмотренных пунктом </w:t>
      </w:r>
      <w:r w:rsidR="00CE6877" w:rsidRPr="00063D44">
        <w:fldChar w:fldCharType="begin"/>
      </w:r>
      <w:r w:rsidR="00CE6877" w:rsidRPr="00063D44">
        <w:instrText xml:space="preserve"> REF _Ref63883290 \n \h </w:instrText>
      </w:r>
      <w:r w:rsidR="00B2451A" w:rsidRPr="00063D44">
        <w:instrText xml:space="preserve"> \* MERGEFORMAT </w:instrText>
      </w:r>
      <w:r w:rsidR="00CE6877" w:rsidRPr="00063D44">
        <w:fldChar w:fldCharType="separate"/>
      </w:r>
      <w:r w:rsidR="000246D0" w:rsidRPr="00063D44">
        <w:t>5.6</w:t>
      </w:r>
      <w:r w:rsidR="00CE6877" w:rsidRPr="00063D44">
        <w:fldChar w:fldCharType="end"/>
      </w:r>
      <w:r w:rsidRPr="00063D44">
        <w:t xml:space="preserve"> настоящего Положения.</w:t>
      </w:r>
    </w:p>
    <w:p w:rsidR="005D3610" w:rsidRPr="00063D44" w:rsidRDefault="005D3610" w:rsidP="005D3610">
      <w:pPr>
        <w:pStyle w:val="30"/>
      </w:pPr>
      <w:r w:rsidRPr="00063D44">
        <w:t>Заказчик вправе проводить закупки как путем прямого заключения договоров, так и путем проведения закупок малого объема.</w:t>
      </w:r>
    </w:p>
    <w:p w:rsidR="005D3610" w:rsidRPr="00063D44" w:rsidRDefault="005D3610" w:rsidP="003C0E5C">
      <w:pPr>
        <w:pStyle w:val="30"/>
      </w:pPr>
      <w:r w:rsidRPr="00063D44">
        <w:t xml:space="preserve">Составление и размещение извещения </w:t>
      </w:r>
      <w:r w:rsidR="00324150" w:rsidRPr="00063D44">
        <w:t xml:space="preserve">о </w:t>
      </w:r>
      <w:r w:rsidR="00432514" w:rsidRPr="00063D44">
        <w:t>закупке</w:t>
      </w:r>
      <w:r w:rsidRPr="00063D44">
        <w:t xml:space="preserve"> у единственного поставщика, документации о закупке у единственного </w:t>
      </w:r>
      <w:r w:rsidR="003C0E5C" w:rsidRPr="00063D44">
        <w:t>п</w:t>
      </w:r>
      <w:r w:rsidRPr="00063D44">
        <w:t xml:space="preserve">оставщика при проведении такой закупки не требуется, однако может быть </w:t>
      </w:r>
      <w:r w:rsidR="003C0E5C" w:rsidRPr="00063D44">
        <w:t>осуществлено</w:t>
      </w:r>
      <w:r w:rsidRPr="00063D44">
        <w:t xml:space="preserve"> заказчиком</w:t>
      </w:r>
      <w:r w:rsidR="00324150" w:rsidRPr="00063D44">
        <w:t xml:space="preserve"> по его решению</w:t>
      </w:r>
      <w:r w:rsidRPr="00063D44">
        <w:t>.</w:t>
      </w:r>
    </w:p>
    <w:p w:rsidR="003C0E5C" w:rsidRPr="00063D44" w:rsidRDefault="003C0E5C" w:rsidP="003C0E5C">
      <w:pPr>
        <w:pStyle w:val="30"/>
      </w:pPr>
      <w:r w:rsidRPr="00063D44">
        <w:t xml:space="preserve">При принятии решения о составлении извещения </w:t>
      </w:r>
      <w:r w:rsidR="00432514" w:rsidRPr="00063D44">
        <w:t>о закупке</w:t>
      </w:r>
      <w:r w:rsidRPr="00063D44">
        <w:t xml:space="preserve"> у единственного поставщика </w:t>
      </w:r>
      <w:r w:rsidR="00432514" w:rsidRPr="00063D44">
        <w:t>такое извещение</w:t>
      </w:r>
      <w:r w:rsidRPr="00063D44">
        <w:t xml:space="preserve"> должно содержать:</w:t>
      </w:r>
    </w:p>
    <w:p w:rsidR="003C0E5C" w:rsidRPr="00063D44" w:rsidRDefault="003C0E5C" w:rsidP="00B62D7F">
      <w:pPr>
        <w:pStyle w:val="4"/>
        <w:numPr>
          <w:ilvl w:val="3"/>
          <w:numId w:val="58"/>
        </w:numPr>
        <w:ind w:left="1701" w:hanging="708"/>
      </w:pPr>
      <w:r w:rsidRPr="00063D44">
        <w:t>способ закупки;</w:t>
      </w:r>
    </w:p>
    <w:p w:rsidR="003C0E5C" w:rsidRPr="00063D44" w:rsidRDefault="003C0E5C" w:rsidP="00483CF3">
      <w:pPr>
        <w:pStyle w:val="4"/>
        <w:ind w:left="1701" w:hanging="708"/>
      </w:pPr>
      <w:r w:rsidRPr="00063D44">
        <w:t>наименование, место нахождения, почтовый адрес, адрес электронной почты, номер контактного телефона Заказчика;</w:t>
      </w:r>
    </w:p>
    <w:p w:rsidR="003C0E5C" w:rsidRPr="00063D44" w:rsidRDefault="003C0E5C" w:rsidP="00483CF3">
      <w:pPr>
        <w:pStyle w:val="4"/>
        <w:ind w:left="1701" w:hanging="708"/>
      </w:pPr>
      <w:r w:rsidRPr="00063D44">
        <w:t>предмет договора с указанием количества поставляемого товара, объема выполняемых работ, оказываемых услуг или указание на то, что такое количество (объем) не определено;</w:t>
      </w:r>
    </w:p>
    <w:p w:rsidR="003C0E5C" w:rsidRPr="00063D44" w:rsidRDefault="003C0E5C" w:rsidP="00483CF3">
      <w:pPr>
        <w:pStyle w:val="4"/>
        <w:ind w:left="1701" w:hanging="708"/>
      </w:pPr>
      <w:r w:rsidRPr="00063D44">
        <w:t>место поставки товара, выполнения работ, оказания услуг;</w:t>
      </w:r>
    </w:p>
    <w:p w:rsidR="003C0E5C" w:rsidRPr="00063D44" w:rsidRDefault="003C0E5C" w:rsidP="00483CF3">
      <w:pPr>
        <w:pStyle w:val="4"/>
        <w:ind w:left="1701" w:hanging="708"/>
      </w:pPr>
      <w:r w:rsidRPr="00063D44">
        <w:t>сведения о цене договора или о максимальном значении цены договора;</w:t>
      </w:r>
    </w:p>
    <w:p w:rsidR="003C0E5C" w:rsidRPr="00063D44" w:rsidRDefault="003C0E5C" w:rsidP="00483CF3">
      <w:pPr>
        <w:pStyle w:val="4"/>
        <w:ind w:left="1701" w:hanging="708"/>
      </w:pPr>
      <w:r w:rsidRPr="00063D44">
        <w:t>указание на ограничение участников закупки «Только среди субъектов малого и среднего предпринимательства» при закупках, проводимых среди субъектов малого и среднего предпринимательства.</w:t>
      </w:r>
    </w:p>
    <w:p w:rsidR="00432514" w:rsidRPr="00063D44" w:rsidRDefault="00432514" w:rsidP="00432514">
      <w:pPr>
        <w:pStyle w:val="4"/>
        <w:numPr>
          <w:ilvl w:val="0"/>
          <w:numId w:val="0"/>
        </w:numPr>
        <w:ind w:left="1021"/>
      </w:pPr>
      <w:r w:rsidRPr="00063D44">
        <w:t>Извещение о закупке у единственного поставщика может содержать любые иные сведения, включение которых не нарушает требований законодательства Российской Федерации.</w:t>
      </w:r>
    </w:p>
    <w:p w:rsidR="00432514" w:rsidRPr="00063D44" w:rsidRDefault="00432514" w:rsidP="00432514">
      <w:pPr>
        <w:pStyle w:val="30"/>
      </w:pPr>
      <w:r w:rsidRPr="00063D44">
        <w:t>При принятии решения о составлении документации о закупке у единственного поставщика такая документация может содержать любые сведения, включаемые в ее состав по решению заказчика, если законодательством Российской Федерации не предусмотрено иное.</w:t>
      </w:r>
    </w:p>
    <w:p w:rsidR="003C0E5C" w:rsidRPr="00063D44" w:rsidRDefault="003C0E5C" w:rsidP="003C0E5C">
      <w:pPr>
        <w:pStyle w:val="21"/>
        <w:numPr>
          <w:ilvl w:val="0"/>
          <w:numId w:val="0"/>
        </w:numPr>
        <w:ind w:left="1021"/>
      </w:pPr>
    </w:p>
    <w:p w:rsidR="005D3610" w:rsidRPr="00063D44" w:rsidRDefault="005D3610" w:rsidP="005D3610">
      <w:pPr>
        <w:pStyle w:val="21"/>
        <w:spacing w:before="720" w:after="240" w:line="240" w:lineRule="auto"/>
        <w:outlineLvl w:val="1"/>
        <w:rPr>
          <w:b/>
        </w:rPr>
      </w:pPr>
      <w:bookmarkStart w:id="125" w:name="_Toc119586621"/>
      <w:r w:rsidRPr="00063D44">
        <w:rPr>
          <w:b/>
        </w:rPr>
        <w:t>Прямое заключение договоров</w:t>
      </w:r>
      <w:bookmarkEnd w:id="125"/>
    </w:p>
    <w:p w:rsidR="005D3610" w:rsidRPr="00063D44" w:rsidRDefault="005D3610" w:rsidP="003C0E5C">
      <w:pPr>
        <w:pStyle w:val="30"/>
      </w:pPr>
      <w:r w:rsidRPr="00063D44">
        <w:t>Осуществляя прямое заключение договоров, заключаемых по результатам осуществления закупки у единственного поставщика, заказчик руководствуется правилами, изложенными в настоящем подразделе.</w:t>
      </w:r>
    </w:p>
    <w:p w:rsidR="002D5298" w:rsidRPr="00063D44" w:rsidRDefault="00960CF2" w:rsidP="003C0E5C">
      <w:pPr>
        <w:pStyle w:val="30"/>
      </w:pPr>
      <w:r w:rsidRPr="00063D44">
        <w:t>При выборе поставщика,</w:t>
      </w:r>
      <w:r w:rsidR="00262185" w:rsidRPr="00063D44">
        <w:t xml:space="preserve"> подрядчика или исполнителя (далее в разделе – поставщик, контрагент)</w:t>
      </w:r>
      <w:r w:rsidRPr="00063D44">
        <w:t xml:space="preserve"> с которым заключается договор по результатам проведения </w:t>
      </w:r>
      <w:r w:rsidR="00B50CD5" w:rsidRPr="00063D44">
        <w:t>закупки у единственного поставщика</w:t>
      </w:r>
      <w:r w:rsidRPr="00063D44">
        <w:t xml:space="preserve">, заказчик руководствуется </w:t>
      </w:r>
      <w:r w:rsidR="00FD640A" w:rsidRPr="00063D44">
        <w:t>локальными</w:t>
      </w:r>
      <w:r w:rsidR="0053514A" w:rsidRPr="00063D44">
        <w:t xml:space="preserve"> нормативными актами</w:t>
      </w:r>
      <w:r w:rsidRPr="00063D44">
        <w:t>.</w:t>
      </w:r>
    </w:p>
    <w:p w:rsidR="00D73747" w:rsidRPr="00063D44" w:rsidRDefault="00D73747" w:rsidP="003C0E5C">
      <w:pPr>
        <w:pStyle w:val="30"/>
      </w:pPr>
      <w:r w:rsidRPr="00063D44">
        <w:t xml:space="preserve">Заказчик </w:t>
      </w:r>
      <w:r w:rsidR="004D2663" w:rsidRPr="00063D44">
        <w:t>вправе</w:t>
      </w:r>
      <w:r w:rsidRPr="00063D44">
        <w:t xml:space="preserve"> обеспечить самостоятельный контроль соответствия участника </w:t>
      </w:r>
      <w:r w:rsidR="00B50CD5" w:rsidRPr="00063D44">
        <w:t>закупки у единственного поставщика</w:t>
      </w:r>
      <w:r w:rsidRPr="00063D44">
        <w:t xml:space="preserve">, с которым заключается договор, требованиям, предъявляемым к участникам закупки в соответствии с пунктом </w:t>
      </w:r>
      <w:r w:rsidR="00253253" w:rsidRPr="00063D44">
        <w:fldChar w:fldCharType="begin"/>
      </w:r>
      <w:r w:rsidR="00253253" w:rsidRPr="00063D44">
        <w:instrText xml:space="preserve"> REF _Ref23433172 \r \h </w:instrText>
      </w:r>
      <w:r w:rsidR="00A64442" w:rsidRPr="00063D44">
        <w:instrText xml:space="preserve"> \* MERGEFORMAT </w:instrText>
      </w:r>
      <w:r w:rsidR="00253253" w:rsidRPr="00063D44">
        <w:fldChar w:fldCharType="separate"/>
      </w:r>
      <w:r w:rsidR="000246D0" w:rsidRPr="00063D44">
        <w:t>3.1</w:t>
      </w:r>
      <w:r w:rsidR="00253253" w:rsidRPr="00063D44">
        <w:fldChar w:fldCharType="end"/>
      </w:r>
      <w:r w:rsidRPr="00063D44">
        <w:t xml:space="preserve"> настоящего Положения. Заказчик вправе не оформлять результаты</w:t>
      </w:r>
      <w:r w:rsidR="004F716D" w:rsidRPr="00063D44">
        <w:t xml:space="preserve"> осуществления</w:t>
      </w:r>
      <w:r w:rsidRPr="00063D44">
        <w:t xml:space="preserve"> такого контроля документально.</w:t>
      </w:r>
    </w:p>
    <w:p w:rsidR="00960CF2" w:rsidRPr="00063D44" w:rsidRDefault="00960CF2" w:rsidP="003C0E5C">
      <w:pPr>
        <w:pStyle w:val="30"/>
      </w:pPr>
      <w:r w:rsidRPr="00063D44">
        <w:t>Заказчик не обязан запрашивать коммерческие предложения у потенциальных контрагентов, но вправе это сделать. При принятии решения о запросах комме</w:t>
      </w:r>
      <w:r w:rsidR="00262185" w:rsidRPr="00063D44">
        <w:t>рческих предложений и получени</w:t>
      </w:r>
      <w:r w:rsidR="00324150" w:rsidRPr="00063D44">
        <w:t>и</w:t>
      </w:r>
      <w:r w:rsidR="00262185" w:rsidRPr="00063D44">
        <w:t xml:space="preserve"> таких коммерческих предложений заказчик</w:t>
      </w:r>
      <w:r w:rsidRPr="00063D44">
        <w:t xml:space="preserve"> не обязан выбирать поставщика только среди тех, кто предоставил такие предложения, равно как и не обязан выбирать того поставщик</w:t>
      </w:r>
      <w:r w:rsidR="00262185" w:rsidRPr="00063D44">
        <w:t>а</w:t>
      </w:r>
      <w:r w:rsidRPr="00063D44">
        <w:t>, который предложил наименьшую из всех цен, содержащихся в коммерческих предложениях</w:t>
      </w:r>
      <w:r w:rsidR="00163519" w:rsidRPr="00063D44">
        <w:t>, если иное не вытекает из содержания локальных нормативных актов</w:t>
      </w:r>
      <w:r w:rsidRPr="00063D44">
        <w:t>.</w:t>
      </w:r>
    </w:p>
    <w:p w:rsidR="00A97060" w:rsidRPr="00063D44" w:rsidRDefault="005F7593" w:rsidP="003C0E5C">
      <w:pPr>
        <w:pStyle w:val="30"/>
      </w:pPr>
      <w:r w:rsidRPr="00063D44">
        <w:t xml:space="preserve">При заключении договора </w:t>
      </w:r>
      <w:r w:rsidR="005E79B4" w:rsidRPr="00063D44">
        <w:t>путем проведения</w:t>
      </w:r>
      <w:r w:rsidR="0030737B" w:rsidRPr="00063D44">
        <w:t xml:space="preserve"> закупки у единственного поставщика заказчик вправе заключать договоры в любой форме, предусмотренной Гражданским Кодексом Российской </w:t>
      </w:r>
      <w:r w:rsidR="005E79B4" w:rsidRPr="00063D44">
        <w:t xml:space="preserve">Федерации для совершения сделок, в случае если цена договора не превышает </w:t>
      </w:r>
      <w:r w:rsidR="005D3610" w:rsidRPr="00063D44">
        <w:t>500</w:t>
      </w:r>
      <w:r w:rsidR="00483CF3">
        <w:t> </w:t>
      </w:r>
      <w:r w:rsidR="008674A8" w:rsidRPr="00063D44">
        <w:t>000</w:t>
      </w:r>
      <w:r w:rsidR="00483CF3">
        <w:t>,00</w:t>
      </w:r>
      <w:r w:rsidR="005E79B4" w:rsidRPr="00063D44">
        <w:t xml:space="preserve"> (</w:t>
      </w:r>
      <w:r w:rsidR="005D3610" w:rsidRPr="00063D44">
        <w:t>пятьсот</w:t>
      </w:r>
      <w:r w:rsidR="008674A8" w:rsidRPr="00063D44">
        <w:t xml:space="preserve"> тысяч</w:t>
      </w:r>
      <w:r w:rsidR="005E79B4" w:rsidRPr="00063D44">
        <w:t>) рублей.</w:t>
      </w:r>
    </w:p>
    <w:p w:rsidR="00E54A1D" w:rsidRPr="00063D44" w:rsidRDefault="00E54A1D" w:rsidP="003C0E5C">
      <w:pPr>
        <w:pStyle w:val="30"/>
      </w:pPr>
      <w:r w:rsidRPr="00063D44">
        <w:t xml:space="preserve">Договор, заключаемый вследствие закупки у единственного поставщика, может содержать в себе положение о том, что условия такого договора применяются к отношениям сторон такого договора, возникшим до его заключения, за исключением случаев заключения такого договора на основании подпунктов </w:t>
      </w:r>
      <w:r w:rsidRPr="00063D44">
        <w:fldChar w:fldCharType="begin"/>
      </w:r>
      <w:r w:rsidRPr="00063D44">
        <w:instrText xml:space="preserve"> REF _Ref63883453 \n \h </w:instrText>
      </w:r>
      <w:r w:rsidR="00F70868" w:rsidRPr="00063D44">
        <w:instrText xml:space="preserve"> \* MERGEFORMAT </w:instrText>
      </w:r>
      <w:r w:rsidRPr="00063D44">
        <w:fldChar w:fldCharType="separate"/>
      </w:r>
      <w:r w:rsidR="000246D0" w:rsidRPr="00063D44">
        <w:t>43)</w:t>
      </w:r>
      <w:r w:rsidRPr="00063D44">
        <w:fldChar w:fldCharType="end"/>
      </w:r>
      <w:r w:rsidRPr="00063D44">
        <w:t xml:space="preserve"> и </w:t>
      </w:r>
      <w:r w:rsidRPr="00063D44">
        <w:fldChar w:fldCharType="begin"/>
      </w:r>
      <w:r w:rsidRPr="00063D44">
        <w:instrText xml:space="preserve"> REF _Ref63883517 \n \h </w:instrText>
      </w:r>
      <w:r w:rsidR="00F70868" w:rsidRPr="00063D44">
        <w:instrText xml:space="preserve"> \* MERGEFORMAT </w:instrText>
      </w:r>
      <w:r w:rsidRPr="00063D44">
        <w:fldChar w:fldCharType="separate"/>
      </w:r>
      <w:r w:rsidR="000246D0" w:rsidRPr="00063D44">
        <w:t>44)</w:t>
      </w:r>
      <w:r w:rsidRPr="00063D44">
        <w:fldChar w:fldCharType="end"/>
      </w:r>
      <w:r w:rsidRPr="00063D44">
        <w:t xml:space="preserve"> пункта </w:t>
      </w:r>
      <w:r w:rsidRPr="00063D44">
        <w:fldChar w:fldCharType="begin"/>
      </w:r>
      <w:r w:rsidRPr="00063D44">
        <w:instrText xml:space="preserve"> REF _Ref63883290 \n \h </w:instrText>
      </w:r>
      <w:r w:rsidR="00F70868" w:rsidRPr="00063D44">
        <w:instrText xml:space="preserve"> \* MERGEFORMAT </w:instrText>
      </w:r>
      <w:r w:rsidRPr="00063D44">
        <w:fldChar w:fldCharType="separate"/>
      </w:r>
      <w:r w:rsidR="000246D0" w:rsidRPr="00063D44">
        <w:t>5.6</w:t>
      </w:r>
      <w:r w:rsidRPr="00063D44">
        <w:fldChar w:fldCharType="end"/>
      </w:r>
      <w:r w:rsidRPr="00063D44">
        <w:t xml:space="preserve"> настоящего Положения.</w:t>
      </w:r>
    </w:p>
    <w:p w:rsidR="00432514" w:rsidRPr="00063D44" w:rsidRDefault="00432514" w:rsidP="00432514">
      <w:pPr>
        <w:pStyle w:val="21"/>
        <w:spacing w:before="720" w:after="240" w:line="240" w:lineRule="auto"/>
        <w:outlineLvl w:val="1"/>
        <w:rPr>
          <w:b/>
        </w:rPr>
      </w:pPr>
      <w:bookmarkStart w:id="126" w:name="_Toc119586622"/>
      <w:r w:rsidRPr="00063D44">
        <w:rPr>
          <w:b/>
        </w:rPr>
        <w:t>Закупки малого объема</w:t>
      </w:r>
      <w:bookmarkEnd w:id="126"/>
    </w:p>
    <w:p w:rsidR="00432514" w:rsidRPr="00063D44" w:rsidRDefault="00432514" w:rsidP="00432514">
      <w:pPr>
        <w:pStyle w:val="30"/>
      </w:pPr>
      <w:r w:rsidRPr="00063D44">
        <w:t>Осуществляя закупки у единственного поставщика путем проведения закупок малого объема, заказчик руководствуется правилами, изложенными в настоящем подразделе.</w:t>
      </w:r>
    </w:p>
    <w:p w:rsidR="00432514" w:rsidRPr="00063D44" w:rsidRDefault="00432514" w:rsidP="00432514">
      <w:pPr>
        <w:pStyle w:val="30"/>
      </w:pPr>
      <w:r w:rsidRPr="00063D44">
        <w:t>Под закупкой малого объема подразумевается закупка, проводимая посредством программно-аппаратного комплекса</w:t>
      </w:r>
      <w:r w:rsidR="00076433" w:rsidRPr="00063D44">
        <w:t xml:space="preserve"> ЭТП или иного сервиса в сети «Интернет», позволяющего осуществлять сбор и обработку предложений контрагентов с использованием функционала сервиса, а также обеспечивать фиксацию решений, принятых в ходе осуществления действий при проведении такой закупки (далее по разделу в отношении ЭТП и описанного сервиса применительно к закупкам малого объема употребляется термин «площадка»).</w:t>
      </w:r>
    </w:p>
    <w:p w:rsidR="00E8756E" w:rsidRPr="00063D44" w:rsidRDefault="00E8756E" w:rsidP="00432514">
      <w:pPr>
        <w:pStyle w:val="30"/>
      </w:pPr>
      <w:r w:rsidRPr="00063D44">
        <w:t xml:space="preserve">Закупка малого объема может проводиться при осуществлении закупки у единственного поставщика на основании подпункта </w:t>
      </w:r>
      <w:r w:rsidRPr="00063D44">
        <w:fldChar w:fldCharType="begin"/>
      </w:r>
      <w:r w:rsidRPr="00063D44">
        <w:instrText xml:space="preserve"> REF _Ref23435247 \r \h  \* MERGEFORMAT </w:instrText>
      </w:r>
      <w:r w:rsidRPr="00063D44">
        <w:fldChar w:fldCharType="separate"/>
      </w:r>
      <w:r w:rsidR="000246D0" w:rsidRPr="00063D44">
        <w:t>4)</w:t>
      </w:r>
      <w:r w:rsidRPr="00063D44">
        <w:fldChar w:fldCharType="end"/>
      </w:r>
      <w:r w:rsidRPr="00063D44">
        <w:t xml:space="preserve"> пункта </w:t>
      </w:r>
      <w:r w:rsidRPr="00063D44">
        <w:fldChar w:fldCharType="begin"/>
      </w:r>
      <w:r w:rsidRPr="00063D44">
        <w:instrText xml:space="preserve"> REF _Ref63883290 \n \h  \* MERGEFORMAT </w:instrText>
      </w:r>
      <w:r w:rsidRPr="00063D44">
        <w:fldChar w:fldCharType="separate"/>
      </w:r>
      <w:r w:rsidR="000246D0" w:rsidRPr="00063D44">
        <w:t>5.6</w:t>
      </w:r>
      <w:r w:rsidRPr="00063D44">
        <w:fldChar w:fldCharType="end"/>
      </w:r>
      <w:r w:rsidRPr="00063D44">
        <w:t xml:space="preserve"> настоящего Положения.</w:t>
      </w:r>
    </w:p>
    <w:p w:rsidR="00432514" w:rsidRPr="00063D44" w:rsidRDefault="00076433" w:rsidP="00432514">
      <w:pPr>
        <w:pStyle w:val="30"/>
      </w:pPr>
      <w:r w:rsidRPr="00063D44">
        <w:t>Закупки малого объема проводятся в порядке, определенном регламентом площадки, с учетом требований настоящего подраздела.</w:t>
      </w:r>
    </w:p>
    <w:p w:rsidR="00076433" w:rsidRPr="00063D44" w:rsidRDefault="00076433" w:rsidP="00432514">
      <w:pPr>
        <w:pStyle w:val="30"/>
      </w:pPr>
      <w:r w:rsidRPr="00063D44">
        <w:t>Закупки малого объема могут проводиться:</w:t>
      </w:r>
    </w:p>
    <w:p w:rsidR="00076433" w:rsidRPr="00063D44" w:rsidRDefault="00366631" w:rsidP="00B62D7F">
      <w:pPr>
        <w:pStyle w:val="4"/>
        <w:numPr>
          <w:ilvl w:val="3"/>
          <w:numId w:val="59"/>
        </w:numPr>
        <w:tabs>
          <w:tab w:val="clear" w:pos="851"/>
          <w:tab w:val="left" w:pos="1134"/>
        </w:tabs>
        <w:ind w:left="1701" w:hanging="708"/>
      </w:pPr>
      <w:r w:rsidRPr="00063D44">
        <w:t>п</w:t>
      </w:r>
      <w:r w:rsidR="00076433" w:rsidRPr="00063D44">
        <w:t>утем осуществления котировочной сессии</w:t>
      </w:r>
      <w:r w:rsidR="00076433" w:rsidRPr="00063D44">
        <w:rPr>
          <w:lang w:val="en-US"/>
        </w:rPr>
        <w:t>;</w:t>
      </w:r>
    </w:p>
    <w:p w:rsidR="00076433" w:rsidRPr="00063D44" w:rsidRDefault="00366631" w:rsidP="00483CF3">
      <w:pPr>
        <w:pStyle w:val="4"/>
        <w:tabs>
          <w:tab w:val="clear" w:pos="851"/>
          <w:tab w:val="left" w:pos="1134"/>
        </w:tabs>
        <w:ind w:left="1701" w:hanging="708"/>
      </w:pPr>
      <w:r w:rsidRPr="00063D44">
        <w:t>п</w:t>
      </w:r>
      <w:r w:rsidR="00076433" w:rsidRPr="00063D44">
        <w:t>утем выбора предложения контрагента из каталога предложений;</w:t>
      </w:r>
    </w:p>
    <w:p w:rsidR="00076433" w:rsidRPr="00063D44" w:rsidRDefault="00366631" w:rsidP="00483CF3">
      <w:pPr>
        <w:pStyle w:val="4"/>
        <w:tabs>
          <w:tab w:val="clear" w:pos="851"/>
          <w:tab w:val="left" w:pos="1134"/>
        </w:tabs>
        <w:ind w:left="1701" w:hanging="708"/>
      </w:pPr>
      <w:r w:rsidRPr="00063D44">
        <w:t>в</w:t>
      </w:r>
      <w:r w:rsidR="00076433" w:rsidRPr="00063D44">
        <w:t xml:space="preserve"> иной форме, определенной регламентом площадки</w:t>
      </w:r>
      <w:r w:rsidR="00AA7E60" w:rsidRPr="00063D44">
        <w:t>.</w:t>
      </w:r>
    </w:p>
    <w:p w:rsidR="00432514" w:rsidRPr="00063D44" w:rsidRDefault="00366631" w:rsidP="00432514">
      <w:pPr>
        <w:pStyle w:val="30"/>
      </w:pPr>
      <w:r w:rsidRPr="00063D44">
        <w:t>При проведении закупки малого объема путем осуществления котировочной сессии заказчик размещает на площадке информацию о проведении такой закупки, а контрагенты получают возможность подавать свои предложения в сроки, определенные информацией о проведении такой закупки. Требования к оформлению и составу этого предложения (при наличии у заказчика необходимости установить такие требования), требования к порядку подачи таких предложений указываются в информации о закупке, размещенной на площадке.</w:t>
      </w:r>
    </w:p>
    <w:p w:rsidR="00366631" w:rsidRPr="00063D44" w:rsidRDefault="00366631" w:rsidP="00432514">
      <w:pPr>
        <w:pStyle w:val="30"/>
      </w:pPr>
      <w:r w:rsidRPr="00063D44">
        <w:t>Оценка предложений, поданных в ходе котировочной сессии, осуществляется заказчиком в срок, определенный в составе информации о проводимой закупке, при этом такой срок устанавливается в виде количества дней со дня</w:t>
      </w:r>
      <w:r w:rsidR="00E8756E" w:rsidRPr="00063D44">
        <w:t>,</w:t>
      </w:r>
      <w:r w:rsidRPr="00063D44">
        <w:t xml:space="preserve"> определенного в составе такой информации, или предельной даты, до наступления которой заказчик вправе осуществить оценку предложений.</w:t>
      </w:r>
    </w:p>
    <w:p w:rsidR="00366631" w:rsidRPr="00063D44" w:rsidRDefault="00E8756E" w:rsidP="00432514">
      <w:pPr>
        <w:pStyle w:val="30"/>
      </w:pPr>
      <w:r w:rsidRPr="00063D44">
        <w:t>Оценка предложений,</w:t>
      </w:r>
      <w:r w:rsidR="00AA7E60" w:rsidRPr="00063D44">
        <w:t xml:space="preserve"> поданных в ходе котировочной сессии,</w:t>
      </w:r>
      <w:r w:rsidRPr="00063D44">
        <w:t xml:space="preserve"> если иное не указано в составе информации о проводимой закупке малого объема, осуществляется заказчиком на основании совокупности факторов из числа ценовых, </w:t>
      </w:r>
      <w:proofErr w:type="spellStart"/>
      <w:r w:rsidRPr="00063D44">
        <w:t>репутационных</w:t>
      </w:r>
      <w:proofErr w:type="spellEnd"/>
      <w:r w:rsidRPr="00063D44">
        <w:t>, качественных и квалификационных</w:t>
      </w:r>
      <w:r w:rsidR="00AA7E60" w:rsidRPr="00063D44">
        <w:t xml:space="preserve">, при этом под ценовыми и </w:t>
      </w:r>
      <w:proofErr w:type="spellStart"/>
      <w:r w:rsidR="00AA7E60" w:rsidRPr="00063D44">
        <w:t>репутационными</w:t>
      </w:r>
      <w:proofErr w:type="spellEnd"/>
      <w:r w:rsidR="00AA7E60" w:rsidRPr="00063D44">
        <w:t xml:space="preserve"> факторами подразумеваются характеристики и свойства как предлагаемого к поставке товара, так и самого контрагента.</w:t>
      </w:r>
    </w:p>
    <w:p w:rsidR="00AA7E60" w:rsidRPr="00063D44" w:rsidRDefault="00E8756E" w:rsidP="00AA7E60">
      <w:pPr>
        <w:pStyle w:val="30"/>
      </w:pPr>
      <w:r w:rsidRPr="00063D44">
        <w:t xml:space="preserve">Договор по результатам </w:t>
      </w:r>
      <w:r w:rsidR="00AA7E60" w:rsidRPr="00063D44">
        <w:t xml:space="preserve">закупки, проводимой путем котировочной сессии, </w:t>
      </w:r>
      <w:r w:rsidRPr="00063D44">
        <w:t>заключается с контрагентом,</w:t>
      </w:r>
      <w:r w:rsidR="00AA7E60" w:rsidRPr="00063D44">
        <w:t xml:space="preserve"> поучаствовавшим в котировочной сессии, чье предложение признано наилучшим по совокупности таких факторов, при этом заключение такого договора не является обязательным ни для заказчика, ни для контрагента, поучаствовавшего в котировочной сессии. </w:t>
      </w:r>
    </w:p>
    <w:p w:rsidR="00432514" w:rsidRPr="00063D44" w:rsidRDefault="00432514" w:rsidP="00432514">
      <w:pPr>
        <w:pStyle w:val="30"/>
        <w:numPr>
          <w:ilvl w:val="0"/>
          <w:numId w:val="0"/>
        </w:numPr>
        <w:ind w:left="1021"/>
      </w:pPr>
    </w:p>
    <w:p w:rsidR="00570570" w:rsidRPr="00063D44" w:rsidRDefault="00570570" w:rsidP="00152C72">
      <w:pPr>
        <w:pStyle w:val="1"/>
      </w:pPr>
      <w:bookmarkStart w:id="127" w:name="_Ref63885231"/>
      <w:bookmarkStart w:id="128" w:name="_Toc119586623"/>
      <w:r w:rsidRPr="00063D44">
        <w:t>Последствия признания закупок несостоявшимися</w:t>
      </w:r>
      <w:bookmarkEnd w:id="127"/>
      <w:bookmarkEnd w:id="128"/>
    </w:p>
    <w:p w:rsidR="00F2464D" w:rsidRPr="00063D44" w:rsidRDefault="00F2464D" w:rsidP="00B118BA">
      <w:pPr>
        <w:pStyle w:val="21"/>
      </w:pPr>
      <w:bookmarkStart w:id="129" w:name="_Ref23435296"/>
      <w:r w:rsidRPr="00063D44">
        <w:t>Конкурентная закупка признается несостоявшейся в следующих случаях:</w:t>
      </w:r>
      <w:bookmarkEnd w:id="129"/>
    </w:p>
    <w:p w:rsidR="00F2464D" w:rsidRPr="00063D44" w:rsidRDefault="004E3026" w:rsidP="00B62D7F">
      <w:pPr>
        <w:pStyle w:val="4"/>
        <w:numPr>
          <w:ilvl w:val="3"/>
          <w:numId w:val="28"/>
        </w:numPr>
        <w:ind w:left="1701" w:hanging="708"/>
      </w:pPr>
      <w:bookmarkStart w:id="130" w:name="_Ref63883377"/>
      <w:r w:rsidRPr="00063D44">
        <w:t xml:space="preserve">если </w:t>
      </w:r>
      <w:r w:rsidR="00F2464D" w:rsidRPr="00063D44">
        <w:t>в течение установленного срока подачи заявок на участие в закупке не было подано ни одной заявки;</w:t>
      </w:r>
      <w:bookmarkEnd w:id="130"/>
    </w:p>
    <w:p w:rsidR="00F2464D" w:rsidRPr="00063D44" w:rsidRDefault="004E3026" w:rsidP="00483CF3">
      <w:pPr>
        <w:pStyle w:val="4"/>
        <w:ind w:left="1701" w:hanging="708"/>
      </w:pPr>
      <w:bookmarkStart w:id="131" w:name="_Ref63883382"/>
      <w:r w:rsidRPr="00063D44">
        <w:t xml:space="preserve">если </w:t>
      </w:r>
      <w:r w:rsidR="00F2464D" w:rsidRPr="00063D44">
        <w:t>по результатам рассмотрения заявок, поданных на участие в закупке, комиссией были отклонены заявки всех участников</w:t>
      </w:r>
      <w:r w:rsidRPr="00063D44">
        <w:t xml:space="preserve">, или если по результатам проведения закупки </w:t>
      </w:r>
      <w:r w:rsidR="00236AE0" w:rsidRPr="00063D44">
        <w:t>были отстранены все участники закупки</w:t>
      </w:r>
      <w:r w:rsidR="00F2464D" w:rsidRPr="00063D44">
        <w:t>;</w:t>
      </w:r>
      <w:bookmarkEnd w:id="131"/>
    </w:p>
    <w:p w:rsidR="00F2464D" w:rsidRPr="00063D44" w:rsidRDefault="00236AE0" w:rsidP="00483CF3">
      <w:pPr>
        <w:pStyle w:val="4"/>
        <w:ind w:left="1701" w:hanging="708"/>
      </w:pPr>
      <w:bookmarkStart w:id="132" w:name="_Ref23435366"/>
      <w:r w:rsidRPr="00063D44">
        <w:t xml:space="preserve">если </w:t>
      </w:r>
      <w:r w:rsidR="00F2464D" w:rsidRPr="00063D44">
        <w:t>на участие в закупке подана только одна заявка, соответствующая требованиям документации</w:t>
      </w:r>
      <w:r w:rsidRPr="00063D44">
        <w:t>, или если по результатам проведения закупки были отстранены все участники, кроме одного</w:t>
      </w:r>
      <w:r w:rsidR="00F2464D" w:rsidRPr="00063D44">
        <w:t>;</w:t>
      </w:r>
      <w:bookmarkEnd w:id="132"/>
    </w:p>
    <w:p w:rsidR="00F2464D" w:rsidRPr="00063D44" w:rsidRDefault="00F2464D" w:rsidP="00483CF3">
      <w:pPr>
        <w:pStyle w:val="4"/>
        <w:ind w:left="1701" w:hanging="708"/>
      </w:pPr>
      <w:bookmarkStart w:id="133" w:name="_Ref23435511"/>
      <w:r w:rsidRPr="00063D44">
        <w:t>в ходе проведения аукциона не было подано ни одного ценового предложения.</w:t>
      </w:r>
      <w:bookmarkEnd w:id="133"/>
    </w:p>
    <w:p w:rsidR="00F2464D" w:rsidRPr="00063D44" w:rsidRDefault="00F2464D" w:rsidP="00B118BA">
      <w:pPr>
        <w:pStyle w:val="21"/>
      </w:pPr>
      <w:r w:rsidRPr="00063D44">
        <w:t>Если конкурентная закупка была признана несостоявшейся по причине отсутствия поданных или допущенных заяво</w:t>
      </w:r>
      <w:r w:rsidR="00236AE0" w:rsidRPr="00063D44">
        <w:t>к, либо по причине отстранения всех участников</w:t>
      </w:r>
      <w:r w:rsidRPr="00063D44">
        <w:t xml:space="preserve"> (подпункты </w:t>
      </w:r>
      <w:r w:rsidR="00CE6877" w:rsidRPr="00063D44">
        <w:fldChar w:fldCharType="begin"/>
      </w:r>
      <w:r w:rsidR="00CE6877" w:rsidRPr="00063D44">
        <w:instrText xml:space="preserve"> REF _Ref63883377 \n \h </w:instrText>
      </w:r>
      <w:r w:rsidR="00722F82" w:rsidRPr="00063D44">
        <w:instrText xml:space="preserve"> \* MERGEFORMAT </w:instrText>
      </w:r>
      <w:r w:rsidR="00CE6877" w:rsidRPr="00063D44">
        <w:fldChar w:fldCharType="separate"/>
      </w:r>
      <w:r w:rsidR="000246D0" w:rsidRPr="00063D44">
        <w:t>1)</w:t>
      </w:r>
      <w:r w:rsidR="00CE6877" w:rsidRPr="00063D44">
        <w:fldChar w:fldCharType="end"/>
      </w:r>
      <w:r w:rsidR="00CE6877" w:rsidRPr="00063D44">
        <w:t xml:space="preserve"> –</w:t>
      </w:r>
      <w:r w:rsidRPr="00063D44">
        <w:t xml:space="preserve"> </w:t>
      </w:r>
      <w:r w:rsidR="00CE6877" w:rsidRPr="00063D44">
        <w:fldChar w:fldCharType="begin"/>
      </w:r>
      <w:r w:rsidR="00CE6877" w:rsidRPr="00063D44">
        <w:instrText xml:space="preserve"> REF _Ref63883382 \n \h </w:instrText>
      </w:r>
      <w:r w:rsidR="00722F82" w:rsidRPr="00063D44">
        <w:instrText xml:space="preserve"> \* MERGEFORMAT </w:instrText>
      </w:r>
      <w:r w:rsidR="00CE6877" w:rsidRPr="00063D44">
        <w:fldChar w:fldCharType="separate"/>
      </w:r>
      <w:r w:rsidR="000246D0" w:rsidRPr="00063D44">
        <w:t>2)</w:t>
      </w:r>
      <w:r w:rsidR="00CE6877" w:rsidRPr="00063D44">
        <w:fldChar w:fldCharType="end"/>
      </w:r>
      <w:r w:rsidR="00CE6877" w:rsidRPr="00063D44">
        <w:t xml:space="preserve"> </w:t>
      </w:r>
      <w:r w:rsidRPr="00063D44">
        <w:t xml:space="preserve">пункта </w:t>
      </w:r>
      <w:r w:rsidR="00253253" w:rsidRPr="00063D44">
        <w:fldChar w:fldCharType="begin"/>
      </w:r>
      <w:r w:rsidR="00253253" w:rsidRPr="00063D44">
        <w:instrText xml:space="preserve"> REF _Ref23435296 \r \h </w:instrText>
      </w:r>
      <w:r w:rsidR="00722F82" w:rsidRPr="00063D44">
        <w:instrText xml:space="preserve"> \* MERGEFORMAT </w:instrText>
      </w:r>
      <w:r w:rsidR="00253253" w:rsidRPr="00063D44">
        <w:fldChar w:fldCharType="separate"/>
      </w:r>
      <w:r w:rsidR="000246D0" w:rsidRPr="00063D44">
        <w:t>11.1</w:t>
      </w:r>
      <w:r w:rsidR="00253253" w:rsidRPr="00063D44">
        <w:fldChar w:fldCharType="end"/>
      </w:r>
      <w:r w:rsidRPr="00063D44">
        <w:t>), заказчик проводит конкурентную закупку повторно, при этом способ закупки может быть изменен на любой иной конкурентный способ закупки,</w:t>
      </w:r>
      <w:r w:rsidR="00743999" w:rsidRPr="00063D44">
        <w:t xml:space="preserve"> </w:t>
      </w:r>
      <w:r w:rsidRPr="00063D44">
        <w:t xml:space="preserve">безотносительно требований к случаям проведения конкурентных способов закупки в соответствии с разделом </w:t>
      </w:r>
      <w:r w:rsidR="00460DA6" w:rsidRPr="00063D44">
        <w:fldChar w:fldCharType="begin"/>
      </w:r>
      <w:r w:rsidR="00460DA6" w:rsidRPr="00063D44">
        <w:instrText xml:space="preserve"> REF _Ref23435385 \n \h </w:instrText>
      </w:r>
      <w:r w:rsidR="00722F82" w:rsidRPr="00063D44">
        <w:instrText xml:space="preserve"> \* MERGEFORMAT </w:instrText>
      </w:r>
      <w:r w:rsidR="00460DA6" w:rsidRPr="00063D44">
        <w:fldChar w:fldCharType="separate"/>
      </w:r>
      <w:r w:rsidR="000246D0" w:rsidRPr="00063D44">
        <w:t>5</w:t>
      </w:r>
      <w:r w:rsidR="00460DA6" w:rsidRPr="00063D44">
        <w:fldChar w:fldCharType="end"/>
      </w:r>
      <w:r w:rsidR="00CE6877" w:rsidRPr="00063D44">
        <w:t xml:space="preserve"> </w:t>
      </w:r>
      <w:r w:rsidRPr="00063D44">
        <w:t xml:space="preserve">настоящего Положения, или проводит неконкурентную закупку в соответствии с подпунктом </w:t>
      </w:r>
      <w:r w:rsidR="00CE6877" w:rsidRPr="00063D44">
        <w:fldChar w:fldCharType="begin"/>
      </w:r>
      <w:r w:rsidR="00CE6877" w:rsidRPr="00063D44">
        <w:instrText xml:space="preserve"> REF _Ref63883453 \n \h </w:instrText>
      </w:r>
      <w:r w:rsidR="00722F82" w:rsidRPr="00063D44">
        <w:instrText xml:space="preserve"> \* MERGEFORMAT </w:instrText>
      </w:r>
      <w:r w:rsidR="00CE6877" w:rsidRPr="00063D44">
        <w:fldChar w:fldCharType="separate"/>
      </w:r>
      <w:r w:rsidR="000246D0" w:rsidRPr="00063D44">
        <w:t>43)</w:t>
      </w:r>
      <w:r w:rsidR="00CE6877" w:rsidRPr="00063D44">
        <w:fldChar w:fldCharType="end"/>
      </w:r>
      <w:r w:rsidRPr="00063D44">
        <w:t xml:space="preserve"> пункта</w:t>
      </w:r>
      <w:r w:rsidR="00CE6877" w:rsidRPr="00063D44">
        <w:t xml:space="preserve"> </w:t>
      </w:r>
      <w:r w:rsidR="00CE6877" w:rsidRPr="00063D44">
        <w:fldChar w:fldCharType="begin"/>
      </w:r>
      <w:r w:rsidR="00CE6877" w:rsidRPr="00063D44">
        <w:instrText xml:space="preserve"> REF _Ref63883290 \n \h </w:instrText>
      </w:r>
      <w:r w:rsidR="00722F82" w:rsidRPr="00063D44">
        <w:instrText xml:space="preserve"> \* MERGEFORMAT </w:instrText>
      </w:r>
      <w:r w:rsidR="00CE6877" w:rsidRPr="00063D44">
        <w:fldChar w:fldCharType="separate"/>
      </w:r>
      <w:r w:rsidR="000246D0" w:rsidRPr="00063D44">
        <w:t>5.6</w:t>
      </w:r>
      <w:r w:rsidR="00CE6877" w:rsidRPr="00063D44">
        <w:fldChar w:fldCharType="end"/>
      </w:r>
      <w:r w:rsidRPr="00063D44">
        <w:t xml:space="preserve"> настоящего Положения, или отказывается от проведения такой закупки.</w:t>
      </w:r>
    </w:p>
    <w:p w:rsidR="00F2464D" w:rsidRPr="00063D44" w:rsidRDefault="00DB08A3" w:rsidP="00B118BA">
      <w:pPr>
        <w:pStyle w:val="21"/>
      </w:pPr>
      <w:r w:rsidRPr="00DB08A3">
        <w:t>Если конкурс, или запрос предложений, или запрос котировок был признан несостоявшимся по причине наличия только одной заявки, соответствующей требованиям документации, или по причине отстранения всех участников, кроме одного (подпункт 3) пункта 11.1), заказчик может заключить договор с соответственно участником закупки, подавшим такую заявку, не отстранённым участником закупки. Если такой участник уклонился от заключения договора,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5 настоящего Положения, или проводит неконкурентную закупку в соответствии с подпунктом 44) пункта 5.6 настоящего Положения, или отказывается от проведения такой закупки.</w:t>
      </w:r>
      <w:r w:rsidR="00F2464D" w:rsidRPr="00063D44">
        <w:t xml:space="preserve"> </w:t>
      </w:r>
    </w:p>
    <w:p w:rsidR="0023446C" w:rsidRPr="00063D44" w:rsidRDefault="0023446C" w:rsidP="00B118BA">
      <w:pPr>
        <w:pStyle w:val="21"/>
      </w:pPr>
      <w:r w:rsidRPr="00063D44">
        <w:t xml:space="preserve">Если аукцион был признан несостоявшимся по причине наличия только одной заявки, соответствующей требованиям документации (подпункт </w:t>
      </w:r>
      <w:r w:rsidR="00253253" w:rsidRPr="00063D44">
        <w:fldChar w:fldCharType="begin"/>
      </w:r>
      <w:r w:rsidR="00253253" w:rsidRPr="00063D44">
        <w:instrText xml:space="preserve"> REF _Ref23435366 \r \h </w:instrText>
      </w:r>
      <w:r w:rsidR="00722F82" w:rsidRPr="00063D44">
        <w:instrText xml:space="preserve"> \* MERGEFORMAT </w:instrText>
      </w:r>
      <w:r w:rsidR="00253253" w:rsidRPr="00063D44">
        <w:fldChar w:fldCharType="separate"/>
      </w:r>
      <w:r w:rsidR="000246D0" w:rsidRPr="00063D44">
        <w:t>3)</w:t>
      </w:r>
      <w:r w:rsidR="00253253" w:rsidRPr="00063D44">
        <w:fldChar w:fldCharType="end"/>
      </w:r>
      <w:r w:rsidRPr="00063D44">
        <w:t xml:space="preserve"> пункта </w:t>
      </w:r>
      <w:r w:rsidR="00253253" w:rsidRPr="00063D44">
        <w:fldChar w:fldCharType="begin"/>
      </w:r>
      <w:r w:rsidR="00253253" w:rsidRPr="00063D44">
        <w:instrText xml:space="preserve"> REF _Ref23435296 \r \h </w:instrText>
      </w:r>
      <w:r w:rsidR="00722F82" w:rsidRPr="00063D44">
        <w:instrText xml:space="preserve"> \* MERGEFORMAT </w:instrText>
      </w:r>
      <w:r w:rsidR="00253253" w:rsidRPr="00063D44">
        <w:fldChar w:fldCharType="separate"/>
      </w:r>
      <w:r w:rsidR="000246D0" w:rsidRPr="00063D44">
        <w:t>11.1</w:t>
      </w:r>
      <w:r w:rsidR="00253253" w:rsidRPr="00063D44">
        <w:fldChar w:fldCharType="end"/>
      </w:r>
      <w:r w:rsidRPr="00063D44">
        <w:t>), заказчик вправе заключить договор с единственным участником аукциона – по цене, равной начальной (максимальной) цене договора, или по цене ниже (начальной) максимальной цены договора, если в ходе проведения преддоговорных переговоров (при их проведении) было принято соответствующее решение.</w:t>
      </w:r>
      <w:r w:rsidR="00743999" w:rsidRPr="00063D44">
        <w:t xml:space="preserve"> </w:t>
      </w:r>
      <w:r w:rsidRPr="00063D44">
        <w:t xml:space="preserve">При принятии решения об отказе от заключения договора с единственным участником аукциона или при отказе единственного участника аукциона от заключения договора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w:t>
      </w:r>
      <w:r w:rsidR="00253253" w:rsidRPr="00063D44">
        <w:fldChar w:fldCharType="begin"/>
      </w:r>
      <w:r w:rsidR="00253253" w:rsidRPr="00063D44">
        <w:instrText xml:space="preserve"> REF _Ref23435385 \r \h </w:instrText>
      </w:r>
      <w:r w:rsidR="00722F82" w:rsidRPr="00063D44">
        <w:instrText xml:space="preserve"> \* MERGEFORMAT </w:instrText>
      </w:r>
      <w:r w:rsidR="00253253" w:rsidRPr="00063D44">
        <w:fldChar w:fldCharType="separate"/>
      </w:r>
      <w:r w:rsidR="000246D0" w:rsidRPr="00063D44">
        <w:t>5</w:t>
      </w:r>
      <w:r w:rsidR="00253253" w:rsidRPr="00063D44">
        <w:fldChar w:fldCharType="end"/>
      </w:r>
      <w:r w:rsidR="00CE6877" w:rsidRPr="00063D44">
        <w:t xml:space="preserve"> </w:t>
      </w:r>
      <w:r w:rsidRPr="00063D44">
        <w:t xml:space="preserve">настоящего Положения, или проводит неконкурентную закупку в соответствии с </w:t>
      </w:r>
      <w:r w:rsidR="001A5D09" w:rsidRPr="00063D44">
        <w:t xml:space="preserve">подпунктом </w:t>
      </w:r>
      <w:r w:rsidR="00CE6877" w:rsidRPr="00063D44">
        <w:fldChar w:fldCharType="begin"/>
      </w:r>
      <w:r w:rsidR="00CE6877" w:rsidRPr="00063D44">
        <w:instrText xml:space="preserve"> REF _Ref63883517 \n \h  \* MERGEFORMAT </w:instrText>
      </w:r>
      <w:r w:rsidR="00CE6877" w:rsidRPr="00063D44">
        <w:fldChar w:fldCharType="separate"/>
      </w:r>
      <w:r w:rsidR="000246D0" w:rsidRPr="00063D44">
        <w:t>44)</w:t>
      </w:r>
      <w:r w:rsidR="00CE6877" w:rsidRPr="00063D44">
        <w:fldChar w:fldCharType="end"/>
      </w:r>
      <w:r w:rsidRPr="00063D44">
        <w:t xml:space="preserve"> пункта</w:t>
      </w:r>
      <w:r w:rsidR="00CE6877" w:rsidRPr="00063D44">
        <w:t xml:space="preserve"> </w:t>
      </w:r>
      <w:r w:rsidR="00CE6877" w:rsidRPr="00063D44">
        <w:fldChar w:fldCharType="begin"/>
      </w:r>
      <w:r w:rsidR="00CE6877" w:rsidRPr="00063D44">
        <w:instrText xml:space="preserve"> REF _Ref63883290 \n \h </w:instrText>
      </w:r>
      <w:r w:rsidR="00722F82" w:rsidRPr="00063D44">
        <w:instrText xml:space="preserve"> \* MERGEFORMAT </w:instrText>
      </w:r>
      <w:r w:rsidR="00CE6877" w:rsidRPr="00063D44">
        <w:fldChar w:fldCharType="separate"/>
      </w:r>
      <w:r w:rsidR="000246D0" w:rsidRPr="00063D44">
        <w:t>5.6</w:t>
      </w:r>
      <w:r w:rsidR="00CE6877" w:rsidRPr="00063D44">
        <w:fldChar w:fldCharType="end"/>
      </w:r>
      <w:r w:rsidRPr="00063D44">
        <w:t xml:space="preserve"> настоящего Положения, или отказывается от проведения такой закупки.</w:t>
      </w:r>
    </w:p>
    <w:p w:rsidR="0023446C" w:rsidRPr="00063D44" w:rsidRDefault="0023446C" w:rsidP="00B118BA">
      <w:pPr>
        <w:pStyle w:val="21"/>
      </w:pPr>
      <w:r w:rsidRPr="00063D44">
        <w:t xml:space="preserve">Если аукцион был признан несостоявшимся по причине отсутствия поданных ценовых предложений в ходе проведения аукциона (подпункт </w:t>
      </w:r>
      <w:r w:rsidR="00253253" w:rsidRPr="00063D44">
        <w:fldChar w:fldCharType="begin"/>
      </w:r>
      <w:r w:rsidR="00253253" w:rsidRPr="00063D44">
        <w:instrText xml:space="preserve"> REF _Ref23435511 \r \h </w:instrText>
      </w:r>
      <w:r w:rsidR="00722F82" w:rsidRPr="00063D44">
        <w:instrText xml:space="preserve"> \* MERGEFORMAT </w:instrText>
      </w:r>
      <w:r w:rsidR="00253253" w:rsidRPr="00063D44">
        <w:fldChar w:fldCharType="separate"/>
      </w:r>
      <w:r w:rsidR="000246D0" w:rsidRPr="00063D44">
        <w:t>4)</w:t>
      </w:r>
      <w:r w:rsidR="00253253" w:rsidRPr="00063D44">
        <w:fldChar w:fldCharType="end"/>
      </w:r>
      <w:r w:rsidRPr="00063D44">
        <w:t xml:space="preserve"> пункта </w:t>
      </w:r>
      <w:r w:rsidR="00253253" w:rsidRPr="00063D44">
        <w:fldChar w:fldCharType="begin"/>
      </w:r>
      <w:r w:rsidR="00253253" w:rsidRPr="00063D44">
        <w:instrText xml:space="preserve"> REF _Ref23435296 \r \h </w:instrText>
      </w:r>
      <w:r w:rsidR="00722F82" w:rsidRPr="00063D44">
        <w:instrText xml:space="preserve"> \* MERGEFORMAT </w:instrText>
      </w:r>
      <w:r w:rsidR="00253253" w:rsidRPr="00063D44">
        <w:fldChar w:fldCharType="separate"/>
      </w:r>
      <w:r w:rsidR="000246D0" w:rsidRPr="00063D44">
        <w:t>11.1</w:t>
      </w:r>
      <w:r w:rsidR="00253253" w:rsidRPr="00063D44">
        <w:fldChar w:fldCharType="end"/>
      </w:r>
      <w:r w:rsidRPr="00063D44">
        <w:t>), заказчик вправе заключить договор с участником аукциона, подавшим заявку на участие в аукционе ранее других – по цене, равной начальной (максимальной) цене договора, или по цене ниже (начальной) максимальной цены договора, если в ходе проведения преддоговорных переговоров (при их проведении) было принято соответствующее решение.</w:t>
      </w:r>
      <w:r w:rsidR="00743999" w:rsidRPr="00063D44">
        <w:t xml:space="preserve"> </w:t>
      </w:r>
      <w:r w:rsidRPr="00063D44">
        <w:t xml:space="preserve">При принятии решения об отказе от заключения договора с таким участником аукциона или при отказе такого участника аукциона от заключения договора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w:t>
      </w:r>
      <w:r w:rsidR="00253253" w:rsidRPr="00063D44">
        <w:fldChar w:fldCharType="begin"/>
      </w:r>
      <w:r w:rsidR="00253253" w:rsidRPr="00063D44">
        <w:instrText xml:space="preserve"> REF _Ref23435385 \r \h </w:instrText>
      </w:r>
      <w:r w:rsidR="00722F82" w:rsidRPr="00063D44">
        <w:instrText xml:space="preserve"> \* MERGEFORMAT </w:instrText>
      </w:r>
      <w:r w:rsidR="00253253" w:rsidRPr="00063D44">
        <w:fldChar w:fldCharType="separate"/>
      </w:r>
      <w:r w:rsidR="000246D0" w:rsidRPr="00063D44">
        <w:t>5</w:t>
      </w:r>
      <w:r w:rsidR="00253253" w:rsidRPr="00063D44">
        <w:fldChar w:fldCharType="end"/>
      </w:r>
      <w:r w:rsidR="00CE6877" w:rsidRPr="00063D44">
        <w:t xml:space="preserve"> </w:t>
      </w:r>
      <w:r w:rsidRPr="00063D44">
        <w:t xml:space="preserve">настоящего Положения, или проводит неконкурентную закупку в соответствии с </w:t>
      </w:r>
      <w:r w:rsidR="001A5D09" w:rsidRPr="00063D44">
        <w:t xml:space="preserve">подпунктом </w:t>
      </w:r>
      <w:r w:rsidR="00CE6877" w:rsidRPr="00063D44">
        <w:fldChar w:fldCharType="begin"/>
      </w:r>
      <w:r w:rsidR="00CE6877" w:rsidRPr="00063D44">
        <w:instrText xml:space="preserve"> REF _Ref63883517 \n \h  \* MERGEFORMAT </w:instrText>
      </w:r>
      <w:r w:rsidR="00CE6877" w:rsidRPr="00063D44">
        <w:fldChar w:fldCharType="separate"/>
      </w:r>
      <w:r w:rsidR="000246D0" w:rsidRPr="00063D44">
        <w:t>44)</w:t>
      </w:r>
      <w:r w:rsidR="00CE6877" w:rsidRPr="00063D44">
        <w:fldChar w:fldCharType="end"/>
      </w:r>
      <w:r w:rsidR="00253253" w:rsidRPr="00063D44">
        <w:t xml:space="preserve"> пункта </w:t>
      </w:r>
      <w:r w:rsidR="00253253" w:rsidRPr="00063D44">
        <w:fldChar w:fldCharType="begin"/>
      </w:r>
      <w:r w:rsidR="00253253" w:rsidRPr="00063D44">
        <w:instrText xml:space="preserve"> REF _Ref23435184 \r \h </w:instrText>
      </w:r>
      <w:r w:rsidR="00722F82" w:rsidRPr="00063D44">
        <w:instrText xml:space="preserve"> \* MERGEFORMAT </w:instrText>
      </w:r>
      <w:r w:rsidR="00253253" w:rsidRPr="00063D44">
        <w:fldChar w:fldCharType="separate"/>
      </w:r>
      <w:r w:rsidR="000246D0" w:rsidRPr="00063D44">
        <w:t>5.5</w:t>
      </w:r>
      <w:r w:rsidR="00253253" w:rsidRPr="00063D44">
        <w:fldChar w:fldCharType="end"/>
      </w:r>
      <w:r w:rsidRPr="00063D44">
        <w:t xml:space="preserve"> настоящего Положения, или отказывается от проведения такой закупки.</w:t>
      </w:r>
    </w:p>
    <w:p w:rsidR="00F2464D" w:rsidRPr="00063D44" w:rsidRDefault="00F2464D" w:rsidP="00B118BA">
      <w:pPr>
        <w:pStyle w:val="21"/>
      </w:pPr>
      <w:bookmarkStart w:id="134" w:name="_Ref63879825"/>
      <w:r w:rsidRPr="00063D44">
        <w:t>При принятии решения о проведении повторной конкурентной закупки или о проведении неконкурентной закупки вследствие признанной ранее конкурентной закупки несостоявшейся заказчик должен руководствоваться следующими правилами:</w:t>
      </w:r>
      <w:bookmarkEnd w:id="134"/>
    </w:p>
    <w:p w:rsidR="00F2464D" w:rsidRPr="00063D44" w:rsidRDefault="00F2464D" w:rsidP="00B62D7F">
      <w:pPr>
        <w:pStyle w:val="4"/>
        <w:numPr>
          <w:ilvl w:val="3"/>
          <w:numId w:val="29"/>
        </w:numPr>
        <w:ind w:left="1701" w:hanging="708"/>
      </w:pPr>
      <w:r w:rsidRPr="00063D44">
        <w:t>предмет закупки (включая детальные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первоначально проведенной конкурентной закупки;</w:t>
      </w:r>
    </w:p>
    <w:p w:rsidR="00F2464D" w:rsidRPr="00063D44" w:rsidRDefault="00F2464D" w:rsidP="00243731">
      <w:pPr>
        <w:pStyle w:val="4"/>
        <w:ind w:left="1701" w:hanging="708"/>
      </w:pPr>
      <w:r w:rsidRPr="00063D44">
        <w:t>начальная (максимальная) цена договора (или в случае принятия решения о проведении закупки у единственного поставщика - цена договора) равна начальной (максимальной) цене договора, указанной в</w:t>
      </w:r>
      <w:r w:rsidR="003206BA" w:rsidRPr="00063D44">
        <w:t xml:space="preserve"> извещении и (или) в</w:t>
      </w:r>
      <w:r w:rsidRPr="00063D44">
        <w:t xml:space="preserve"> документации первоначально проведенной конкурентной закупки, или </w:t>
      </w:r>
      <w:r w:rsidR="00497FF6" w:rsidRPr="00063D44">
        <w:t>превышает значение</w:t>
      </w:r>
      <w:r w:rsidRPr="00063D44">
        <w:t xml:space="preserve"> такой начальной (максимальной) цены не более чем на </w:t>
      </w:r>
      <w:r w:rsidR="005924EB" w:rsidRPr="00063D44">
        <w:t>1</w:t>
      </w:r>
      <w:r w:rsidRPr="00063D44">
        <w:t>0 (</w:t>
      </w:r>
      <w:r w:rsidR="005924EB" w:rsidRPr="00063D44">
        <w:t>десять</w:t>
      </w:r>
      <w:r w:rsidRPr="00063D44">
        <w:t>) процентов;</w:t>
      </w:r>
    </w:p>
    <w:p w:rsidR="00F2464D" w:rsidRPr="00063D44" w:rsidRDefault="00F2464D" w:rsidP="00243731">
      <w:pPr>
        <w:pStyle w:val="4"/>
        <w:ind w:left="1701" w:hanging="708"/>
      </w:pPr>
      <w:r w:rsidRPr="00063D44">
        <w:t>между датой размещения извещения о проведении и (или) документации повторной конкурентной закупки (или в случае принятия решения о проведении закупки у единственного поставщика – датой заключения договора) и датой принятия решения о признании первоначально проведенной конкурентной закупки несостоявшей</w:t>
      </w:r>
      <w:r w:rsidR="001A5D09" w:rsidRPr="00063D44">
        <w:t>ся должно пройти не более чем 30 (тридцать</w:t>
      </w:r>
      <w:r w:rsidRPr="00063D44">
        <w:t>) рабочих дней. При этом</w:t>
      </w:r>
      <w:r w:rsidR="00243731">
        <w:t>,</w:t>
      </w:r>
      <w:r w:rsidRPr="00063D44">
        <w:t xml:space="preserve"> под датой принятия решения о признании первоначально проведенной конкурентной закупки подразумевается дата размещения протокола, в котором содержатся сведения о признании такой закупки несостоявшейся.</w:t>
      </w:r>
    </w:p>
    <w:p w:rsidR="00F2464D" w:rsidRPr="00063D44" w:rsidRDefault="00F2464D" w:rsidP="00B118BA">
      <w:pPr>
        <w:pStyle w:val="21"/>
      </w:pPr>
      <w:r w:rsidRPr="00063D44">
        <w:t>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закупки,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такого аукциона.</w:t>
      </w:r>
    </w:p>
    <w:p w:rsidR="00F2464D" w:rsidRPr="00063D44" w:rsidRDefault="00F2464D" w:rsidP="00B118BA">
      <w:pPr>
        <w:pStyle w:val="21"/>
      </w:pPr>
      <w:r w:rsidRPr="00063D44">
        <w:t>Заключение договора с единственным участником конкурентной закупки в соответствии с вышеуказанными пунктами настоящего раздела в случаях признания конкурентной закупки несостоявшейся на основании подпункт</w:t>
      </w:r>
      <w:r w:rsidR="000C069F" w:rsidRPr="00063D44">
        <w:t>ов</w:t>
      </w:r>
      <w:r w:rsidRPr="00063D44">
        <w:t xml:space="preserve"> </w:t>
      </w:r>
      <w:r w:rsidR="00EF3A55" w:rsidRPr="00063D44">
        <w:fldChar w:fldCharType="begin"/>
      </w:r>
      <w:r w:rsidR="00EF3A55" w:rsidRPr="00063D44">
        <w:instrText xml:space="preserve"> REF _Ref23435366 \r \h </w:instrText>
      </w:r>
      <w:r w:rsidR="00722F82" w:rsidRPr="00063D44">
        <w:instrText xml:space="preserve"> \* MERGEFORMAT </w:instrText>
      </w:r>
      <w:r w:rsidR="00EF3A55" w:rsidRPr="00063D44">
        <w:fldChar w:fldCharType="separate"/>
      </w:r>
      <w:r w:rsidR="000246D0" w:rsidRPr="00063D44">
        <w:t>3)</w:t>
      </w:r>
      <w:r w:rsidR="00EF3A55" w:rsidRPr="00063D44">
        <w:fldChar w:fldCharType="end"/>
      </w:r>
      <w:r w:rsidRPr="00063D44">
        <w:t xml:space="preserve"> </w:t>
      </w:r>
      <w:r w:rsidR="00EF3A55" w:rsidRPr="00063D44">
        <w:t>–</w:t>
      </w:r>
      <w:r w:rsidR="00EF3A55" w:rsidRPr="00063D44">
        <w:fldChar w:fldCharType="begin"/>
      </w:r>
      <w:r w:rsidR="00EF3A55" w:rsidRPr="00063D44">
        <w:instrText xml:space="preserve"> REF _Ref23435511 \r \h </w:instrText>
      </w:r>
      <w:r w:rsidR="00722F82" w:rsidRPr="00063D44">
        <w:instrText xml:space="preserve"> \* MERGEFORMAT </w:instrText>
      </w:r>
      <w:r w:rsidR="00EF3A55" w:rsidRPr="00063D44">
        <w:fldChar w:fldCharType="separate"/>
      </w:r>
      <w:r w:rsidR="000246D0" w:rsidRPr="00063D44">
        <w:t>4)</w:t>
      </w:r>
      <w:r w:rsidR="00EF3A55" w:rsidRPr="00063D44">
        <w:fldChar w:fldCharType="end"/>
      </w:r>
      <w:r w:rsidR="00EF3A55" w:rsidRPr="00063D44">
        <w:t xml:space="preserve"> </w:t>
      </w:r>
      <w:r w:rsidRPr="00063D44">
        <w:t xml:space="preserve">пункта </w:t>
      </w:r>
      <w:r w:rsidR="00253253" w:rsidRPr="00063D44">
        <w:fldChar w:fldCharType="begin"/>
      </w:r>
      <w:r w:rsidR="00253253" w:rsidRPr="00063D44">
        <w:instrText xml:space="preserve"> REF _Ref23435296 \r \h </w:instrText>
      </w:r>
      <w:r w:rsidR="00722F82" w:rsidRPr="00063D44">
        <w:instrText xml:space="preserve"> \* MERGEFORMAT </w:instrText>
      </w:r>
      <w:r w:rsidR="00253253" w:rsidRPr="00063D44">
        <w:fldChar w:fldCharType="separate"/>
      </w:r>
      <w:r w:rsidR="000246D0" w:rsidRPr="00063D44">
        <w:t>11.1</w:t>
      </w:r>
      <w:r w:rsidR="00253253" w:rsidRPr="00063D44">
        <w:fldChar w:fldCharType="end"/>
      </w:r>
      <w:r w:rsidRPr="00063D44">
        <w:t>, рассматривается с точки зрения раскрытия информации о такой закупке в ЕИС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F2464D" w:rsidRPr="00063D44" w:rsidRDefault="00F2464D" w:rsidP="00B118BA">
      <w:pPr>
        <w:pStyle w:val="21"/>
      </w:pPr>
      <w:bookmarkStart w:id="135" w:name="_Ref65962785"/>
      <w:r w:rsidRPr="00063D44">
        <w:t>При принятии решения о проведении закупки у единственного поставщика в соответствии с вышеуказанными пунктами настоящего раздела в случаях признания конкурентной закупки несостоявшейся на осно</w:t>
      </w:r>
      <w:r w:rsidR="000C069F" w:rsidRPr="00063D44">
        <w:t xml:space="preserve">вании подпунктов </w:t>
      </w:r>
      <w:r w:rsidR="00EF3A55" w:rsidRPr="00063D44">
        <w:fldChar w:fldCharType="begin"/>
      </w:r>
      <w:r w:rsidR="00EF3A55" w:rsidRPr="00063D44">
        <w:instrText xml:space="preserve"> REF _Ref63883377 \n \h </w:instrText>
      </w:r>
      <w:r w:rsidR="00722F82" w:rsidRPr="00063D44">
        <w:instrText xml:space="preserve"> \* MERGEFORMAT </w:instrText>
      </w:r>
      <w:r w:rsidR="00EF3A55" w:rsidRPr="00063D44">
        <w:fldChar w:fldCharType="separate"/>
      </w:r>
      <w:r w:rsidR="000246D0" w:rsidRPr="00063D44">
        <w:t>1)</w:t>
      </w:r>
      <w:r w:rsidR="00EF3A55" w:rsidRPr="00063D44">
        <w:fldChar w:fldCharType="end"/>
      </w:r>
      <w:r w:rsidR="00EF3A55" w:rsidRPr="00063D44">
        <w:t xml:space="preserve"> – </w:t>
      </w:r>
      <w:r w:rsidR="00EF3A55" w:rsidRPr="00063D44">
        <w:fldChar w:fldCharType="begin"/>
      </w:r>
      <w:r w:rsidR="00EF3A55" w:rsidRPr="00063D44">
        <w:instrText xml:space="preserve"> REF _Ref63883382 \n \h </w:instrText>
      </w:r>
      <w:r w:rsidR="00722F82" w:rsidRPr="00063D44">
        <w:instrText xml:space="preserve"> \* MERGEFORMAT </w:instrText>
      </w:r>
      <w:r w:rsidR="00EF3A55" w:rsidRPr="00063D44">
        <w:fldChar w:fldCharType="separate"/>
      </w:r>
      <w:r w:rsidR="000246D0" w:rsidRPr="00063D44">
        <w:t>2)</w:t>
      </w:r>
      <w:r w:rsidR="00EF3A55" w:rsidRPr="00063D44">
        <w:fldChar w:fldCharType="end"/>
      </w:r>
      <w:r w:rsidRPr="00063D44">
        <w:t xml:space="preserve"> пункта </w:t>
      </w:r>
      <w:r w:rsidR="00253253" w:rsidRPr="00063D44">
        <w:fldChar w:fldCharType="begin"/>
      </w:r>
      <w:r w:rsidR="00253253" w:rsidRPr="00063D44">
        <w:instrText xml:space="preserve"> REF _Ref23435296 \r \h </w:instrText>
      </w:r>
      <w:r w:rsidR="00722F82" w:rsidRPr="00063D44">
        <w:instrText xml:space="preserve"> \* MERGEFORMAT </w:instrText>
      </w:r>
      <w:r w:rsidR="00253253" w:rsidRPr="00063D44">
        <w:fldChar w:fldCharType="separate"/>
      </w:r>
      <w:r w:rsidR="000246D0" w:rsidRPr="00063D44">
        <w:t>11.1</w:t>
      </w:r>
      <w:r w:rsidR="00253253" w:rsidRPr="00063D44">
        <w:fldChar w:fldCharType="end"/>
      </w:r>
      <w:r w:rsidRPr="00063D44">
        <w:t>, такая закупка рассматривается с точки зрения раскрытия информации о такой закупке в ЕИС как отдельная закупка у единственного поставщика и требует от заказчика размещения соответствующего объема информации о закупке, предусмотренного настоящим Положением.</w:t>
      </w:r>
      <w:bookmarkEnd w:id="135"/>
    </w:p>
    <w:p w:rsidR="00A15D98" w:rsidRPr="00063D44" w:rsidRDefault="00354BA3" w:rsidP="00487E54">
      <w:pPr>
        <w:pStyle w:val="1"/>
      </w:pPr>
      <w:bookmarkStart w:id="136" w:name="_Toc119586624"/>
      <w:r w:rsidRPr="00063D44">
        <w:t>Особенности проведения закрытых</w:t>
      </w:r>
      <w:r w:rsidR="00DC5216" w:rsidRPr="00063D44">
        <w:t xml:space="preserve"> конкурентных</w:t>
      </w:r>
      <w:r w:rsidRPr="00063D44">
        <w:t xml:space="preserve"> закупок</w:t>
      </w:r>
      <w:bookmarkEnd w:id="136"/>
    </w:p>
    <w:p w:rsidR="00346240" w:rsidRPr="00063D44" w:rsidRDefault="00711082" w:rsidP="00152C72">
      <w:pPr>
        <w:pStyle w:val="21"/>
      </w:pPr>
      <w:r w:rsidRPr="00063D44">
        <w:t>Закрытые</w:t>
      </w:r>
      <w:r w:rsidR="00DC5216" w:rsidRPr="00063D44">
        <w:t xml:space="preserve"> конкурентные</w:t>
      </w:r>
      <w:r w:rsidRPr="00063D44">
        <w:t xml:space="preserve"> закупки</w:t>
      </w:r>
      <w:r w:rsidR="00DC5216" w:rsidRPr="00063D44">
        <w:t xml:space="preserve"> (далее по разделу – закрытые закупки) </w:t>
      </w:r>
      <w:r w:rsidRPr="00063D44">
        <w:t xml:space="preserve">проводятся только в случаях, предусмотренных пунктом </w:t>
      </w:r>
      <w:r w:rsidR="00253253" w:rsidRPr="00063D44">
        <w:fldChar w:fldCharType="begin"/>
      </w:r>
      <w:r w:rsidR="00253253" w:rsidRPr="00063D44">
        <w:instrText xml:space="preserve"> REF _Ref23435597 \r \h </w:instrText>
      </w:r>
      <w:r w:rsidR="00722F82" w:rsidRPr="00063D44">
        <w:instrText xml:space="preserve"> \* MERGEFORMAT </w:instrText>
      </w:r>
      <w:r w:rsidR="00253253" w:rsidRPr="00063D44">
        <w:fldChar w:fldCharType="separate"/>
      </w:r>
      <w:r w:rsidR="000246D0" w:rsidRPr="00063D44">
        <w:t>5.7</w:t>
      </w:r>
      <w:r w:rsidR="00253253" w:rsidRPr="00063D44">
        <w:fldChar w:fldCharType="end"/>
      </w:r>
      <w:r w:rsidRPr="00063D44">
        <w:t xml:space="preserve"> настоящего Положения.</w:t>
      </w:r>
    </w:p>
    <w:p w:rsidR="00346240" w:rsidRPr="00063D44" w:rsidRDefault="00711082" w:rsidP="00B118BA">
      <w:pPr>
        <w:pStyle w:val="21"/>
      </w:pPr>
      <w:r w:rsidRPr="00063D44">
        <w:t xml:space="preserve">При проведении закрытых закупок заказчик руководствуется правилами проведения конкурса, аукциона, </w:t>
      </w:r>
      <w:r w:rsidR="00B50CD5" w:rsidRPr="00063D44">
        <w:t xml:space="preserve">запроса котировок, </w:t>
      </w:r>
      <w:r w:rsidRPr="00063D44">
        <w:t>запроса предложений, включая порядок заключения договора и последствия признания вышеуказанных закупок несостоявшимися, а также положениями настоящего раздела, в части, противоречащей таким порядкам.</w:t>
      </w:r>
    </w:p>
    <w:p w:rsidR="00711082" w:rsidRPr="00063D44" w:rsidRDefault="00711082" w:rsidP="00B118BA">
      <w:pPr>
        <w:pStyle w:val="21"/>
      </w:pPr>
      <w:r w:rsidRPr="00063D44">
        <w:t>При проведении закрытой закупки извещение о проведении закупки не составляется заказчиком.</w:t>
      </w:r>
      <w:r w:rsidR="00DC5216" w:rsidRPr="00063D44">
        <w:t xml:space="preserve"> Вместо извещения о проведении закупки заказчик составляет приглашения принять участие в закрытой конкурентной закупке с приложением закупочной документации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настоящим Положением для размещения в ЕИС извещения о проведении конкурентной закупки соответствующим способом.</w:t>
      </w:r>
    </w:p>
    <w:p w:rsidR="00711082" w:rsidRPr="00063D44" w:rsidRDefault="00711082" w:rsidP="00B118BA">
      <w:pPr>
        <w:pStyle w:val="21"/>
      </w:pPr>
      <w:r w:rsidRPr="00063D44">
        <w:t>Сведения о закрытой закупке, включая закупочную документацию, изменения, вносимые в закупочную документацию, разъяснения положений закупочной документации, протоколы, составляемые в ходе проведения закрытой закупки</w:t>
      </w:r>
      <w:r w:rsidR="00536783" w:rsidRPr="00063D44">
        <w:t>, не подлежат размещению в ЕИС.</w:t>
      </w:r>
    </w:p>
    <w:p w:rsidR="00A15D98" w:rsidRPr="00063D44" w:rsidRDefault="00346240" w:rsidP="00B118BA">
      <w:pPr>
        <w:pStyle w:val="21"/>
      </w:pPr>
      <w:r w:rsidRPr="00063D44">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r w:rsidR="00711082" w:rsidRPr="00063D44">
        <w:t>.</w:t>
      </w:r>
    </w:p>
    <w:p w:rsidR="00346240" w:rsidRPr="00063D44" w:rsidRDefault="00346240" w:rsidP="00B118BA">
      <w:pPr>
        <w:pStyle w:val="21"/>
      </w:pPr>
      <w:r w:rsidRPr="00063D44">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570570" w:rsidRPr="00063D44" w:rsidRDefault="00570570" w:rsidP="00152C72">
      <w:pPr>
        <w:pStyle w:val="1"/>
      </w:pPr>
      <w:bookmarkStart w:id="137" w:name="_Дополнительные_элементы_процедур"/>
      <w:bookmarkStart w:id="138" w:name="_Ref63885013"/>
      <w:bookmarkStart w:id="139" w:name="_Toc119586625"/>
      <w:bookmarkEnd w:id="137"/>
      <w:r w:rsidRPr="00063D44">
        <w:t>Заключение, исполнение, изменение и расторжение договора</w:t>
      </w:r>
      <w:bookmarkEnd w:id="138"/>
      <w:bookmarkEnd w:id="139"/>
    </w:p>
    <w:p w:rsidR="00DF5242" w:rsidRPr="00063D44" w:rsidRDefault="00DF5242" w:rsidP="0023747D">
      <w:pPr>
        <w:pStyle w:val="21"/>
        <w:spacing w:before="480"/>
        <w:rPr>
          <w:b/>
        </w:rPr>
      </w:pPr>
      <w:r w:rsidRPr="00063D44">
        <w:rPr>
          <w:b/>
        </w:rPr>
        <w:t>Заключение договора</w:t>
      </w:r>
      <w:r w:rsidR="00E85ECA" w:rsidRPr="00063D44">
        <w:rPr>
          <w:b/>
        </w:rPr>
        <w:t xml:space="preserve"> по результатам конкурентной закупки</w:t>
      </w:r>
      <w:r w:rsidR="0026563C" w:rsidRPr="00063D44">
        <w:rPr>
          <w:b/>
        </w:rPr>
        <w:t xml:space="preserve"> и закупки по товарному знаку.</w:t>
      </w:r>
    </w:p>
    <w:p w:rsidR="00CB76A8" w:rsidRPr="00063D44" w:rsidRDefault="00CB76A8" w:rsidP="00B118BA">
      <w:pPr>
        <w:pStyle w:val="30"/>
      </w:pPr>
      <w:r w:rsidRPr="00063D44">
        <w:t>Договор заключается исключительно по форме, предусмотренной извещением и (или) документацией о закупке.</w:t>
      </w:r>
    </w:p>
    <w:p w:rsidR="00CB76A8" w:rsidRPr="00063D44" w:rsidRDefault="00CB76A8" w:rsidP="00B118BA">
      <w:pPr>
        <w:pStyle w:val="30"/>
      </w:pPr>
      <w:r w:rsidRPr="00063D44">
        <w:t>Условия договора, заключаемого по результатам проведения закупки,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(если иной порядок формирования таких условий не предусмотрен извещением и (или) документацией о закупке), с которым заключается договор, и сведений о таком участнике закупки.</w:t>
      </w:r>
    </w:p>
    <w:p w:rsidR="00CB76A8" w:rsidRPr="00063D44" w:rsidRDefault="00CB76A8" w:rsidP="00B118BA">
      <w:pPr>
        <w:pStyle w:val="30"/>
      </w:pPr>
      <w:r w:rsidRPr="00063D44">
        <w:t xml:space="preserve">При заключении договора его цена не может превышать начальную (максимальную) цену договора, начальную (максимальную) цену единицы товара, работы, услуги и максимальное значение цены договора, указанную в извещении </w:t>
      </w:r>
      <w:r w:rsidR="00885CD3">
        <w:t xml:space="preserve">о </w:t>
      </w:r>
      <w:r w:rsidRPr="00063D44">
        <w:t>проведении закупки и (или) в документации о закупке.</w:t>
      </w:r>
    </w:p>
    <w:p w:rsidR="00CB76A8" w:rsidRPr="00063D44" w:rsidRDefault="00CB76A8" w:rsidP="00B118BA">
      <w:pPr>
        <w:pStyle w:val="30"/>
      </w:pPr>
      <w:bookmarkStart w:id="140" w:name="_Ref63883844"/>
      <w:r w:rsidRPr="00063D44">
        <w:t>При заключении договора в электронной форме договор с победителем закупки или с иным участником, с которым было принято решение о заключении догов</w:t>
      </w:r>
      <w:r w:rsidR="006B145A" w:rsidRPr="00063D44">
        <w:t>ора в соответствии с настоящим П</w:t>
      </w:r>
      <w:r w:rsidRPr="00063D44">
        <w:t>оложением (далее по пункту и подпунктам настоящего пункта применяется сокращение – «участник закупки»), заключается в порядке</w:t>
      </w:r>
      <w:bookmarkEnd w:id="140"/>
      <w:r w:rsidR="00986AF1" w:rsidRPr="00063D44">
        <w:t xml:space="preserve"> предусмотренным пунктами</w:t>
      </w:r>
      <w:r w:rsidR="00D34433" w:rsidRPr="00063D44">
        <w:t xml:space="preserve"> </w:t>
      </w:r>
      <w:r w:rsidR="00D34433" w:rsidRPr="00063D44">
        <w:fldChar w:fldCharType="begin"/>
      </w:r>
      <w:r w:rsidR="00D34433" w:rsidRPr="00063D44">
        <w:instrText xml:space="preserve"> REF _Ref63883947 \r \h  \* MERGEFORMAT </w:instrText>
      </w:r>
      <w:r w:rsidR="00D34433" w:rsidRPr="00063D44">
        <w:fldChar w:fldCharType="separate"/>
      </w:r>
      <w:r w:rsidR="000246D0" w:rsidRPr="00063D44">
        <w:t>13.1.5</w:t>
      </w:r>
      <w:r w:rsidR="00D34433" w:rsidRPr="00063D44">
        <w:fldChar w:fldCharType="end"/>
      </w:r>
      <w:r w:rsidR="00BB587E" w:rsidRPr="00063D44">
        <w:t xml:space="preserve"> </w:t>
      </w:r>
      <w:r w:rsidR="00B638E6" w:rsidRPr="00063D44">
        <w:t>–</w:t>
      </w:r>
      <w:r w:rsidR="00D34433" w:rsidRPr="00063D44">
        <w:t xml:space="preserve"> </w:t>
      </w:r>
      <w:r w:rsidR="00D34433" w:rsidRPr="00063D44">
        <w:fldChar w:fldCharType="begin"/>
      </w:r>
      <w:r w:rsidR="00D34433" w:rsidRPr="00063D44">
        <w:instrText xml:space="preserve"> REF _Ref63884090 \r \h  \* MERGEFORMAT </w:instrText>
      </w:r>
      <w:r w:rsidR="00D34433" w:rsidRPr="00063D44">
        <w:fldChar w:fldCharType="separate"/>
      </w:r>
      <w:r w:rsidR="000246D0" w:rsidRPr="00063D44">
        <w:t>13.1.8</w:t>
      </w:r>
      <w:r w:rsidR="00D34433" w:rsidRPr="00063D44">
        <w:fldChar w:fldCharType="end"/>
      </w:r>
      <w:r w:rsidR="00D34433" w:rsidRPr="00063D44">
        <w:t>.</w:t>
      </w:r>
    </w:p>
    <w:p w:rsidR="00CB76A8" w:rsidRPr="00063D44" w:rsidRDefault="009B31E1" w:rsidP="00D34433">
      <w:pPr>
        <w:pStyle w:val="30"/>
      </w:pPr>
      <w:bookmarkStart w:id="141" w:name="_Ref63883947"/>
      <w:r w:rsidRPr="00063D44">
        <w:t xml:space="preserve">Если иной срок не предусмотрен документацией о закупке, </w:t>
      </w:r>
      <w:r w:rsidR="00CB76A8" w:rsidRPr="00063D44">
        <w:t xml:space="preserve">Заказчик направляет проект договора участнику закупки в течение </w:t>
      </w:r>
      <w:r w:rsidR="006B145A" w:rsidRPr="00063D44">
        <w:t>5 (</w:t>
      </w:r>
      <w:r w:rsidR="00CB76A8" w:rsidRPr="00063D44">
        <w:t>пяти</w:t>
      </w:r>
      <w:r w:rsidR="006B145A" w:rsidRPr="00063D44">
        <w:t>)</w:t>
      </w:r>
      <w:r w:rsidR="00CB76A8" w:rsidRPr="00063D44">
        <w:t xml:space="preserve"> рабочих дней с момента опубликования итогового протокола в ЕИС.</w:t>
      </w:r>
      <w:bookmarkEnd w:id="141"/>
    </w:p>
    <w:p w:rsidR="00CB76A8" w:rsidRPr="00063D44" w:rsidRDefault="00CB76A8" w:rsidP="00D34433">
      <w:pPr>
        <w:pStyle w:val="30"/>
        <w:rPr>
          <w:caps/>
        </w:rPr>
      </w:pPr>
      <w:bookmarkStart w:id="142" w:name="_Ref63883749"/>
      <w:r w:rsidRPr="00063D44">
        <w:t xml:space="preserve">В течение </w:t>
      </w:r>
      <w:r w:rsidR="00712843" w:rsidRPr="00063D44">
        <w:t>5 (</w:t>
      </w:r>
      <w:r w:rsidRPr="00063D44">
        <w:t>пяти</w:t>
      </w:r>
      <w:r w:rsidR="00712843" w:rsidRPr="00063D44">
        <w:t>)</w:t>
      </w:r>
      <w:r w:rsidRPr="00063D44">
        <w:t xml:space="preserve"> рабочих дней с даты размещения заказчиком проекта договора участник закупки осуществляет одно из двух действий:</w:t>
      </w:r>
      <w:bookmarkEnd w:id="142"/>
    </w:p>
    <w:p w:rsidR="00CB76A8" w:rsidRPr="00063D44" w:rsidRDefault="00CB76A8" w:rsidP="00B62D7F">
      <w:pPr>
        <w:pStyle w:val="4"/>
        <w:numPr>
          <w:ilvl w:val="3"/>
          <w:numId w:val="30"/>
        </w:numPr>
        <w:ind w:left="1701" w:hanging="708"/>
        <w:rPr>
          <w:caps/>
        </w:rPr>
      </w:pPr>
      <w:bookmarkStart w:id="143" w:name="_Ref63883771"/>
      <w:r w:rsidRPr="00063D44">
        <w:t>подписывает усиленной квалифицированной электронной подписью указанный проект договора, а также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w:t>
      </w:r>
      <w:bookmarkEnd w:id="143"/>
    </w:p>
    <w:p w:rsidR="00CB76A8" w:rsidRPr="00063D44" w:rsidRDefault="00CB76A8" w:rsidP="00885CD3">
      <w:pPr>
        <w:pStyle w:val="4"/>
        <w:ind w:left="1701" w:hanging="708"/>
        <w:rPr>
          <w:caps/>
        </w:rPr>
      </w:pPr>
      <w:bookmarkStart w:id="144" w:name="_Ref63883775"/>
      <w:r w:rsidRPr="00063D44">
        <w:t>не подписывает такой проект договора и напр</w:t>
      </w:r>
      <w:r w:rsidR="006D79B2" w:rsidRPr="00063D44">
        <w:t>авляет з</w:t>
      </w:r>
      <w:r w:rsidRPr="00063D44">
        <w:t>аказчику протокол разногласий по проекту договора, в котором указываются имеющиеся у участника закупки замечания в отношении условий проекта договора, которые не соответствуют извещению, документации о конкурентной закупке и заявке участника закупки.</w:t>
      </w:r>
      <w:bookmarkEnd w:id="144"/>
    </w:p>
    <w:p w:rsidR="00CB76A8" w:rsidRPr="00063D44" w:rsidRDefault="00CB76A8" w:rsidP="00D34433">
      <w:pPr>
        <w:pStyle w:val="30"/>
        <w:rPr>
          <w:caps/>
        </w:rPr>
      </w:pPr>
      <w:bookmarkStart w:id="145" w:name="_Ref63883798"/>
      <w:r w:rsidRPr="00063D44">
        <w:t xml:space="preserve">В течение </w:t>
      </w:r>
      <w:r w:rsidR="00712843" w:rsidRPr="00063D44">
        <w:t>3 (</w:t>
      </w:r>
      <w:r w:rsidRPr="00063D44">
        <w:t>трех</w:t>
      </w:r>
      <w:r w:rsidR="00712843" w:rsidRPr="00063D44">
        <w:t>)</w:t>
      </w:r>
      <w:r w:rsidRPr="00063D44">
        <w:t xml:space="preserve"> дней со дня наступления одного из событий, предусмотренных подпунктом </w:t>
      </w:r>
      <w:r w:rsidR="00E6718B" w:rsidRPr="00063D44">
        <w:fldChar w:fldCharType="begin"/>
      </w:r>
      <w:r w:rsidR="00E6718B" w:rsidRPr="00063D44">
        <w:instrText xml:space="preserve"> REF _Ref63883749 \n \h </w:instrText>
      </w:r>
      <w:r w:rsidR="002413B7" w:rsidRPr="00063D44">
        <w:instrText xml:space="preserve"> \* MERGEFORMAT </w:instrText>
      </w:r>
      <w:r w:rsidR="00E6718B" w:rsidRPr="00063D44">
        <w:fldChar w:fldCharType="separate"/>
      </w:r>
      <w:r w:rsidR="000246D0" w:rsidRPr="00063D44">
        <w:t>13.1.6</w:t>
      </w:r>
      <w:r w:rsidR="00E6718B" w:rsidRPr="00063D44">
        <w:fldChar w:fldCharType="end"/>
      </w:r>
      <w:r w:rsidRPr="00063D44">
        <w:t xml:space="preserve"> настоящего </w:t>
      </w:r>
      <w:r w:rsidR="00E6718B" w:rsidRPr="00063D44">
        <w:t>П</w:t>
      </w:r>
      <w:r w:rsidRPr="00063D44">
        <w:t>оложения</w:t>
      </w:r>
      <w:r w:rsidR="00576248" w:rsidRPr="00063D44">
        <w:t>,</w:t>
      </w:r>
      <w:r w:rsidRPr="00063D44">
        <w:t xml:space="preserve"> заказчик осуществляет одно из двух действий:</w:t>
      </w:r>
      <w:bookmarkEnd w:id="145"/>
    </w:p>
    <w:p w:rsidR="00CB76A8" w:rsidRPr="00063D44" w:rsidRDefault="00CB76A8" w:rsidP="00B62D7F">
      <w:pPr>
        <w:pStyle w:val="4"/>
        <w:numPr>
          <w:ilvl w:val="3"/>
          <w:numId w:val="31"/>
        </w:numPr>
        <w:ind w:left="1701" w:hanging="708"/>
        <w:rPr>
          <w:caps/>
        </w:rPr>
      </w:pPr>
      <w:r w:rsidRPr="00063D44">
        <w:t xml:space="preserve">при наступлении события, предусмотренного подпунктом </w:t>
      </w:r>
      <w:r w:rsidR="00E6718B" w:rsidRPr="00063D44">
        <w:fldChar w:fldCharType="begin"/>
      </w:r>
      <w:r w:rsidR="00E6718B" w:rsidRPr="00063D44">
        <w:instrText xml:space="preserve"> REF _Ref63883771 \n \h </w:instrText>
      </w:r>
      <w:r w:rsidR="002413B7" w:rsidRPr="00063D44">
        <w:instrText xml:space="preserve"> \* MERGEFORMAT </w:instrText>
      </w:r>
      <w:r w:rsidR="00E6718B" w:rsidRPr="00063D44">
        <w:fldChar w:fldCharType="separate"/>
      </w:r>
      <w:r w:rsidR="000246D0" w:rsidRPr="00063D44">
        <w:t>1)</w:t>
      </w:r>
      <w:r w:rsidR="00E6718B" w:rsidRPr="00063D44">
        <w:fldChar w:fldCharType="end"/>
      </w:r>
      <w:r w:rsidRPr="00063D44">
        <w:t xml:space="preserve"> подпункта </w:t>
      </w:r>
      <w:r w:rsidR="00E6718B" w:rsidRPr="00063D44">
        <w:fldChar w:fldCharType="begin"/>
      </w:r>
      <w:r w:rsidR="00E6718B" w:rsidRPr="00063D44">
        <w:instrText xml:space="preserve"> REF _Ref63883749 \n \h </w:instrText>
      </w:r>
      <w:r w:rsidR="002413B7" w:rsidRPr="00063D44">
        <w:instrText xml:space="preserve"> \* MERGEFORMAT </w:instrText>
      </w:r>
      <w:r w:rsidR="00E6718B" w:rsidRPr="00063D44">
        <w:fldChar w:fldCharType="separate"/>
      </w:r>
      <w:r w:rsidR="000246D0" w:rsidRPr="00063D44">
        <w:t>13.1.6</w:t>
      </w:r>
      <w:r w:rsidR="00E6718B" w:rsidRPr="00063D44">
        <w:fldChar w:fldCharType="end"/>
      </w:r>
      <w:r w:rsidRPr="00063D44">
        <w:t>, подписывает подписанный участником закупки проект договора;</w:t>
      </w:r>
    </w:p>
    <w:p w:rsidR="00CB76A8" w:rsidRPr="00063D44" w:rsidRDefault="00CB76A8" w:rsidP="00885CD3">
      <w:pPr>
        <w:pStyle w:val="4"/>
        <w:ind w:left="1701" w:hanging="708"/>
        <w:rPr>
          <w:caps/>
        </w:rPr>
      </w:pPr>
      <w:bookmarkStart w:id="146" w:name="_Ref63883810"/>
      <w:r w:rsidRPr="00063D44">
        <w:t xml:space="preserve">при наступлении события, предусмотренного подпунктом </w:t>
      </w:r>
      <w:r w:rsidR="00E6718B" w:rsidRPr="00063D44">
        <w:fldChar w:fldCharType="begin"/>
      </w:r>
      <w:r w:rsidR="00E6718B" w:rsidRPr="00063D44">
        <w:instrText xml:space="preserve"> REF _Ref63883775 \n \h </w:instrText>
      </w:r>
      <w:r w:rsidR="002413B7" w:rsidRPr="00063D44">
        <w:instrText xml:space="preserve"> \* MERGEFORMAT </w:instrText>
      </w:r>
      <w:r w:rsidR="00E6718B" w:rsidRPr="00063D44">
        <w:fldChar w:fldCharType="separate"/>
      </w:r>
      <w:r w:rsidR="000246D0" w:rsidRPr="00063D44">
        <w:t>2)</w:t>
      </w:r>
      <w:r w:rsidR="00E6718B" w:rsidRPr="00063D44">
        <w:fldChar w:fldCharType="end"/>
      </w:r>
      <w:r w:rsidRPr="00063D44">
        <w:t xml:space="preserve"> подпункта </w:t>
      </w:r>
      <w:r w:rsidR="00E6718B" w:rsidRPr="00063D44">
        <w:fldChar w:fldCharType="begin"/>
      </w:r>
      <w:r w:rsidR="00E6718B" w:rsidRPr="00063D44">
        <w:instrText xml:space="preserve"> REF _Ref63883749 \n \h </w:instrText>
      </w:r>
      <w:r w:rsidR="002413B7" w:rsidRPr="00063D44">
        <w:instrText xml:space="preserve"> \* MERGEFORMAT </w:instrText>
      </w:r>
      <w:r w:rsidR="00E6718B" w:rsidRPr="00063D44">
        <w:fldChar w:fldCharType="separate"/>
      </w:r>
      <w:r w:rsidR="000246D0" w:rsidRPr="00063D44">
        <w:t>13.1.6</w:t>
      </w:r>
      <w:r w:rsidR="00E6718B" w:rsidRPr="00063D44">
        <w:fldChar w:fldCharType="end"/>
      </w:r>
      <w:r w:rsidRPr="00063D44">
        <w:t>, осуществляет одно из следующих действий:</w:t>
      </w:r>
      <w:bookmarkEnd w:id="146"/>
    </w:p>
    <w:p w:rsidR="00CB76A8" w:rsidRPr="00063D44" w:rsidRDefault="00CB76A8" w:rsidP="00403931">
      <w:pPr>
        <w:pStyle w:val="5"/>
      </w:pPr>
      <w:r w:rsidRPr="00063D44">
        <w:t xml:space="preserve">направляет </w:t>
      </w:r>
      <w:r w:rsidR="00FA1FAD" w:rsidRPr="00063D44">
        <w:t>участнику закупки,</w:t>
      </w:r>
      <w:r w:rsidRPr="00063D44">
        <w:t xml:space="preserve"> доработанный с учетом </w:t>
      </w:r>
      <w:r w:rsidR="00E730DD" w:rsidRPr="00063D44">
        <w:t>замечаний</w:t>
      </w:r>
      <w:r w:rsidR="00E730DD">
        <w:t>,</w:t>
      </w:r>
      <w:r w:rsidR="00E730DD" w:rsidRPr="00063D44">
        <w:t xml:space="preserve"> </w:t>
      </w:r>
      <w:r w:rsidRPr="00063D44">
        <w:t>содержащихся в протоколе разногласий</w:t>
      </w:r>
      <w:r w:rsidR="00E730DD">
        <w:t>,</w:t>
      </w:r>
      <w:r w:rsidRPr="00063D44">
        <w:t xml:space="preserve"> проект договора – в случае принятия и учета содержащихся в нем замечаний;</w:t>
      </w:r>
    </w:p>
    <w:p w:rsidR="00CB76A8" w:rsidRPr="00063D44" w:rsidRDefault="00CB76A8" w:rsidP="00403931">
      <w:pPr>
        <w:pStyle w:val="5"/>
      </w:pPr>
      <w:r w:rsidRPr="00063D44">
        <w:t xml:space="preserve">направляет </w:t>
      </w:r>
      <w:r w:rsidR="00FA1FAD" w:rsidRPr="00063D44">
        <w:t>участнику закупки,</w:t>
      </w:r>
      <w:r w:rsidRPr="00063D44">
        <w:t xml:space="preserve"> доработанный с учетом </w:t>
      </w:r>
      <w:r w:rsidR="00026726" w:rsidRPr="00063D44">
        <w:t>отдельных замечаний</w:t>
      </w:r>
      <w:r w:rsidR="00026726">
        <w:t>,</w:t>
      </w:r>
      <w:r w:rsidR="00026726" w:rsidRPr="00063D44">
        <w:t xml:space="preserve"> </w:t>
      </w:r>
      <w:r w:rsidRPr="00063D44">
        <w:t>содержащихся в протоколе разногласий</w:t>
      </w:r>
      <w:r w:rsidR="00026726">
        <w:t>,</w:t>
      </w:r>
      <w:r w:rsidRPr="00063D44">
        <w:t xml:space="preserve"> проект договора, а также документ, в котором содержатся причины отказа учесть </w:t>
      </w:r>
      <w:r w:rsidR="00026726" w:rsidRPr="00063D44">
        <w:t>отдельные замечания</w:t>
      </w:r>
      <w:r w:rsidR="00026726">
        <w:t>,</w:t>
      </w:r>
      <w:r w:rsidR="00026726" w:rsidRPr="00063D44">
        <w:t xml:space="preserve"> </w:t>
      </w:r>
      <w:r w:rsidRPr="00063D44">
        <w:t xml:space="preserve">содержащиеся в протоколе </w:t>
      </w:r>
      <w:r w:rsidR="00FA1FAD" w:rsidRPr="00063D44">
        <w:t>разногласий</w:t>
      </w:r>
      <w:r w:rsidR="00FA1FAD">
        <w:t>,</w:t>
      </w:r>
      <w:r w:rsidR="00FA1FAD" w:rsidRPr="00063D44">
        <w:t xml:space="preserve"> –</w:t>
      </w:r>
      <w:r w:rsidRPr="00063D44">
        <w:t xml:space="preserve"> в случае частичного принятия и учета отдельных замечаний и отказа учесть иные замечания;</w:t>
      </w:r>
    </w:p>
    <w:p w:rsidR="00CB76A8" w:rsidRPr="00063D44" w:rsidRDefault="00CB76A8" w:rsidP="00403931">
      <w:pPr>
        <w:pStyle w:val="5"/>
      </w:pPr>
      <w:r w:rsidRPr="00063D44">
        <w:t xml:space="preserve">направляет участнику закупки неизмененный проект договора, а также документ, в котором содержатся причины отказа учесть </w:t>
      </w:r>
      <w:r w:rsidR="00026726" w:rsidRPr="00063D44">
        <w:t>замечания</w:t>
      </w:r>
      <w:r w:rsidR="00026726">
        <w:t>,</w:t>
      </w:r>
      <w:r w:rsidR="00026726" w:rsidRPr="00063D44">
        <w:t xml:space="preserve"> </w:t>
      </w:r>
      <w:r w:rsidRPr="00063D44">
        <w:t>содержащиеся в протоколе разногласий</w:t>
      </w:r>
      <w:r w:rsidR="00026726">
        <w:t>,</w:t>
      </w:r>
      <w:r w:rsidRPr="00063D44">
        <w:t xml:space="preserve"> – в случае отказа учесть все замечания, содержащиеся в протоколе разногласий.</w:t>
      </w:r>
    </w:p>
    <w:p w:rsidR="00CB76A8" w:rsidRPr="00063D44" w:rsidRDefault="003F16A7" w:rsidP="00D34433">
      <w:pPr>
        <w:pStyle w:val="30"/>
        <w:rPr>
          <w:caps/>
        </w:rPr>
      </w:pPr>
      <w:bookmarkStart w:id="147" w:name="_Ref63884090"/>
      <w:r w:rsidRPr="00063D44">
        <w:t>При осуществлении з</w:t>
      </w:r>
      <w:r w:rsidR="00CB76A8" w:rsidRPr="00063D44">
        <w:t xml:space="preserve">аказчиком одного из действий, предусмотренных подпунктом </w:t>
      </w:r>
      <w:r w:rsidR="00E6718B" w:rsidRPr="00063D44">
        <w:fldChar w:fldCharType="begin"/>
      </w:r>
      <w:r w:rsidR="00E6718B" w:rsidRPr="00063D44">
        <w:instrText xml:space="preserve"> REF _Ref63883810 \n \h </w:instrText>
      </w:r>
      <w:r w:rsidR="002413B7" w:rsidRPr="00063D44">
        <w:instrText xml:space="preserve"> \* MERGEFORMAT </w:instrText>
      </w:r>
      <w:r w:rsidR="00E6718B" w:rsidRPr="00063D44">
        <w:fldChar w:fldCharType="separate"/>
      </w:r>
      <w:r w:rsidR="000246D0" w:rsidRPr="00063D44">
        <w:t>2)</w:t>
      </w:r>
      <w:r w:rsidR="00E6718B" w:rsidRPr="00063D44">
        <w:fldChar w:fldCharType="end"/>
      </w:r>
      <w:r w:rsidR="00CB76A8" w:rsidRPr="00063D44">
        <w:t xml:space="preserve"> подпункта</w:t>
      </w:r>
      <w:r w:rsidR="00E6718B" w:rsidRPr="00063D44">
        <w:t xml:space="preserve"> </w:t>
      </w:r>
      <w:r w:rsidR="00E6718B" w:rsidRPr="00063D44">
        <w:fldChar w:fldCharType="begin"/>
      </w:r>
      <w:r w:rsidR="00E6718B" w:rsidRPr="00063D44">
        <w:instrText xml:space="preserve"> REF _Ref63883798 \n \h </w:instrText>
      </w:r>
      <w:r w:rsidR="002413B7" w:rsidRPr="00063D44">
        <w:instrText xml:space="preserve"> \* MERGEFORMAT </w:instrText>
      </w:r>
      <w:r w:rsidR="00E6718B" w:rsidRPr="00063D44">
        <w:fldChar w:fldCharType="separate"/>
      </w:r>
      <w:r w:rsidR="000246D0" w:rsidRPr="00063D44">
        <w:t>13.1.7</w:t>
      </w:r>
      <w:r w:rsidR="00E6718B" w:rsidRPr="00063D44">
        <w:fldChar w:fldCharType="end"/>
      </w:r>
      <w:r w:rsidR="00CB76A8" w:rsidRPr="00063D44">
        <w:t>, участник закупки обязан подписать повторно направленный</w:t>
      </w:r>
      <w:r w:rsidRPr="00063D44">
        <w:t xml:space="preserve"> (измененный или неизмененный) з</w:t>
      </w:r>
      <w:r w:rsidR="00CB76A8" w:rsidRPr="00063D44">
        <w:t xml:space="preserve">аказчиком проект договора в течение </w:t>
      </w:r>
      <w:r w:rsidR="00756F32" w:rsidRPr="00063D44">
        <w:t>2 (</w:t>
      </w:r>
      <w:r w:rsidR="00CB76A8" w:rsidRPr="00063D44">
        <w:t>двух</w:t>
      </w:r>
      <w:r w:rsidR="00756F32" w:rsidRPr="00063D44">
        <w:t>)</w:t>
      </w:r>
      <w:r w:rsidR="00CB76A8" w:rsidRPr="00063D44">
        <w:t xml:space="preserve"> дней со дня его направления. Заказчик в этом случае подписывает проект договора в течение </w:t>
      </w:r>
      <w:r w:rsidR="00756F32" w:rsidRPr="00063D44">
        <w:t>3 (</w:t>
      </w:r>
      <w:r w:rsidR="00CB76A8" w:rsidRPr="00063D44">
        <w:t>трех</w:t>
      </w:r>
      <w:r w:rsidR="00756F32" w:rsidRPr="00063D44">
        <w:t>)</w:t>
      </w:r>
      <w:r w:rsidR="00CB76A8" w:rsidRPr="00063D44">
        <w:t xml:space="preserve"> рабочих дней со дня подписания повторно направленного проекта договора участником закупки, но не позднее даты истечения срока заключения договора в соответствии с пунктом</w:t>
      </w:r>
      <w:r w:rsidR="005170E0" w:rsidRPr="00063D44">
        <w:t xml:space="preserve"> </w:t>
      </w:r>
      <w:r w:rsidR="00C707D6" w:rsidRPr="00063D44">
        <w:fldChar w:fldCharType="begin"/>
      </w:r>
      <w:r w:rsidR="00C707D6" w:rsidRPr="00063D44">
        <w:instrText xml:space="preserve"> REF _Ref63884307 \n \h </w:instrText>
      </w:r>
      <w:r w:rsidR="00D34433" w:rsidRPr="00063D44">
        <w:instrText xml:space="preserve"> \* MERGEFORMAT </w:instrText>
      </w:r>
      <w:r w:rsidR="00C707D6" w:rsidRPr="00063D44">
        <w:fldChar w:fldCharType="separate"/>
      </w:r>
      <w:r w:rsidR="000246D0" w:rsidRPr="00063D44">
        <w:t>13.1.10</w:t>
      </w:r>
      <w:r w:rsidR="00C707D6" w:rsidRPr="00063D44">
        <w:fldChar w:fldCharType="end"/>
      </w:r>
      <w:r w:rsidR="005170E0" w:rsidRPr="00063D44">
        <w:t xml:space="preserve"> настоящего П</w:t>
      </w:r>
      <w:r w:rsidR="00CB76A8" w:rsidRPr="00063D44">
        <w:t>оложения.</w:t>
      </w:r>
      <w:bookmarkEnd w:id="147"/>
    </w:p>
    <w:p w:rsidR="00CB76A8" w:rsidRPr="00063D44" w:rsidRDefault="00CB76A8" w:rsidP="00B118BA">
      <w:pPr>
        <w:pStyle w:val="30"/>
      </w:pPr>
      <w:bookmarkStart w:id="148" w:name="_Ref63884613"/>
      <w:r w:rsidRPr="00063D44">
        <w:t>При заключении договора не в электронной форме порядок его заключения аналогичен порядку, предусмотренному пункт</w:t>
      </w:r>
      <w:r w:rsidR="00B638E6" w:rsidRPr="00063D44">
        <w:t>ами</w:t>
      </w:r>
      <w:r w:rsidRPr="00063D44">
        <w:t xml:space="preserve"> </w:t>
      </w:r>
      <w:r w:rsidR="00B638E6" w:rsidRPr="00063D44">
        <w:fldChar w:fldCharType="begin"/>
      </w:r>
      <w:r w:rsidR="00B638E6" w:rsidRPr="00063D44">
        <w:instrText xml:space="preserve"> REF _Ref63883947 \r \h  \* MERGEFORMAT </w:instrText>
      </w:r>
      <w:r w:rsidR="00B638E6" w:rsidRPr="00063D44">
        <w:fldChar w:fldCharType="separate"/>
      </w:r>
      <w:r w:rsidR="000246D0" w:rsidRPr="00063D44">
        <w:t>13.1.5</w:t>
      </w:r>
      <w:r w:rsidR="00B638E6" w:rsidRPr="00063D44">
        <w:fldChar w:fldCharType="end"/>
      </w:r>
      <w:r w:rsidR="00B638E6" w:rsidRPr="00063D44">
        <w:t xml:space="preserve"> – </w:t>
      </w:r>
      <w:r w:rsidR="00B638E6" w:rsidRPr="00063D44">
        <w:fldChar w:fldCharType="begin"/>
      </w:r>
      <w:r w:rsidR="00B638E6" w:rsidRPr="00063D44">
        <w:instrText xml:space="preserve"> REF _Ref63884090 \r \h  \* MERGEFORMAT </w:instrText>
      </w:r>
      <w:r w:rsidR="00B638E6" w:rsidRPr="00063D44">
        <w:fldChar w:fldCharType="separate"/>
      </w:r>
      <w:r w:rsidR="000246D0" w:rsidRPr="00063D44">
        <w:t>13.1.8</w:t>
      </w:r>
      <w:r w:rsidR="00B638E6" w:rsidRPr="00063D44">
        <w:fldChar w:fldCharType="end"/>
      </w:r>
      <w:r w:rsidRPr="00063D44">
        <w:t>, с учетом следующих особенностей:</w:t>
      </w:r>
      <w:bookmarkEnd w:id="148"/>
    </w:p>
    <w:p w:rsidR="00CB76A8" w:rsidRPr="00063D44" w:rsidRDefault="00CB76A8" w:rsidP="00B62D7F">
      <w:pPr>
        <w:pStyle w:val="4"/>
        <w:numPr>
          <w:ilvl w:val="3"/>
          <w:numId w:val="32"/>
        </w:numPr>
        <w:ind w:left="1701" w:hanging="708"/>
      </w:pPr>
      <w:r w:rsidRPr="00063D44">
        <w:t xml:space="preserve">действия, описанные в подпунктах </w:t>
      </w:r>
      <w:r w:rsidR="005170E0" w:rsidRPr="00063D44">
        <w:fldChar w:fldCharType="begin"/>
      </w:r>
      <w:r w:rsidR="005170E0" w:rsidRPr="00063D44">
        <w:instrText xml:space="preserve"> REF _Ref63883947 \n \h </w:instrText>
      </w:r>
      <w:r w:rsidR="002413B7" w:rsidRPr="00063D44">
        <w:instrText xml:space="preserve"> \* MERGEFORMAT </w:instrText>
      </w:r>
      <w:r w:rsidR="005170E0" w:rsidRPr="00063D44">
        <w:fldChar w:fldCharType="separate"/>
      </w:r>
      <w:r w:rsidR="000246D0" w:rsidRPr="00063D44">
        <w:t>13.1.5</w:t>
      </w:r>
      <w:r w:rsidR="005170E0" w:rsidRPr="00063D44">
        <w:fldChar w:fldCharType="end"/>
      </w:r>
      <w:r w:rsidRPr="00063D44">
        <w:t xml:space="preserve"> – </w:t>
      </w:r>
      <w:r w:rsidR="005170E0" w:rsidRPr="00063D44">
        <w:fldChar w:fldCharType="begin"/>
      </w:r>
      <w:r w:rsidR="005170E0" w:rsidRPr="00063D44">
        <w:instrText xml:space="preserve"> REF _Ref63883798 \n \h </w:instrText>
      </w:r>
      <w:r w:rsidR="002413B7" w:rsidRPr="00063D44">
        <w:instrText xml:space="preserve"> \* MERGEFORMAT </w:instrText>
      </w:r>
      <w:r w:rsidR="005170E0" w:rsidRPr="00063D44">
        <w:fldChar w:fldCharType="separate"/>
      </w:r>
      <w:r w:rsidR="000246D0" w:rsidRPr="00063D44">
        <w:t>13.1.7</w:t>
      </w:r>
      <w:r w:rsidR="005170E0" w:rsidRPr="00063D44">
        <w:fldChar w:fldCharType="end"/>
      </w:r>
      <w:r w:rsidRPr="00063D44">
        <w:t xml:space="preserve"> (за исключением подпункта </w:t>
      </w:r>
      <w:r w:rsidR="005170E0" w:rsidRPr="00063D44">
        <w:fldChar w:fldCharType="begin"/>
      </w:r>
      <w:r w:rsidR="005170E0" w:rsidRPr="00063D44">
        <w:instrText xml:space="preserve"> REF _Ref63883771 \n \h </w:instrText>
      </w:r>
      <w:r w:rsidR="002413B7" w:rsidRPr="00063D44">
        <w:instrText xml:space="preserve"> \* MERGEFORMAT </w:instrText>
      </w:r>
      <w:r w:rsidR="005170E0" w:rsidRPr="00063D44">
        <w:fldChar w:fldCharType="separate"/>
      </w:r>
      <w:r w:rsidR="000246D0" w:rsidRPr="00063D44">
        <w:t>1)</w:t>
      </w:r>
      <w:r w:rsidR="005170E0" w:rsidRPr="00063D44">
        <w:fldChar w:fldCharType="end"/>
      </w:r>
      <w:r w:rsidRPr="00063D44">
        <w:t xml:space="preserve"> подпункта</w:t>
      </w:r>
      <w:r w:rsidR="005170E0" w:rsidRPr="00063D44">
        <w:t xml:space="preserve"> </w:t>
      </w:r>
      <w:r w:rsidR="005170E0" w:rsidRPr="00063D44">
        <w:fldChar w:fldCharType="begin"/>
      </w:r>
      <w:r w:rsidR="005170E0" w:rsidRPr="00063D44">
        <w:instrText xml:space="preserve"> REF _Ref63883749 \n \h </w:instrText>
      </w:r>
      <w:r w:rsidR="002413B7" w:rsidRPr="00063D44">
        <w:instrText xml:space="preserve"> \* MERGEFORMAT </w:instrText>
      </w:r>
      <w:r w:rsidR="005170E0" w:rsidRPr="00063D44">
        <w:fldChar w:fldCharType="separate"/>
      </w:r>
      <w:r w:rsidR="000246D0" w:rsidRPr="00063D44">
        <w:t>13.1.6</w:t>
      </w:r>
      <w:r w:rsidR="005170E0" w:rsidRPr="00063D44">
        <w:fldChar w:fldCharType="end"/>
      </w:r>
      <w:r w:rsidRPr="00063D44">
        <w:t>), могут осуществляться посредством электронной почты или путем передачи соответствующих документов на бумажном носителе;</w:t>
      </w:r>
    </w:p>
    <w:p w:rsidR="00CB76A8" w:rsidRPr="00063D44" w:rsidRDefault="00CB76A8" w:rsidP="00E730DD">
      <w:pPr>
        <w:pStyle w:val="4"/>
        <w:ind w:left="1701" w:hanging="708"/>
      </w:pPr>
      <w:r w:rsidRPr="00063D44">
        <w:t xml:space="preserve">действия, описанные в подпункте </w:t>
      </w:r>
      <w:r w:rsidR="00935F85" w:rsidRPr="00063D44">
        <w:fldChar w:fldCharType="begin"/>
      </w:r>
      <w:r w:rsidR="00935F85" w:rsidRPr="00063D44">
        <w:instrText xml:space="preserve"> REF _Ref63883771 \n \h </w:instrText>
      </w:r>
      <w:r w:rsidR="002413B7" w:rsidRPr="00063D44">
        <w:instrText xml:space="preserve"> \* MERGEFORMAT </w:instrText>
      </w:r>
      <w:r w:rsidR="00935F85" w:rsidRPr="00063D44">
        <w:fldChar w:fldCharType="separate"/>
      </w:r>
      <w:r w:rsidR="000246D0" w:rsidRPr="00063D44">
        <w:t>1)</w:t>
      </w:r>
      <w:r w:rsidR="00935F85" w:rsidRPr="00063D44">
        <w:fldChar w:fldCharType="end"/>
      </w:r>
      <w:r w:rsidRPr="00063D44">
        <w:t xml:space="preserve"> подпункта </w:t>
      </w:r>
      <w:r w:rsidR="00935F85" w:rsidRPr="00063D44">
        <w:fldChar w:fldCharType="begin"/>
      </w:r>
      <w:r w:rsidR="00935F85" w:rsidRPr="00063D44">
        <w:instrText xml:space="preserve"> REF _Ref63883749 \n \h </w:instrText>
      </w:r>
      <w:r w:rsidR="002413B7" w:rsidRPr="00063D44">
        <w:instrText xml:space="preserve"> \* MERGEFORMAT </w:instrText>
      </w:r>
      <w:r w:rsidR="00935F85" w:rsidRPr="00063D44">
        <w:fldChar w:fldCharType="separate"/>
      </w:r>
      <w:r w:rsidR="000246D0" w:rsidRPr="00063D44">
        <w:t>13.1.6</w:t>
      </w:r>
      <w:r w:rsidR="00935F85" w:rsidRPr="00063D44">
        <w:fldChar w:fldCharType="end"/>
      </w:r>
      <w:r w:rsidRPr="00063D44">
        <w:t xml:space="preserve">, подпункте </w:t>
      </w:r>
      <w:r w:rsidR="00935F85" w:rsidRPr="00063D44">
        <w:fldChar w:fldCharType="begin"/>
      </w:r>
      <w:r w:rsidR="00935F85" w:rsidRPr="00063D44">
        <w:instrText xml:space="preserve"> REF _Ref63884090 \n \h </w:instrText>
      </w:r>
      <w:r w:rsidR="002413B7" w:rsidRPr="00063D44">
        <w:instrText xml:space="preserve"> \* MERGEFORMAT </w:instrText>
      </w:r>
      <w:r w:rsidR="00935F85" w:rsidRPr="00063D44">
        <w:fldChar w:fldCharType="separate"/>
      </w:r>
      <w:r w:rsidR="000246D0" w:rsidRPr="00063D44">
        <w:t>13.1.8</w:t>
      </w:r>
      <w:r w:rsidR="00935F85" w:rsidRPr="00063D44">
        <w:fldChar w:fldCharType="end"/>
      </w:r>
      <w:r w:rsidRPr="00063D44">
        <w:t xml:space="preserve">, осуществляются путем передачи соответствующих документов на бумажном носителе, при этом подписанный участником закупки проект договора предоставляется </w:t>
      </w:r>
      <w:r w:rsidR="003F16A7" w:rsidRPr="00063D44">
        <w:t>з</w:t>
      </w:r>
      <w:r w:rsidRPr="00063D44">
        <w:t>аказчику в двух идентичных экземплярах.</w:t>
      </w:r>
    </w:p>
    <w:p w:rsidR="00CB76A8" w:rsidRPr="00063D44" w:rsidRDefault="00CB76A8" w:rsidP="00B118BA">
      <w:pPr>
        <w:pStyle w:val="30"/>
      </w:pPr>
      <w:bookmarkStart w:id="149" w:name="_Ref63884307"/>
      <w:r w:rsidRPr="00063D44">
        <w:t xml:space="preserve">Договор по результатам конкурентной закупки может быть заключен не ранее чем через </w:t>
      </w:r>
      <w:r w:rsidR="00712843" w:rsidRPr="00063D44">
        <w:t>10 (</w:t>
      </w:r>
      <w:r w:rsidRPr="00063D44">
        <w:t>десять</w:t>
      </w:r>
      <w:r w:rsidR="00712843" w:rsidRPr="00063D44">
        <w:t>)</w:t>
      </w:r>
      <w:r w:rsidRPr="00063D44">
        <w:t xml:space="preserve"> дней и не позднее чем через </w:t>
      </w:r>
      <w:r w:rsidR="00712843" w:rsidRPr="00063D44">
        <w:t>20 (</w:t>
      </w:r>
      <w:r w:rsidRPr="00063D44">
        <w:t>двадцать</w:t>
      </w:r>
      <w:r w:rsidR="00712843" w:rsidRPr="00063D44">
        <w:t>)</w:t>
      </w:r>
      <w:r w:rsidRPr="00063D44">
        <w:t xml:space="preserve"> дней с даты разме</w:t>
      </w:r>
      <w:r w:rsidR="000A23FB" w:rsidRPr="00063D44">
        <w:t>щения в ЕИС итогового протокола.</w:t>
      </w:r>
      <w:r w:rsidRPr="00063D44">
        <w:t xml:space="preserve"> В случаях необходимости одобрения органом управления </w:t>
      </w:r>
      <w:r w:rsidR="003F16A7" w:rsidRPr="00063D44">
        <w:t>з</w:t>
      </w:r>
      <w:r w:rsidRPr="00063D44">
        <w:t>аказчика в соответствии с законодательством РФ заключения договора или обжалования в антимонопольном</w:t>
      </w:r>
      <w:r w:rsidR="003F16A7" w:rsidRPr="00063D44">
        <w:t xml:space="preserve"> органе действий (бездействия) з</w:t>
      </w:r>
      <w:r w:rsidRPr="00063D44">
        <w:t xml:space="preserve">аказчика, комиссии, оператора ЭП договор должен быть заключен не позднее чем через </w:t>
      </w:r>
      <w:r w:rsidR="00C707D6" w:rsidRPr="00063D44">
        <w:t>5 (</w:t>
      </w:r>
      <w:r w:rsidRPr="00063D44">
        <w:t>пять</w:t>
      </w:r>
      <w:r w:rsidR="00C707D6" w:rsidRPr="00063D44">
        <w:t>)</w:t>
      </w:r>
      <w:r w:rsidRPr="00063D44">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 По итогам конкурентной закупки </w:t>
      </w:r>
      <w:r w:rsidR="003F16A7" w:rsidRPr="00063D44">
        <w:t>з</w:t>
      </w:r>
      <w:r w:rsidRPr="00063D44">
        <w:t>аказчик вправе заключить договоры с несколькими участниками такой закупки в порядке и в случаях, которые установлены в настоящем положении.</w:t>
      </w:r>
      <w:bookmarkEnd w:id="149"/>
    </w:p>
    <w:p w:rsidR="00163519" w:rsidRPr="00063D44" w:rsidRDefault="00163519" w:rsidP="00B118BA">
      <w:pPr>
        <w:pStyle w:val="30"/>
      </w:pPr>
      <w:r w:rsidRPr="00063D44">
        <w:t xml:space="preserve">Если совокупность действий, предусмотренных пунктами </w:t>
      </w:r>
      <w:r w:rsidR="00964E9E" w:rsidRPr="00063D44">
        <w:fldChar w:fldCharType="begin"/>
      </w:r>
      <w:r w:rsidR="00964E9E" w:rsidRPr="00063D44">
        <w:instrText xml:space="preserve"> REF _Ref63883947 \r \h  \* MERGEFORMAT </w:instrText>
      </w:r>
      <w:r w:rsidR="00964E9E" w:rsidRPr="00063D44">
        <w:fldChar w:fldCharType="separate"/>
      </w:r>
      <w:r w:rsidR="000246D0" w:rsidRPr="00063D44">
        <w:t>13.1.5</w:t>
      </w:r>
      <w:r w:rsidR="00964E9E" w:rsidRPr="00063D44">
        <w:fldChar w:fldCharType="end"/>
      </w:r>
      <w:r w:rsidR="00964E9E" w:rsidRPr="00063D44">
        <w:t xml:space="preserve"> – </w:t>
      </w:r>
      <w:r w:rsidR="00964E9E" w:rsidRPr="00063D44">
        <w:fldChar w:fldCharType="begin"/>
      </w:r>
      <w:r w:rsidR="00964E9E" w:rsidRPr="00063D44">
        <w:instrText xml:space="preserve"> REF _Ref63884090 \r \h  \* MERGEFORMAT </w:instrText>
      </w:r>
      <w:r w:rsidR="00964E9E" w:rsidRPr="00063D44">
        <w:fldChar w:fldCharType="separate"/>
      </w:r>
      <w:r w:rsidR="000246D0" w:rsidRPr="00063D44">
        <w:t>13.1.8</w:t>
      </w:r>
      <w:r w:rsidR="00964E9E" w:rsidRPr="00063D44">
        <w:fldChar w:fldCharType="end"/>
      </w:r>
      <w:r w:rsidRPr="00063D44">
        <w:t>, осуществлена ранее истечения 10 (десяти) дней со дня размещения в ЕИС итогового протокола, договор заключается в рабочий день, следующий после истечения 10 (десяти) дней со дня размещения в ЕИС итогового протокола.</w:t>
      </w:r>
    </w:p>
    <w:p w:rsidR="00CB76A8" w:rsidRPr="00063D44" w:rsidRDefault="00CB76A8" w:rsidP="00B118BA">
      <w:pPr>
        <w:pStyle w:val="30"/>
      </w:pPr>
      <w:bookmarkStart w:id="150" w:name="_Ref63883912"/>
      <w:r w:rsidRPr="00063D44">
        <w:t>Одновременно с подписанным договором победитель или иной участник, с которым было принято решение о заключении договора в соответствии с настоящим</w:t>
      </w:r>
      <w:r w:rsidR="003F16A7" w:rsidRPr="00063D44">
        <w:t xml:space="preserve"> положением направляет в адрес з</w:t>
      </w:r>
      <w:r w:rsidRPr="00063D44">
        <w:t>аказчика следующие документы:</w:t>
      </w:r>
      <w:bookmarkEnd w:id="150"/>
    </w:p>
    <w:p w:rsidR="00CB76A8" w:rsidRPr="00063D44" w:rsidRDefault="00CB76A8" w:rsidP="00B62D7F">
      <w:pPr>
        <w:pStyle w:val="4"/>
        <w:numPr>
          <w:ilvl w:val="3"/>
          <w:numId w:val="33"/>
        </w:numPr>
        <w:ind w:left="1701" w:hanging="708"/>
      </w:pPr>
      <w:r w:rsidRPr="00063D44">
        <w:t>документ, подтверждающий полномочия лица на подписание договора, за исключением случаев, если такой документ представлялся в составе заявки на участие в закупке;</w:t>
      </w:r>
    </w:p>
    <w:p w:rsidR="00CB76A8" w:rsidRPr="00063D44" w:rsidRDefault="00CB76A8" w:rsidP="00BB549A">
      <w:pPr>
        <w:pStyle w:val="4"/>
        <w:ind w:left="1701" w:hanging="708"/>
      </w:pPr>
      <w:r w:rsidRPr="00063D44">
        <w:t>обеспечение исполнения договора в соответствии с требованиями раздела</w:t>
      </w:r>
      <w:r w:rsidR="009521BD" w:rsidRPr="00063D44">
        <w:t xml:space="preserve"> </w:t>
      </w:r>
      <w:r w:rsidR="009521BD" w:rsidRPr="00063D44">
        <w:fldChar w:fldCharType="begin"/>
      </w:r>
      <w:r w:rsidR="009521BD" w:rsidRPr="00063D44">
        <w:instrText xml:space="preserve"> REF _Ref64066043 \r \h </w:instrText>
      </w:r>
      <w:r w:rsidR="00722F82" w:rsidRPr="00063D44">
        <w:instrText xml:space="preserve"> \* MERGEFORMAT </w:instrText>
      </w:r>
      <w:r w:rsidR="009521BD" w:rsidRPr="00063D44">
        <w:fldChar w:fldCharType="separate"/>
      </w:r>
      <w:r w:rsidR="000246D0" w:rsidRPr="00063D44">
        <w:t>8</w:t>
      </w:r>
      <w:r w:rsidR="009521BD" w:rsidRPr="00063D44">
        <w:fldChar w:fldCharType="end"/>
      </w:r>
      <w:r w:rsidR="009521BD" w:rsidRPr="00063D44">
        <w:t xml:space="preserve"> </w:t>
      </w:r>
      <w:r w:rsidR="00B32C89" w:rsidRPr="00063D44">
        <w:t>настоящего П</w:t>
      </w:r>
      <w:r w:rsidRPr="00063D44">
        <w:t>оложения (если обеспечение исполнения договора предусмотрено извещением и (или) документацией о закупке);</w:t>
      </w:r>
    </w:p>
    <w:p w:rsidR="00CB76A8" w:rsidRPr="00063D44" w:rsidRDefault="00CB76A8" w:rsidP="00BB549A">
      <w:pPr>
        <w:pStyle w:val="4"/>
        <w:ind w:left="1701" w:hanging="708"/>
      </w:pPr>
      <w:bookmarkStart w:id="151" w:name="_Ref64124846"/>
      <w:r w:rsidRPr="00063D44">
        <w:t xml:space="preserve">документы, предусмотренные подпунктом </w:t>
      </w:r>
      <w:r w:rsidR="004F30D7" w:rsidRPr="00063D44">
        <w:fldChar w:fldCharType="begin"/>
      </w:r>
      <w:r w:rsidR="004F30D7" w:rsidRPr="00063D44">
        <w:instrText xml:space="preserve"> REF _Ref23436104 \r \h </w:instrText>
      </w:r>
      <w:r w:rsidR="00722F82" w:rsidRPr="00063D44">
        <w:instrText xml:space="preserve"> \* MERGEFORMAT </w:instrText>
      </w:r>
      <w:r w:rsidR="004F30D7" w:rsidRPr="00063D44">
        <w:fldChar w:fldCharType="separate"/>
      </w:r>
      <w:r w:rsidR="000246D0" w:rsidRPr="00063D44">
        <w:t>2)</w:t>
      </w:r>
      <w:r w:rsidR="004F30D7" w:rsidRPr="00063D44">
        <w:fldChar w:fldCharType="end"/>
      </w:r>
      <w:r w:rsidRPr="00063D44">
        <w:t xml:space="preserve"> пункт</w:t>
      </w:r>
      <w:r w:rsidR="004F30D7" w:rsidRPr="00063D44">
        <w:t>а</w:t>
      </w:r>
      <w:r w:rsidRPr="00063D44">
        <w:t xml:space="preserve"> </w:t>
      </w:r>
      <w:r w:rsidR="004F30D7" w:rsidRPr="00063D44">
        <w:fldChar w:fldCharType="begin"/>
      </w:r>
      <w:r w:rsidR="004F30D7" w:rsidRPr="00063D44">
        <w:instrText xml:space="preserve"> REF _Ref23436033 \r \h </w:instrText>
      </w:r>
      <w:r w:rsidR="00722F82" w:rsidRPr="00063D44">
        <w:instrText xml:space="preserve"> \* MERGEFORMAT </w:instrText>
      </w:r>
      <w:r w:rsidR="004F30D7" w:rsidRPr="00063D44">
        <w:fldChar w:fldCharType="separate"/>
      </w:r>
      <w:r w:rsidR="000246D0" w:rsidRPr="00063D44">
        <w:t>16.3.3</w:t>
      </w:r>
      <w:r w:rsidR="004F30D7" w:rsidRPr="00063D44">
        <w:fldChar w:fldCharType="end"/>
      </w:r>
      <w:r w:rsidRPr="00063D44">
        <w:t xml:space="preserve"> настоящего </w:t>
      </w:r>
      <w:r w:rsidR="004F30D7" w:rsidRPr="00063D44">
        <w:t>П</w:t>
      </w:r>
      <w:r w:rsidRPr="00063D44">
        <w:t>оложения, (если применение такой антидемпинговой меры предусмотрено извещением и (или) документацией о закупке)</w:t>
      </w:r>
      <w:bookmarkEnd w:id="151"/>
      <w:r w:rsidR="00AE50E5" w:rsidRPr="00063D44">
        <w:t>;</w:t>
      </w:r>
    </w:p>
    <w:p w:rsidR="00AE50E5" w:rsidRPr="00063D44" w:rsidRDefault="00AE50E5" w:rsidP="00BB549A">
      <w:pPr>
        <w:pStyle w:val="4"/>
        <w:ind w:left="1701" w:hanging="708"/>
      </w:pPr>
      <w:r w:rsidRPr="00063D44">
        <w:t>иные документы и сведения, если их предоставление требовалось на этапе заключения договора в соответствии с документацией о закупке в условиях, когда предоставление таких документов в составе заявки на участие в закупке не было обязательным.</w:t>
      </w:r>
    </w:p>
    <w:p w:rsidR="00CB76A8" w:rsidRPr="00063D44" w:rsidRDefault="00CB76A8" w:rsidP="00B118BA">
      <w:pPr>
        <w:pStyle w:val="30"/>
      </w:pPr>
      <w:r w:rsidRPr="00063D44">
        <w:t>В случае не нап</w:t>
      </w:r>
      <w:r w:rsidR="003F16A7" w:rsidRPr="00063D44">
        <w:t>равления подписанного договора з</w:t>
      </w:r>
      <w:r w:rsidRPr="00063D44">
        <w:t>аказчику в установленные настоящим положением сроки, а также документов, предусмотренных пунктом</w:t>
      </w:r>
      <w:r w:rsidR="00935F85" w:rsidRPr="00063D44">
        <w:t xml:space="preserve"> </w:t>
      </w:r>
      <w:r w:rsidR="00935F85" w:rsidRPr="00063D44">
        <w:fldChar w:fldCharType="begin"/>
      </w:r>
      <w:r w:rsidR="00935F85" w:rsidRPr="00063D44">
        <w:instrText xml:space="preserve"> REF _Ref63883912 \n \h </w:instrText>
      </w:r>
      <w:r w:rsidR="00722F82" w:rsidRPr="00063D44">
        <w:instrText xml:space="preserve"> \* MERGEFORMAT </w:instrText>
      </w:r>
      <w:r w:rsidR="00935F85" w:rsidRPr="00063D44">
        <w:fldChar w:fldCharType="separate"/>
      </w:r>
      <w:r w:rsidR="000246D0" w:rsidRPr="00063D44">
        <w:t>13.1.12</w:t>
      </w:r>
      <w:r w:rsidR="00935F85" w:rsidRPr="00063D44">
        <w:fldChar w:fldCharType="end"/>
      </w:r>
      <w:r w:rsidR="00935F85" w:rsidRPr="00063D44">
        <w:t xml:space="preserve"> настоящего П</w:t>
      </w:r>
      <w:r w:rsidRPr="00063D44">
        <w:t>оложения, победитель или иной участник, с которым было принято решение о заключении договора в соответствии с настоящим положением считается уклонившимся от подписания договора.</w:t>
      </w:r>
    </w:p>
    <w:p w:rsidR="00CB76A8" w:rsidRPr="00063D44" w:rsidRDefault="00CB76A8" w:rsidP="00643139">
      <w:pPr>
        <w:pStyle w:val="30"/>
      </w:pPr>
      <w:bookmarkStart w:id="152" w:name="_Ref98249035"/>
      <w:bookmarkStart w:id="153" w:name="_Ref63884247"/>
      <w:r w:rsidRPr="00063D44">
        <w:t>В заключении договора с победителем или иным участником закупки, с которым было принято решение о заключении договора в соответствии с настоящим положением, может быть отказано</w:t>
      </w:r>
      <w:bookmarkEnd w:id="152"/>
      <w:r w:rsidRPr="00063D44">
        <w:t xml:space="preserve"> </w:t>
      </w:r>
      <w:bookmarkStart w:id="154" w:name="_Ref98250431"/>
      <w:r w:rsidRPr="00063D44">
        <w:t xml:space="preserve">по основаниям, предусмотренным пунктом </w:t>
      </w:r>
      <w:r w:rsidR="00935F85" w:rsidRPr="00063D44">
        <w:fldChar w:fldCharType="begin"/>
      </w:r>
      <w:r w:rsidR="00935F85" w:rsidRPr="00063D44">
        <w:instrText xml:space="preserve"> REF _Ref63882678 \n \h </w:instrText>
      </w:r>
      <w:r w:rsidR="00722F82" w:rsidRPr="00063D44">
        <w:instrText xml:space="preserve"> \* MERGEFORMAT </w:instrText>
      </w:r>
      <w:r w:rsidR="00935F85" w:rsidRPr="00063D44">
        <w:fldChar w:fldCharType="separate"/>
      </w:r>
      <w:r w:rsidR="000246D0" w:rsidRPr="00063D44">
        <w:t>9.8.6</w:t>
      </w:r>
      <w:r w:rsidR="00935F85" w:rsidRPr="00063D44">
        <w:fldChar w:fldCharType="end"/>
      </w:r>
      <w:r w:rsidRPr="00063D44">
        <w:t xml:space="preserve"> настоящего Положения, если в ходе заключения договора были выявлены факты, не учтенные или неизвестные закупочной комиссии при принятии решений о допуске и отклонении заявок на участие в закупке в ходе их рассмотрения</w:t>
      </w:r>
      <w:r w:rsidR="00715251" w:rsidRPr="00063D44">
        <w:t xml:space="preserve"> (рассмотрения и оценки заявок)</w:t>
      </w:r>
      <w:r w:rsidRPr="00063D44">
        <w:t>;</w:t>
      </w:r>
      <w:bookmarkEnd w:id="154"/>
      <w:r w:rsidRPr="00063D44">
        <w:t xml:space="preserve"> </w:t>
      </w:r>
      <w:bookmarkStart w:id="155" w:name="_Ref98250438"/>
      <w:r w:rsidRPr="00063D44">
        <w:t>а также при наличии обстоятельств, препятствующих заключению договора по результатам проведенной закупки</w:t>
      </w:r>
      <w:r w:rsidR="00715251" w:rsidRPr="00063D44">
        <w:t>, связанных с производственными, финансовыми, правовыми или иными объективными рисками</w:t>
      </w:r>
      <w:bookmarkStart w:id="156" w:name="_Ref98250691"/>
      <w:bookmarkEnd w:id="155"/>
      <w:r w:rsidRPr="00063D44">
        <w:t>.</w:t>
      </w:r>
      <w:bookmarkEnd w:id="153"/>
      <w:bookmarkEnd w:id="156"/>
    </w:p>
    <w:p w:rsidR="00CB76A8" w:rsidRPr="00063D44" w:rsidRDefault="00CB76A8" w:rsidP="00B118BA">
      <w:pPr>
        <w:pStyle w:val="30"/>
      </w:pPr>
      <w:r w:rsidRPr="00063D44">
        <w:t xml:space="preserve">При принятии решения в соответствии с пунктом </w:t>
      </w:r>
      <w:r w:rsidR="002C0A44" w:rsidRPr="00063D44">
        <w:fldChar w:fldCharType="begin"/>
      </w:r>
      <w:r w:rsidR="002C0A44" w:rsidRPr="00063D44">
        <w:instrText xml:space="preserve"> REF _Ref98249035 \r \h </w:instrText>
      </w:r>
      <w:r w:rsidR="00722F82" w:rsidRPr="00063D44">
        <w:instrText xml:space="preserve"> \* MERGEFORMAT </w:instrText>
      </w:r>
      <w:r w:rsidR="002C0A44" w:rsidRPr="00063D44">
        <w:fldChar w:fldCharType="separate"/>
      </w:r>
      <w:r w:rsidR="000246D0" w:rsidRPr="00063D44">
        <w:t>13.1.14</w:t>
      </w:r>
      <w:r w:rsidR="002C0A44" w:rsidRPr="00063D44">
        <w:fldChar w:fldCharType="end"/>
      </w:r>
      <w:r w:rsidR="00225706" w:rsidRPr="00063D44">
        <w:t xml:space="preserve"> </w:t>
      </w:r>
      <w:r w:rsidRPr="00063D44">
        <w:t xml:space="preserve">об отказе от заключения договора,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сведения в соответствии с пунктом </w:t>
      </w:r>
      <w:r w:rsidR="00935F85" w:rsidRPr="00063D44">
        <w:fldChar w:fldCharType="begin"/>
      </w:r>
      <w:r w:rsidR="00935F85" w:rsidRPr="00063D44">
        <w:instrText xml:space="preserve"> REF _Ref63884284 \n \h </w:instrText>
      </w:r>
      <w:r w:rsidR="00722F82" w:rsidRPr="00063D44">
        <w:instrText xml:space="preserve"> \* MERGEFORMAT </w:instrText>
      </w:r>
      <w:r w:rsidR="00935F85" w:rsidRPr="00063D44">
        <w:fldChar w:fldCharType="separate"/>
      </w:r>
      <w:r w:rsidR="000246D0" w:rsidRPr="00063D44">
        <w:t>9.6.3</w:t>
      </w:r>
      <w:r w:rsidR="00935F85" w:rsidRPr="00063D44">
        <w:fldChar w:fldCharType="end"/>
      </w:r>
      <w:r w:rsidRPr="00063D44">
        <w:t xml:space="preserve"> настоящего Положения, а также указание на отказ от заключения договора с победителем или иным участником, с которым было принято решение о заключении договора в соответствии с настоящим положением и указание причины, на основании которой было принято решение о таком отказе</w:t>
      </w:r>
      <w:r w:rsidR="0074187B" w:rsidRPr="00063D44">
        <w:t>.</w:t>
      </w:r>
    </w:p>
    <w:p w:rsidR="00CB76A8" w:rsidRPr="00063D44" w:rsidRDefault="00CB76A8" w:rsidP="00B118BA">
      <w:pPr>
        <w:pStyle w:val="30"/>
      </w:pPr>
      <w:bookmarkStart w:id="157" w:name="_Hlk98495603"/>
      <w:r w:rsidRPr="00063D44">
        <w:t xml:space="preserve">В случае отсутствия оснований для отказа в подписании договора </w:t>
      </w:r>
      <w:r w:rsidR="003F16A7" w:rsidRPr="00063D44">
        <w:t>з</w:t>
      </w:r>
      <w:r w:rsidRPr="00063D44">
        <w:t xml:space="preserve">аказчик подписывает договор с учетом требований пункта </w:t>
      </w:r>
      <w:r w:rsidR="00935F85" w:rsidRPr="00063D44">
        <w:fldChar w:fldCharType="begin"/>
      </w:r>
      <w:r w:rsidR="00935F85" w:rsidRPr="00063D44">
        <w:instrText xml:space="preserve"> REF _Ref63884307 \n \h </w:instrText>
      </w:r>
      <w:r w:rsidR="007302B6" w:rsidRPr="00063D44">
        <w:instrText xml:space="preserve"> \* MERGEFORMAT </w:instrText>
      </w:r>
      <w:r w:rsidR="00935F85" w:rsidRPr="00063D44">
        <w:fldChar w:fldCharType="separate"/>
      </w:r>
      <w:r w:rsidR="000246D0" w:rsidRPr="00063D44">
        <w:t>13.1.10</w:t>
      </w:r>
      <w:r w:rsidR="00935F85" w:rsidRPr="00063D44">
        <w:fldChar w:fldCharType="end"/>
      </w:r>
      <w:r w:rsidR="00935F85" w:rsidRPr="00063D44">
        <w:t xml:space="preserve"> настоящего П</w:t>
      </w:r>
      <w:r w:rsidRPr="00063D44">
        <w:t>оложения</w:t>
      </w:r>
      <w:bookmarkEnd w:id="157"/>
      <w:r w:rsidRPr="00063D44">
        <w:t>.</w:t>
      </w:r>
    </w:p>
    <w:p w:rsidR="00CB76A8" w:rsidRPr="00063D44" w:rsidRDefault="00CB76A8" w:rsidP="00B118BA">
      <w:pPr>
        <w:pStyle w:val="30"/>
      </w:pPr>
      <w:bookmarkStart w:id="158" w:name="_Hlk98495648"/>
      <w:r w:rsidRPr="00063D44">
        <w:t xml:space="preserve">Если победитель или иной участник, с которым было принято решение о заключении договора в соответствии с настоящим положением, признан уклонившимся от заключения договора, </w:t>
      </w:r>
      <w:r w:rsidR="003F16A7" w:rsidRPr="00063D44">
        <w:t>з</w:t>
      </w:r>
      <w:r w:rsidRPr="00063D44">
        <w:t>аказчик вправе обратиться в суд с требованием о возмещении убытков, причиненных уклонением от заключения договора</w:t>
      </w:r>
      <w:bookmarkEnd w:id="158"/>
      <w:r w:rsidRPr="00063D44">
        <w:t>.</w:t>
      </w:r>
    </w:p>
    <w:p w:rsidR="00CB76A8" w:rsidRPr="00063D44" w:rsidRDefault="00CB76A8" w:rsidP="00B118BA">
      <w:pPr>
        <w:pStyle w:val="30"/>
      </w:pPr>
      <w:bookmarkStart w:id="159" w:name="_Hlk98495679"/>
      <w:r w:rsidRPr="00063D44">
        <w:t>Если победитель признан уклони</w:t>
      </w:r>
      <w:r w:rsidR="003F16A7" w:rsidRPr="00063D44">
        <w:t xml:space="preserve">вшимся от заключения договора, </w:t>
      </w:r>
      <w:r w:rsidR="00964E9E" w:rsidRPr="00063D44">
        <w:t>а также</w:t>
      </w:r>
      <w:r w:rsidR="003F16A7" w:rsidRPr="00063D44">
        <w:t xml:space="preserve"> при отказе з</w:t>
      </w:r>
      <w:r w:rsidRPr="00063D44">
        <w:t xml:space="preserve">аказчика от заключения договора с победителем в случаях, предусмотренных </w:t>
      </w:r>
      <w:r w:rsidR="003416B4" w:rsidRPr="00063D44">
        <w:t>пунктом</w:t>
      </w:r>
      <w:r w:rsidRPr="00063D44">
        <w:t xml:space="preserve"> </w:t>
      </w:r>
      <w:r w:rsidR="00DF5161" w:rsidRPr="00063D44">
        <w:fldChar w:fldCharType="begin"/>
      </w:r>
      <w:r w:rsidR="00DF5161" w:rsidRPr="00063D44">
        <w:instrText xml:space="preserve"> REF _Ref98249035 \r \h </w:instrText>
      </w:r>
      <w:r w:rsidR="00722F82" w:rsidRPr="00063D44">
        <w:instrText xml:space="preserve"> \* MERGEFORMAT </w:instrText>
      </w:r>
      <w:r w:rsidR="00DF5161" w:rsidRPr="00063D44">
        <w:fldChar w:fldCharType="separate"/>
      </w:r>
      <w:r w:rsidR="000246D0" w:rsidRPr="00063D44">
        <w:t>13.1.14</w:t>
      </w:r>
      <w:r w:rsidR="00DF5161" w:rsidRPr="00063D44">
        <w:fldChar w:fldCharType="end"/>
      </w:r>
      <w:r w:rsidR="00935F85" w:rsidRPr="00063D44">
        <w:t xml:space="preserve"> настоящего П</w:t>
      </w:r>
      <w:r w:rsidRPr="00063D44">
        <w:t>оложения</w:t>
      </w:r>
      <w:r w:rsidR="00964E9E" w:rsidRPr="00063D44">
        <w:t>, заказчик вправе заключить договор с участником закупки, который занял второе место</w:t>
      </w:r>
      <w:r w:rsidRPr="00063D44">
        <w:t xml:space="preserve">. </w:t>
      </w:r>
      <w:r w:rsidR="0048595B" w:rsidRPr="00063D44">
        <w:t xml:space="preserve">В случае отказа участника закупки, которому в соответствии с итоговым протоколом присвоен второй порядковый номер, от заключения договора, Заказчик вправе заключить договор с любым последующим после второго участником закупки, при этом описанный настоящим пунктом механизм, связанный с использованием права второго участника закупки заключить договор, распространяется на каждого такого последующего участника. </w:t>
      </w:r>
      <w:r w:rsidRPr="00063D44">
        <w:t>Заключение договора для участника закупки, который занял в</w:t>
      </w:r>
      <w:r w:rsidR="003F16A7" w:rsidRPr="00063D44">
        <w:t xml:space="preserve">торое </w:t>
      </w:r>
      <w:r w:rsidR="00677AB6" w:rsidRPr="00063D44">
        <w:t xml:space="preserve">или каждое последующее </w:t>
      </w:r>
      <w:r w:rsidR="003F16A7" w:rsidRPr="00063D44">
        <w:t>место, в случае принятия з</w:t>
      </w:r>
      <w:r w:rsidRPr="00063D44">
        <w:t xml:space="preserve">аказчиком решения о заключении договора с таким участником, является </w:t>
      </w:r>
      <w:r w:rsidR="00163519" w:rsidRPr="00063D44">
        <w:t xml:space="preserve">его </w:t>
      </w:r>
      <w:r w:rsidR="00B14937" w:rsidRPr="00063D44">
        <w:t>правом, а не обязанностью</w:t>
      </w:r>
      <w:r w:rsidRPr="00063D44">
        <w:t>.</w:t>
      </w:r>
      <w:bookmarkEnd w:id="159"/>
    </w:p>
    <w:p w:rsidR="00CB76A8" w:rsidRPr="00063D44" w:rsidRDefault="00CB76A8" w:rsidP="00B118BA">
      <w:pPr>
        <w:pStyle w:val="30"/>
      </w:pPr>
      <w:r w:rsidRPr="00063D44">
        <w:t xml:space="preserve">При заключении договора между </w:t>
      </w:r>
      <w:r w:rsidR="005E0BA4" w:rsidRPr="00063D44">
        <w:t>з</w:t>
      </w:r>
      <w:r w:rsidRPr="00063D44">
        <w:t xml:space="preserve">аказчиком и участником закупки, </w:t>
      </w:r>
      <w:r w:rsidR="00163519" w:rsidRPr="00063D44">
        <w:t>с которым принято решение о заключении договора</w:t>
      </w:r>
      <w:r w:rsidRPr="00063D44">
        <w:t xml:space="preserve">, могут проводиться преддоговорные переговоры (в том числе путем составления протоколов разногласий в соответствии с пунктами </w:t>
      </w:r>
      <w:r w:rsidR="00712843" w:rsidRPr="00063D44">
        <w:fldChar w:fldCharType="begin"/>
      </w:r>
      <w:r w:rsidR="00712843" w:rsidRPr="00063D44">
        <w:instrText xml:space="preserve"> REF _Ref63883844 \n \h </w:instrText>
      </w:r>
      <w:r w:rsidR="002413B7" w:rsidRPr="00063D44">
        <w:instrText xml:space="preserve"> \* MERGEFORMAT </w:instrText>
      </w:r>
      <w:r w:rsidR="00712843" w:rsidRPr="00063D44">
        <w:fldChar w:fldCharType="separate"/>
      </w:r>
      <w:r w:rsidR="000246D0" w:rsidRPr="00063D44">
        <w:t>13.1.4</w:t>
      </w:r>
      <w:r w:rsidR="00712843" w:rsidRPr="00063D44">
        <w:fldChar w:fldCharType="end"/>
      </w:r>
      <w:r w:rsidRPr="00063D44">
        <w:t xml:space="preserve"> и</w:t>
      </w:r>
      <w:r w:rsidR="00712843" w:rsidRPr="00063D44">
        <w:t xml:space="preserve"> </w:t>
      </w:r>
      <w:r w:rsidR="00712843" w:rsidRPr="00063D44">
        <w:fldChar w:fldCharType="begin"/>
      </w:r>
      <w:r w:rsidR="00712843" w:rsidRPr="00063D44">
        <w:instrText xml:space="preserve"> REF _Ref63884613 \n \h </w:instrText>
      </w:r>
      <w:r w:rsidR="002413B7" w:rsidRPr="00063D44">
        <w:instrText xml:space="preserve"> \* MERGEFORMAT </w:instrText>
      </w:r>
      <w:r w:rsidR="00712843" w:rsidRPr="00063D44">
        <w:fldChar w:fldCharType="separate"/>
      </w:r>
      <w:r w:rsidR="000246D0" w:rsidRPr="00063D44">
        <w:t>13.1.9</w:t>
      </w:r>
      <w:r w:rsidR="00712843" w:rsidRPr="00063D44">
        <w:fldChar w:fldCharType="end"/>
      </w:r>
      <w:r w:rsidRPr="00063D44">
        <w:t xml:space="preserve"> настоящего </w:t>
      </w:r>
      <w:r w:rsidR="00935F85" w:rsidRPr="00063D44">
        <w:t>П</w:t>
      </w:r>
      <w:r w:rsidRPr="00063D44">
        <w:t xml:space="preserve">оложения), направленные на уточнение несущественных условий договора. Заказчик и участник закупки вправе согласовать единичные расценки (цены единиц товаров, работ, услуг) способом, отличным от указанного в заявке, при условии </w:t>
      </w:r>
      <w:proofErr w:type="spellStart"/>
      <w:r w:rsidRPr="00063D44">
        <w:t>неустановления</w:t>
      </w:r>
      <w:proofErr w:type="spellEnd"/>
      <w:r w:rsidRPr="00063D44">
        <w:t xml:space="preserve"> требовани</w:t>
      </w:r>
      <w:r w:rsidR="00C17E44" w:rsidRPr="00063D44">
        <w:t>й</w:t>
      </w:r>
      <w:r w:rsidRPr="00063D44">
        <w:t xml:space="preserve"> </w:t>
      </w:r>
      <w:r w:rsidR="00C17E44" w:rsidRPr="00063D44">
        <w:t xml:space="preserve">к формированию </w:t>
      </w:r>
      <w:r w:rsidRPr="00063D44">
        <w:t>ценово</w:t>
      </w:r>
      <w:r w:rsidR="00C17E44" w:rsidRPr="00063D44">
        <w:t>го</w:t>
      </w:r>
      <w:r w:rsidRPr="00063D44">
        <w:t xml:space="preserve"> предложени</w:t>
      </w:r>
      <w:r w:rsidR="00C17E44" w:rsidRPr="00063D44">
        <w:t>я</w:t>
      </w:r>
      <w:r w:rsidRPr="00063D44">
        <w:t xml:space="preserve"> в соответствии с подпунктом </w:t>
      </w:r>
      <w:r w:rsidR="00712843" w:rsidRPr="00063D44">
        <w:fldChar w:fldCharType="begin"/>
      </w:r>
      <w:r w:rsidR="00712843" w:rsidRPr="00063D44">
        <w:instrText xml:space="preserve"> REF _Ref63884660 \n \h </w:instrText>
      </w:r>
      <w:r w:rsidR="00722F82" w:rsidRPr="00063D44">
        <w:instrText xml:space="preserve"> \* MERGEFORMAT </w:instrText>
      </w:r>
      <w:r w:rsidR="00712843" w:rsidRPr="00063D44">
        <w:fldChar w:fldCharType="separate"/>
      </w:r>
      <w:r w:rsidR="000246D0" w:rsidRPr="00063D44">
        <w:t>22)</w:t>
      </w:r>
      <w:r w:rsidR="00712843" w:rsidRPr="00063D44">
        <w:fldChar w:fldCharType="end"/>
      </w:r>
      <w:r w:rsidRPr="00063D44">
        <w:t xml:space="preserve"> пункта </w:t>
      </w:r>
      <w:r w:rsidR="00712843" w:rsidRPr="00063D44">
        <w:fldChar w:fldCharType="begin"/>
      </w:r>
      <w:r w:rsidR="00712843" w:rsidRPr="00063D44">
        <w:instrText xml:space="preserve"> REF _Ref23434125 \n \h </w:instrText>
      </w:r>
      <w:r w:rsidR="00722F82" w:rsidRPr="00063D44">
        <w:instrText xml:space="preserve"> \* MERGEFORMAT </w:instrText>
      </w:r>
      <w:r w:rsidR="00712843" w:rsidRPr="00063D44">
        <w:fldChar w:fldCharType="separate"/>
      </w:r>
      <w:r w:rsidR="000246D0" w:rsidRPr="00063D44">
        <w:t>9.2.8</w:t>
      </w:r>
      <w:r w:rsidR="00712843" w:rsidRPr="00063D44">
        <w:fldChar w:fldCharType="end"/>
      </w:r>
      <w:r w:rsidRPr="00063D44">
        <w:t xml:space="preserve"> настоящего Положения.</w:t>
      </w:r>
    </w:p>
    <w:p w:rsidR="00A40291" w:rsidRPr="00063D44" w:rsidRDefault="00A40291" w:rsidP="0023747D">
      <w:pPr>
        <w:pStyle w:val="21"/>
        <w:spacing w:before="480"/>
        <w:rPr>
          <w:b/>
        </w:rPr>
      </w:pPr>
      <w:r w:rsidRPr="00063D44">
        <w:rPr>
          <w:b/>
        </w:rPr>
        <w:t>Исполнение</w:t>
      </w:r>
      <w:r w:rsidR="004D2FB4" w:rsidRPr="00063D44">
        <w:rPr>
          <w:b/>
        </w:rPr>
        <w:t xml:space="preserve">, изменение и расторжение </w:t>
      </w:r>
      <w:r w:rsidRPr="00063D44">
        <w:rPr>
          <w:b/>
        </w:rPr>
        <w:t>договора</w:t>
      </w:r>
    </w:p>
    <w:p w:rsidR="002508F3" w:rsidRPr="00063D44" w:rsidRDefault="002508F3" w:rsidP="00B118BA">
      <w:pPr>
        <w:pStyle w:val="30"/>
      </w:pPr>
      <w:r w:rsidRPr="00063D44">
        <w:t xml:space="preserve">При </w:t>
      </w:r>
      <w:r w:rsidR="00EE6336" w:rsidRPr="00063D44">
        <w:t>исполнении</w:t>
      </w:r>
      <w:r w:rsidRPr="00063D44">
        <w:t xml:space="preserve"> договора изменение существенных условий договора, </w:t>
      </w:r>
      <w:r w:rsidR="00A40291" w:rsidRPr="00063D44">
        <w:t>допускаются в соответствии с требованиями Гражданского к</w:t>
      </w:r>
      <w:r w:rsidR="004D2FB4" w:rsidRPr="00063D44">
        <w:t xml:space="preserve">одекса </w:t>
      </w:r>
      <w:r w:rsidR="0016096C" w:rsidRPr="00063D44">
        <w:t>Российской Федерации</w:t>
      </w:r>
      <w:r w:rsidR="00190155" w:rsidRPr="00063D44">
        <w:t xml:space="preserve"> и</w:t>
      </w:r>
      <w:r w:rsidR="004D2FB4" w:rsidRPr="00063D44">
        <w:t xml:space="preserve"> настоящего Положения.</w:t>
      </w:r>
    </w:p>
    <w:p w:rsidR="00EE6336" w:rsidRPr="00063D44" w:rsidRDefault="00EE6336" w:rsidP="00B118BA">
      <w:pPr>
        <w:pStyle w:val="30"/>
      </w:pPr>
      <w:r w:rsidRPr="00063D44">
        <w:t xml:space="preserve">Изменение условий договора, не являющихся существенными, допускается в соответствии с </w:t>
      </w:r>
      <w:r w:rsidR="00DD69A0" w:rsidRPr="00063D44">
        <w:t>Гражданским кодексом</w:t>
      </w:r>
      <w:r w:rsidRPr="00063D44">
        <w:t xml:space="preserve"> Российской Федерации.</w:t>
      </w:r>
    </w:p>
    <w:p w:rsidR="00A40291" w:rsidRPr="00063D44" w:rsidRDefault="00A40291" w:rsidP="00B118BA">
      <w:pPr>
        <w:pStyle w:val="30"/>
      </w:pPr>
      <w:bookmarkStart w:id="160" w:name="_Ref23435662"/>
      <w:r w:rsidRPr="00063D44">
        <w:t xml:space="preserve">Изменение </w:t>
      </w:r>
      <w:r w:rsidR="00EE6336" w:rsidRPr="00063D44">
        <w:t xml:space="preserve">существенных </w:t>
      </w:r>
      <w:r w:rsidRPr="00063D44">
        <w:t>условий договора при его исполнении допускается по соглашению сторон в следующих случаях:</w:t>
      </w:r>
      <w:bookmarkEnd w:id="160"/>
    </w:p>
    <w:p w:rsidR="00A40291" w:rsidRPr="00063D44" w:rsidRDefault="00446489" w:rsidP="00B62D7F">
      <w:pPr>
        <w:pStyle w:val="4"/>
        <w:numPr>
          <w:ilvl w:val="3"/>
          <w:numId w:val="34"/>
        </w:numPr>
        <w:ind w:left="1701" w:hanging="708"/>
      </w:pPr>
      <w:bookmarkStart w:id="161" w:name="_Ref23435654"/>
      <w:r w:rsidRPr="00063D44">
        <w:t>увеличение по инициативе заказчика количества поставляемого товара, объема выполняемых работ, оказываемых услуг</w:t>
      </w:r>
      <w:r w:rsidR="001B63BE" w:rsidRPr="00063D44">
        <w:t>,</w:t>
      </w:r>
      <w:r w:rsidRPr="00063D44">
        <w:t xml:space="preserve"> с соответствующим</w:t>
      </w:r>
      <w:r w:rsidR="00EE6336" w:rsidRPr="00063D44">
        <w:t xml:space="preserve"> изменением</w:t>
      </w:r>
      <w:r w:rsidRPr="00063D44">
        <w:t xml:space="preserve"> цены</w:t>
      </w:r>
      <w:r w:rsidR="00EE6336" w:rsidRPr="00063D44">
        <w:t xml:space="preserve"> договора</w:t>
      </w:r>
      <w:r w:rsidRPr="00063D44">
        <w:t xml:space="preserve"> </w:t>
      </w:r>
      <w:r w:rsidR="000B524B" w:rsidRPr="00063D44">
        <w:t>в пределах</w:t>
      </w:r>
      <w:r w:rsidR="00EE6336" w:rsidRPr="00063D44">
        <w:t xml:space="preserve"> 50</w:t>
      </w:r>
      <w:r w:rsidRPr="00063D44">
        <w:t>%</w:t>
      </w:r>
      <w:r w:rsidR="000B524B" w:rsidRPr="00063D44">
        <w:t xml:space="preserve"> (</w:t>
      </w:r>
      <w:r w:rsidR="00EE6336" w:rsidRPr="00063D44">
        <w:t xml:space="preserve">пятидесяти </w:t>
      </w:r>
      <w:r w:rsidR="000B524B" w:rsidRPr="00063D44">
        <w:t>процентов)</w:t>
      </w:r>
      <w:r w:rsidRPr="00063D44">
        <w:t xml:space="preserve"> от первоначальных условий договора</w:t>
      </w:r>
      <w:r w:rsidR="00EE6336" w:rsidRPr="00063D44">
        <w:t xml:space="preserve"> при обязательном сохранении</w:t>
      </w:r>
      <w:r w:rsidR="00DD69A0" w:rsidRPr="00063D44">
        <w:t xml:space="preserve"> неизменной</w:t>
      </w:r>
      <w:r w:rsidR="00866CDF" w:rsidRPr="00063D44">
        <w:t xml:space="preserve"> (неизменными)</w:t>
      </w:r>
      <w:r w:rsidR="00EE6336" w:rsidRPr="00063D44">
        <w:t xml:space="preserve"> цены</w:t>
      </w:r>
      <w:r w:rsidR="00DD69A0" w:rsidRPr="00063D44">
        <w:t xml:space="preserve"> (цен)</w:t>
      </w:r>
      <w:r w:rsidR="00EE6336" w:rsidRPr="00063D44">
        <w:t xml:space="preserve"> единицы</w:t>
      </w:r>
      <w:r w:rsidR="00DD69A0" w:rsidRPr="00063D44">
        <w:t xml:space="preserve"> (единиц)</w:t>
      </w:r>
      <w:r w:rsidR="00EE6336" w:rsidRPr="00063D44">
        <w:t xml:space="preserve"> товара (работы, услуги)</w:t>
      </w:r>
      <w:r w:rsidR="00DD69A0" w:rsidRPr="00063D44">
        <w:t xml:space="preserve"> (товаров, работ, услуг)</w:t>
      </w:r>
      <w:r w:rsidR="0052229D" w:rsidRPr="00063D44">
        <w:t>. При этом стороны вправе продлить срок исполнения договора</w:t>
      </w:r>
      <w:r w:rsidRPr="00063D44">
        <w:t>;</w:t>
      </w:r>
      <w:bookmarkEnd w:id="161"/>
    </w:p>
    <w:p w:rsidR="006D6D5E" w:rsidRPr="00063D44" w:rsidRDefault="006D6D5E" w:rsidP="00296918">
      <w:pPr>
        <w:pStyle w:val="4"/>
        <w:ind w:left="1701" w:hanging="708"/>
      </w:pPr>
      <w:r w:rsidRPr="00063D44">
        <w:t>изменение видов работ и (или) объемов работ, предусмотренных локальным сметным расчетом или сметой договора, а также добавление не предусмотренных в упомянутом источнике видов работ и (или) объемов работ, в том числе по причине выявления в ходе исполнения договора необходимости осуществления ранее скрытых работ, при условии, что цена договора увеличивается вследствие внесения в условия договора совокупности изменений на основании настоящего пункта не более чем на 50% (пятьдесят процентов) от первоначальной цены договора;</w:t>
      </w:r>
    </w:p>
    <w:p w:rsidR="00735FB9" w:rsidRPr="00063D44" w:rsidRDefault="00735FB9" w:rsidP="00296918">
      <w:pPr>
        <w:pStyle w:val="4"/>
        <w:ind w:left="1701" w:hanging="708"/>
      </w:pPr>
      <w:r w:rsidRPr="0064782F">
        <w:t>если исполнителем предложена поставка товара с улучшенными</w:t>
      </w:r>
      <w:r w:rsidRPr="00063D44">
        <w:t xml:space="preserve"> техническими, качественными и функциональными характеристиками (потребительскими свойствами</w:t>
      </w:r>
      <w:r w:rsidR="005303FA" w:rsidRPr="00063D44">
        <w:t>), без изменения всех прочих существенных условий договора</w:t>
      </w:r>
      <w:r w:rsidR="00896853" w:rsidRPr="00063D44">
        <w:t>;</w:t>
      </w:r>
    </w:p>
    <w:p w:rsidR="0052229D" w:rsidRPr="00063D44" w:rsidRDefault="0052229D" w:rsidP="00296918">
      <w:pPr>
        <w:pStyle w:val="4"/>
        <w:ind w:left="1701" w:hanging="708"/>
      </w:pPr>
      <w:r w:rsidRPr="00063D44">
        <w:t>увеличение (продление) срока исполнения договора</w:t>
      </w:r>
      <w:r w:rsidR="00866CDF" w:rsidRPr="00063D44">
        <w:t xml:space="preserve"> (сроков исполнения обязательств)</w:t>
      </w:r>
      <w:r w:rsidRPr="00063D44">
        <w:t xml:space="preserve"> без изменения цены договора, цены единицы товара, работы, услуги</w:t>
      </w:r>
      <w:r w:rsidR="001A5D09" w:rsidRPr="00063D44">
        <w:t>;</w:t>
      </w:r>
    </w:p>
    <w:p w:rsidR="0053514A" w:rsidRPr="00063D44" w:rsidRDefault="0040364C" w:rsidP="00296918">
      <w:pPr>
        <w:pStyle w:val="4"/>
        <w:ind w:left="1701" w:hanging="708"/>
      </w:pPr>
      <w:r w:rsidRPr="00063D44">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w:t>
      </w:r>
      <w:r w:rsidR="00075B95" w:rsidRPr="00063D44">
        <w:t>е</w:t>
      </w:r>
      <w:r w:rsidRPr="00063D44">
        <w:t>м суд</w:t>
      </w:r>
      <w:r w:rsidR="00075B95" w:rsidRPr="00063D44">
        <w:t>а</w:t>
      </w:r>
      <w:r w:rsidR="0053514A" w:rsidRPr="00063D44">
        <w:t>;</w:t>
      </w:r>
    </w:p>
    <w:p w:rsidR="00340C3D" w:rsidRPr="00063D44" w:rsidRDefault="0053514A" w:rsidP="00296918">
      <w:pPr>
        <w:pStyle w:val="4"/>
        <w:ind w:left="1701" w:hanging="708"/>
      </w:pPr>
      <w:r w:rsidRPr="00063D44">
        <w:t>изменение цены договора в случае возникшей при исполнении обязательств по договору курсовой разницы валют</w:t>
      </w:r>
      <w:r w:rsidR="00340C3D" w:rsidRPr="00063D44">
        <w:t>;</w:t>
      </w:r>
    </w:p>
    <w:p w:rsidR="0040364C" w:rsidRPr="00063D44" w:rsidRDefault="00340C3D" w:rsidP="00296918">
      <w:pPr>
        <w:pStyle w:val="4"/>
        <w:ind w:left="1701" w:hanging="708"/>
      </w:pPr>
      <w:r w:rsidRPr="00063D44">
        <w:t xml:space="preserve">изменение существенных условий, в том числе замена товара, поставка которого и (или) использование которого в ходе выполнения работ, оказания услуг предусмотрена заключенным договором, если необходимость таких изменений вызвана обстоятельствами, связанными с введением </w:t>
      </w:r>
      <w:r w:rsidR="00A068F8" w:rsidRPr="00063D44">
        <w:t>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866CDF" w:rsidRPr="00063D44" w:rsidRDefault="00866CDF" w:rsidP="00B118BA">
      <w:pPr>
        <w:pStyle w:val="30"/>
      </w:pPr>
      <w:r w:rsidRPr="00063D44">
        <w:t>Изменение по инициативе заказчика существенных условий договора в одностороннем порядке при исполнении такого договора д</w:t>
      </w:r>
      <w:r w:rsidR="00410048" w:rsidRPr="00063D44">
        <w:t>опускается в следующих случаях:</w:t>
      </w:r>
    </w:p>
    <w:p w:rsidR="00866CDF" w:rsidRPr="00063D44" w:rsidRDefault="00866CDF" w:rsidP="00B62D7F">
      <w:pPr>
        <w:pStyle w:val="4"/>
        <w:numPr>
          <w:ilvl w:val="3"/>
          <w:numId w:val="35"/>
        </w:numPr>
        <w:ind w:left="1701" w:hanging="708"/>
      </w:pPr>
      <w:r w:rsidRPr="00063D44">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w:t>
      </w:r>
      <w:r w:rsidR="00075B95" w:rsidRPr="00063D44">
        <w:t>ем</w:t>
      </w:r>
      <w:r w:rsidRPr="00063D44">
        <w:t xml:space="preserve"> суд</w:t>
      </w:r>
      <w:r w:rsidR="00075B95" w:rsidRPr="00063D44">
        <w:t>а</w:t>
      </w:r>
      <w:r w:rsidRPr="00063D44">
        <w:t>;</w:t>
      </w:r>
    </w:p>
    <w:p w:rsidR="00866CDF" w:rsidRPr="00063D44" w:rsidRDefault="00866CDF" w:rsidP="0064782F">
      <w:pPr>
        <w:pStyle w:val="4"/>
        <w:ind w:left="1701" w:hanging="708"/>
      </w:pPr>
      <w:r w:rsidRPr="00063D44">
        <w:t>если необходимость изменения условий договора обусловлена обстоятельствами непреодолимой силы;</w:t>
      </w:r>
    </w:p>
    <w:p w:rsidR="00866CDF" w:rsidRPr="00063D44" w:rsidRDefault="00866CDF" w:rsidP="0064782F">
      <w:pPr>
        <w:pStyle w:val="4"/>
        <w:ind w:left="1701" w:hanging="708"/>
      </w:pPr>
      <w:r w:rsidRPr="00063D44">
        <w:t>при изменении в ходе исполнения договора регулируемых государством цен и (или) тарифов на продукцию, поставляемую в ходе исполнения договора.</w:t>
      </w:r>
    </w:p>
    <w:p w:rsidR="00960CF2" w:rsidRPr="00063D44" w:rsidRDefault="00960CF2" w:rsidP="00B118BA">
      <w:pPr>
        <w:pStyle w:val="30"/>
      </w:pPr>
      <w:r w:rsidRPr="00063D44">
        <w:t xml:space="preserve">Положения подпункта </w:t>
      </w:r>
      <w:r w:rsidR="00253253" w:rsidRPr="00063D44">
        <w:fldChar w:fldCharType="begin"/>
      </w:r>
      <w:r w:rsidR="00253253" w:rsidRPr="00063D44">
        <w:instrText xml:space="preserve"> REF _Ref23435654 \r \h </w:instrText>
      </w:r>
      <w:r w:rsidR="00C7238E" w:rsidRPr="00063D44">
        <w:instrText xml:space="preserve"> \* MERGEFORMAT </w:instrText>
      </w:r>
      <w:r w:rsidR="00253253" w:rsidRPr="00063D44">
        <w:fldChar w:fldCharType="separate"/>
      </w:r>
      <w:r w:rsidR="000246D0" w:rsidRPr="00063D44">
        <w:t>1)</w:t>
      </w:r>
      <w:r w:rsidR="00253253" w:rsidRPr="00063D44">
        <w:fldChar w:fldCharType="end"/>
      </w:r>
      <w:r w:rsidRPr="00063D44">
        <w:t xml:space="preserve"> пункта </w:t>
      </w:r>
      <w:r w:rsidR="00253253" w:rsidRPr="00063D44">
        <w:fldChar w:fldCharType="begin"/>
      </w:r>
      <w:r w:rsidR="00253253" w:rsidRPr="00063D44">
        <w:instrText xml:space="preserve"> REF _Ref23435662 \r \h </w:instrText>
      </w:r>
      <w:r w:rsidR="00C7238E" w:rsidRPr="00063D44">
        <w:instrText xml:space="preserve"> \* MERGEFORMAT </w:instrText>
      </w:r>
      <w:r w:rsidR="00253253" w:rsidRPr="00063D44">
        <w:fldChar w:fldCharType="separate"/>
      </w:r>
      <w:r w:rsidR="000246D0" w:rsidRPr="00063D44">
        <w:t>13.2.3</w:t>
      </w:r>
      <w:r w:rsidR="00253253" w:rsidRPr="00063D44">
        <w:fldChar w:fldCharType="end"/>
      </w:r>
      <w:r w:rsidRPr="00063D44">
        <w:t xml:space="preserve"> не применяются в отношении договоров, заключенных по результатам неконкурентной заку</w:t>
      </w:r>
      <w:r w:rsidR="00006358" w:rsidRPr="00063D44">
        <w:t xml:space="preserve">пки на основании подпункта </w:t>
      </w:r>
      <w:r w:rsidR="007105B3" w:rsidRPr="00063D44">
        <w:fldChar w:fldCharType="begin"/>
      </w:r>
      <w:r w:rsidR="007105B3" w:rsidRPr="00063D44">
        <w:instrText xml:space="preserve"> REF _Ref23435247 \r \h </w:instrText>
      </w:r>
      <w:r w:rsidR="005149E1" w:rsidRPr="00063D44">
        <w:instrText xml:space="preserve"> \* MERGEFORMAT </w:instrText>
      </w:r>
      <w:r w:rsidR="007105B3" w:rsidRPr="00063D44">
        <w:fldChar w:fldCharType="separate"/>
      </w:r>
      <w:r w:rsidR="000246D0" w:rsidRPr="00063D44">
        <w:t>4)</w:t>
      </w:r>
      <w:r w:rsidR="007105B3" w:rsidRPr="00063D44">
        <w:fldChar w:fldCharType="end"/>
      </w:r>
      <w:r w:rsidRPr="00063D44">
        <w:t xml:space="preserve"> пункта </w:t>
      </w:r>
      <w:r w:rsidR="007105B3" w:rsidRPr="00063D44">
        <w:fldChar w:fldCharType="begin"/>
      </w:r>
      <w:r w:rsidR="007105B3" w:rsidRPr="00063D44">
        <w:instrText xml:space="preserve"> REF _Ref63883290 \r \h </w:instrText>
      </w:r>
      <w:r w:rsidR="005149E1" w:rsidRPr="00063D44">
        <w:instrText xml:space="preserve"> \* MERGEFORMAT </w:instrText>
      </w:r>
      <w:r w:rsidR="007105B3" w:rsidRPr="00063D44">
        <w:fldChar w:fldCharType="separate"/>
      </w:r>
      <w:r w:rsidR="000246D0" w:rsidRPr="00063D44">
        <w:t>5.6</w:t>
      </w:r>
      <w:r w:rsidR="007105B3" w:rsidRPr="00063D44">
        <w:fldChar w:fldCharType="end"/>
      </w:r>
      <w:r w:rsidRPr="00063D44">
        <w:t xml:space="preserve"> наст</w:t>
      </w:r>
      <w:r w:rsidR="005974ED" w:rsidRPr="00063D44">
        <w:t>оящего Положения.</w:t>
      </w:r>
    </w:p>
    <w:p w:rsidR="004D2FB4" w:rsidRPr="00063D44" w:rsidRDefault="007C4E48" w:rsidP="00B118BA">
      <w:pPr>
        <w:pStyle w:val="30"/>
      </w:pPr>
      <w:r w:rsidRPr="00063D44">
        <w:t>При исполнении договора</w:t>
      </w:r>
      <w:r w:rsidR="004D2FB4" w:rsidRPr="00063D44">
        <w:t xml:space="preserve"> не допускается перемена поставщика, за исключением случаев, </w:t>
      </w:r>
      <w:r w:rsidR="003838FA" w:rsidRPr="00063D44">
        <w:t>предусмотренных Гражданским Кодексом РФ.</w:t>
      </w:r>
    </w:p>
    <w:p w:rsidR="004D2FB4" w:rsidRPr="00063D44" w:rsidRDefault="00162C51" w:rsidP="00B118BA">
      <w:pPr>
        <w:pStyle w:val="30"/>
      </w:pPr>
      <w:r w:rsidRPr="00063D44">
        <w:t>Для</w:t>
      </w:r>
      <w:r w:rsidR="003838FA" w:rsidRPr="00063D44">
        <w:t xml:space="preserve"> выявления</w:t>
      </w:r>
      <w:r w:rsidRPr="00063D44">
        <w:t xml:space="preserve"> соответствия результатов исполнения обязательств исполнителя </w:t>
      </w:r>
      <w:r w:rsidR="0034033B">
        <w:t xml:space="preserve">требованиям договора, </w:t>
      </w:r>
      <w:r w:rsidRPr="00063D44">
        <w:t xml:space="preserve">заказчик вправе провести </w:t>
      </w:r>
      <w:r w:rsidR="00866CDF" w:rsidRPr="00063D44">
        <w:t xml:space="preserve">отдельную (от приемки товара, результата выполненной работы, оказанной услуги) </w:t>
      </w:r>
      <w:r w:rsidRPr="00063D44">
        <w:t xml:space="preserve">экспертизу поставленного товара, </w:t>
      </w:r>
      <w:r w:rsidR="00866CDF" w:rsidRPr="00063D44">
        <w:t xml:space="preserve">результата </w:t>
      </w:r>
      <w:r w:rsidRPr="00063D44">
        <w:t>выполненной работы, оказанной услуги, в том числе с привлечением экспертов, экспертных организаций.</w:t>
      </w:r>
    </w:p>
    <w:p w:rsidR="00162C51" w:rsidRPr="00063D44" w:rsidRDefault="00162C51" w:rsidP="00B118BA">
      <w:pPr>
        <w:pStyle w:val="30"/>
      </w:pPr>
      <w:bookmarkStart w:id="162" w:name="_Ref97372210"/>
      <w:r w:rsidRPr="00063D44">
        <w:t xml:space="preserve">Договор может быть расторгнут по основаниям и в порядке, предусмотренном Гражданским кодексом </w:t>
      </w:r>
      <w:r w:rsidR="00996424" w:rsidRPr="00063D44">
        <w:t>Российской Федерации</w:t>
      </w:r>
      <w:r w:rsidRPr="00063D44">
        <w:t xml:space="preserve"> и договором.</w:t>
      </w:r>
      <w:bookmarkEnd w:id="162"/>
    </w:p>
    <w:p w:rsidR="005F54A0" w:rsidRPr="00063D44" w:rsidRDefault="005F54A0" w:rsidP="00B118BA">
      <w:pPr>
        <w:pStyle w:val="30"/>
      </w:pPr>
      <w:bookmarkStart w:id="163" w:name="_Ref97373368"/>
      <w:r w:rsidRPr="00063D44">
        <w:t>В случае расторжения договора</w:t>
      </w:r>
      <w:r w:rsidR="00F4356E" w:rsidRPr="00063D44">
        <w:t>, заключенного по результатам конкурентной закупки или закупки по товарному знаку,</w:t>
      </w:r>
      <w:r w:rsidRPr="00063D44">
        <w:t xml:space="preserve"> по основаниям, предусмотренным пунктом </w:t>
      </w:r>
      <w:r w:rsidRPr="00063D44">
        <w:fldChar w:fldCharType="begin"/>
      </w:r>
      <w:r w:rsidRPr="00063D44">
        <w:instrText xml:space="preserve"> REF _Ref97372210 \r \h </w:instrText>
      </w:r>
      <w:r w:rsidR="00722F82" w:rsidRPr="00063D44">
        <w:instrText xml:space="preserve"> \* MERGEFORMAT </w:instrText>
      </w:r>
      <w:r w:rsidRPr="00063D44">
        <w:fldChar w:fldCharType="separate"/>
      </w:r>
      <w:r w:rsidR="000246D0" w:rsidRPr="00063D44">
        <w:t>13.2.8</w:t>
      </w:r>
      <w:r w:rsidRPr="00063D44">
        <w:fldChar w:fldCharType="end"/>
      </w:r>
      <w:r w:rsidRPr="00063D44">
        <w:t xml:space="preserve"> настоящего Положения, </w:t>
      </w:r>
      <w:r w:rsidR="0089013C" w:rsidRPr="00063D44">
        <w:t>З</w:t>
      </w:r>
      <w:r w:rsidR="00F4356E" w:rsidRPr="00063D44">
        <w:t xml:space="preserve">аказчик вправе заключить договор с участником такой закупки, которому в соответствии с итоговым протоколом присвоен </w:t>
      </w:r>
      <w:r w:rsidR="006328E9" w:rsidRPr="00063D44">
        <w:t>второй</w:t>
      </w:r>
      <w:r w:rsidR="00F4356E" w:rsidRPr="00063D44">
        <w:t xml:space="preserve"> порядковый номер. </w:t>
      </w:r>
      <w:r w:rsidR="006328E9" w:rsidRPr="00063D44">
        <w:t>В случае отказа участника закупки, которому в соответствии с итоговым протоколом присвоен второй порядковый номер, от заключения договора, Заказчик вправе заключить договор с</w:t>
      </w:r>
      <w:r w:rsidR="00ED0E17" w:rsidRPr="00063D44">
        <w:t xml:space="preserve"> любым по</w:t>
      </w:r>
      <w:r w:rsidR="006328E9" w:rsidRPr="00063D44">
        <w:t>следующим после второго участником закупки</w:t>
      </w:r>
      <w:r w:rsidR="00ED0E17" w:rsidRPr="00063D44">
        <w:t>, при этом описанный настоящим пунктом механизм, связанный с использованием права второго участника закупки заключить договор, распространяется на каждого такого последующего участника</w:t>
      </w:r>
      <w:r w:rsidR="006328E9" w:rsidRPr="00063D44">
        <w:t xml:space="preserve">. </w:t>
      </w:r>
      <w:r w:rsidR="0048595B" w:rsidRPr="00063D44">
        <w:t>Д</w:t>
      </w:r>
      <w:r w:rsidR="006328E9" w:rsidRPr="00063D44">
        <w:t>оговор с</w:t>
      </w:r>
      <w:r w:rsidR="00ED0E17" w:rsidRPr="00063D44">
        <w:t xml:space="preserve"> таким </w:t>
      </w:r>
      <w:r w:rsidR="006328E9" w:rsidRPr="00063D44">
        <w:t>участником</w:t>
      </w:r>
      <w:r w:rsidR="00ED0E17" w:rsidRPr="00063D44">
        <w:t xml:space="preserve"> (вторым или последующим)</w:t>
      </w:r>
      <w:r w:rsidR="006328E9" w:rsidRPr="00063D44">
        <w:t xml:space="preserve"> заключается </w:t>
      </w:r>
      <w:r w:rsidR="00F45FC8" w:rsidRPr="00063D44">
        <w:t xml:space="preserve">на </w:t>
      </w:r>
      <w:r w:rsidR="00ED0E17" w:rsidRPr="00063D44">
        <w:t>условиях, указанных в заявке</w:t>
      </w:r>
      <w:r w:rsidR="00F45FC8" w:rsidRPr="00063D44">
        <w:t xml:space="preserve"> такого участника</w:t>
      </w:r>
      <w:r w:rsidR="00887425" w:rsidRPr="00063D44">
        <w:t>, а</w:t>
      </w:r>
      <w:r w:rsidR="006328E9" w:rsidRPr="00063D44">
        <w:t xml:space="preserve"> </w:t>
      </w:r>
      <w:r w:rsidR="00887425" w:rsidRPr="00063D44">
        <w:t>количество поставляемого товара, объем выполняемой работы или оказываемой услуги уменьшаются с учетом количества поставленного товара, объема выполненной работы или оказанной услуги по расторгнутому договору.</w:t>
      </w:r>
      <w:bookmarkEnd w:id="163"/>
    </w:p>
    <w:p w:rsidR="00570570" w:rsidRPr="00063D44" w:rsidRDefault="00570570" w:rsidP="00B11F20">
      <w:pPr>
        <w:pStyle w:val="1"/>
      </w:pPr>
      <w:bookmarkStart w:id="164" w:name="_Toc119586626"/>
      <w:r w:rsidRPr="00063D44">
        <w:t>Особенности предоставления приоритета товаров российского происхождения, работ, услуг, выполняемых, оказываемых российскими лицами</w:t>
      </w:r>
      <w:bookmarkEnd w:id="164"/>
    </w:p>
    <w:p w:rsidR="008A2EE4" w:rsidRPr="00063D44" w:rsidRDefault="008A2EE4" w:rsidP="00B118BA">
      <w:pPr>
        <w:pStyle w:val="21"/>
      </w:pPr>
      <w:r w:rsidRPr="00063D44">
        <w:t xml:space="preserve">При проведении конкурентных закупок заказчик предоставляет установленный Постановлением Правительства Российской Федерации от 16.09.2016 </w:t>
      </w:r>
      <w:r w:rsidR="008A1623">
        <w:t>№</w:t>
      </w:r>
      <w:r w:rsidRPr="00063D44">
        <w:t>925 приоритет товарам российского происхождения, работам, услугам, выполняемым, оказываемым российскими лицами.</w:t>
      </w:r>
    </w:p>
    <w:p w:rsidR="008A2EE4" w:rsidRPr="00063D44" w:rsidRDefault="00EE6336" w:rsidP="00B118BA">
      <w:pPr>
        <w:pStyle w:val="21"/>
      </w:pPr>
      <w:bookmarkStart w:id="165" w:name="_Ref23434088"/>
      <w:r w:rsidRPr="00063D44">
        <w:t>Условием предоставления приоритета является включение в документацию следующих сведений:</w:t>
      </w:r>
      <w:bookmarkEnd w:id="165"/>
    </w:p>
    <w:p w:rsidR="003838FA" w:rsidRPr="00063D44" w:rsidRDefault="003838FA" w:rsidP="00B62D7F">
      <w:pPr>
        <w:pStyle w:val="4"/>
        <w:numPr>
          <w:ilvl w:val="3"/>
          <w:numId w:val="36"/>
        </w:numPr>
        <w:ind w:left="1701" w:hanging="708"/>
      </w:pPr>
      <w:r w:rsidRPr="00063D44">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838FA" w:rsidRPr="00063D44" w:rsidRDefault="003838FA" w:rsidP="00354917">
      <w:pPr>
        <w:pStyle w:val="4"/>
        <w:ind w:left="1701" w:hanging="708"/>
      </w:pPr>
      <w:r w:rsidRPr="00063D44">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838FA" w:rsidRPr="00063D44" w:rsidRDefault="003838FA" w:rsidP="00354917">
      <w:pPr>
        <w:pStyle w:val="4"/>
        <w:ind w:left="1701" w:hanging="708"/>
      </w:pPr>
      <w:r w:rsidRPr="00063D44">
        <w:t>сведения о начальной (максимальной) цене единицы каждого товара, работы, услуги, являющихся предметом закупки;</w:t>
      </w:r>
    </w:p>
    <w:p w:rsidR="003838FA" w:rsidRPr="00063D44" w:rsidRDefault="003838FA" w:rsidP="00354917">
      <w:pPr>
        <w:pStyle w:val="4"/>
        <w:ind w:left="1701" w:hanging="708"/>
      </w:pPr>
      <w:r w:rsidRPr="00063D44">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838FA" w:rsidRPr="00063D44" w:rsidRDefault="003838FA" w:rsidP="00354917">
      <w:pPr>
        <w:pStyle w:val="4"/>
        <w:ind w:left="1701" w:hanging="708"/>
      </w:pPr>
      <w:r w:rsidRPr="00063D44">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00382C29" w:rsidRPr="00063D44">
        <w:t>Постановления Правительства РФ от 16.09.2016 № 925</w:t>
      </w:r>
      <w:r w:rsidRPr="00063D44">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838FA" w:rsidRPr="00063D44" w:rsidRDefault="003838FA" w:rsidP="00354917">
      <w:pPr>
        <w:pStyle w:val="4"/>
        <w:ind w:left="1701" w:hanging="708"/>
      </w:pPr>
      <w:r w:rsidRPr="00063D44">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838FA" w:rsidRPr="00063D44" w:rsidRDefault="003838FA" w:rsidP="00354917">
      <w:pPr>
        <w:pStyle w:val="4"/>
        <w:ind w:left="1701" w:hanging="708"/>
      </w:pPr>
      <w:r w:rsidRPr="00063D44">
        <w:t xml:space="preserve">указание </w:t>
      </w:r>
      <w:r w:rsidR="003206BA" w:rsidRPr="00063D44">
        <w:t xml:space="preserve">в договоре, заключаемом по результатам проведения закупки, </w:t>
      </w:r>
      <w:r w:rsidRPr="00063D44">
        <w:t>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838FA" w:rsidRPr="00063D44" w:rsidRDefault="003838FA" w:rsidP="00354917">
      <w:pPr>
        <w:pStyle w:val="4"/>
        <w:ind w:left="1701" w:hanging="708"/>
      </w:pPr>
      <w:r w:rsidRPr="00063D44">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3838FA" w:rsidRPr="00063D44" w:rsidRDefault="003838FA" w:rsidP="00354917">
      <w:pPr>
        <w:pStyle w:val="4"/>
        <w:ind w:left="1701" w:hanging="708"/>
      </w:pPr>
      <w:r w:rsidRPr="00063D44">
        <w:t xml:space="preserve">условие о том, что при исполнении договора, заключенного с участником закупки, которому предоставлен приоритет в соответствии с </w:t>
      </w:r>
      <w:r w:rsidR="002D2FC8" w:rsidRPr="00063D44">
        <w:t>Постановлением Правительства РФ от 16.09.2016 № 925</w:t>
      </w:r>
      <w:r w:rsidRPr="00063D44">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838FA" w:rsidRPr="00063D44" w:rsidRDefault="003838FA" w:rsidP="00B118BA">
      <w:pPr>
        <w:pStyle w:val="21"/>
      </w:pPr>
      <w:r w:rsidRPr="00063D44">
        <w:t>Приоритет не предоставляется в случаях, указанных в пункте 6 Постановления Правительства РФ от 16.09.2016 № 925.</w:t>
      </w:r>
    </w:p>
    <w:p w:rsidR="00357B1D" w:rsidRPr="00063D44" w:rsidRDefault="003838FA" w:rsidP="00424FDB">
      <w:pPr>
        <w:pStyle w:val="21"/>
      </w:pPr>
      <w:r w:rsidRPr="00063D44">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570570" w:rsidRPr="00063D44" w:rsidRDefault="00570570" w:rsidP="00487E54">
      <w:pPr>
        <w:pStyle w:val="1"/>
      </w:pPr>
      <w:bookmarkStart w:id="166" w:name="_Ref63881494"/>
      <w:bookmarkStart w:id="167" w:name="_Toc119586627"/>
      <w:r w:rsidRPr="00063D44">
        <w:t>Конкурентные рамочные закупки</w:t>
      </w:r>
      <w:bookmarkEnd w:id="166"/>
      <w:bookmarkEnd w:id="167"/>
    </w:p>
    <w:p w:rsidR="00357B1D" w:rsidRPr="00063D44" w:rsidRDefault="00357B1D" w:rsidP="00B118BA">
      <w:pPr>
        <w:pStyle w:val="21"/>
      </w:pPr>
      <w:r w:rsidRPr="00063D44">
        <w:t>В случае если количество товаров, объем, работ, услуг, в которых заказчик испытывает потребность в течение планового периода, невозможно опред</w:t>
      </w:r>
      <w:r w:rsidR="007B711F" w:rsidRPr="00063D44">
        <w:t>елить</w:t>
      </w:r>
      <w:r w:rsidR="00743999" w:rsidRPr="00063D44">
        <w:t xml:space="preserve"> </w:t>
      </w:r>
      <w:r w:rsidR="00943FC8" w:rsidRPr="00063D44">
        <w:t>при подготовке</w:t>
      </w:r>
      <w:r w:rsidRPr="00063D44">
        <w:t xml:space="preserve"> к проведению конкурентной закупки, заказчиком проводится закупка, предметом которой является право на заключение рамочного договора (далее – рамочная закупка).</w:t>
      </w:r>
    </w:p>
    <w:p w:rsidR="00943FC8" w:rsidRPr="00063D44" w:rsidRDefault="00DA6114" w:rsidP="00B118BA">
      <w:pPr>
        <w:pStyle w:val="21"/>
      </w:pPr>
      <w:r w:rsidRPr="00063D44">
        <w:t xml:space="preserve">Если заказчиком принято решение о проведении рамочной закупки, то изложенный в настоящем разделе порядок проведения закупки является специальным правилом, имеющим приоритет перед общим. При наличии возможных противоречий между тем, что прямо указанно в настоящем разделе, и тем, что указано в иных разделах настоящего </w:t>
      </w:r>
      <w:r w:rsidR="00B32C89" w:rsidRPr="00063D44">
        <w:t>П</w:t>
      </w:r>
      <w:r w:rsidRPr="00063D44">
        <w:t xml:space="preserve">оложения, касающихся порядка проведения закупки, следует руководствоваться тем, что указано в настоящем разделе. Взаимосвязь настоящего раздела с иными разделами, устанавливающими порядок проведения закупки, заключается в семантической замене понятий «начальная (максимальная) цена договора» на одно из понятий, установленных подпунктами </w:t>
      </w:r>
      <w:r w:rsidR="001F7413" w:rsidRPr="00063D44">
        <w:fldChar w:fldCharType="begin"/>
      </w:r>
      <w:r w:rsidR="001F7413" w:rsidRPr="00063D44">
        <w:instrText xml:space="preserve"> REF _Ref63882373 \n \h  \* MERGEFORMAT </w:instrText>
      </w:r>
      <w:r w:rsidR="001F7413" w:rsidRPr="00063D44">
        <w:fldChar w:fldCharType="separate"/>
      </w:r>
      <w:r w:rsidR="000246D0" w:rsidRPr="00063D44">
        <w:t>1)</w:t>
      </w:r>
      <w:r w:rsidR="001F7413" w:rsidRPr="00063D44">
        <w:fldChar w:fldCharType="end"/>
      </w:r>
      <w:r w:rsidR="001F7413" w:rsidRPr="00063D44">
        <w:t xml:space="preserve"> –</w:t>
      </w:r>
      <w:r w:rsidR="00A0061B" w:rsidRPr="00063D44">
        <w:t xml:space="preserve"> </w:t>
      </w:r>
      <w:r w:rsidR="00A0061B" w:rsidRPr="00063D44">
        <w:fldChar w:fldCharType="begin"/>
      </w:r>
      <w:r w:rsidR="00A0061B" w:rsidRPr="00063D44">
        <w:instrText xml:space="preserve"> REF _Ref63932397 \r \h  \* MERGEFORMAT </w:instrText>
      </w:r>
      <w:r w:rsidR="00A0061B" w:rsidRPr="00063D44">
        <w:fldChar w:fldCharType="separate"/>
      </w:r>
      <w:r w:rsidR="000246D0" w:rsidRPr="00063D44">
        <w:t>3)</w:t>
      </w:r>
      <w:r w:rsidR="00A0061B" w:rsidRPr="00063D44">
        <w:fldChar w:fldCharType="end"/>
      </w:r>
      <w:r w:rsidR="00A0061B" w:rsidRPr="00063D44">
        <w:t xml:space="preserve"> </w:t>
      </w:r>
      <w:r w:rsidRPr="00063D44">
        <w:t xml:space="preserve">пункта </w:t>
      </w:r>
      <w:r w:rsidR="001F7413" w:rsidRPr="00063D44">
        <w:fldChar w:fldCharType="begin"/>
      </w:r>
      <w:r w:rsidR="001F7413" w:rsidRPr="00063D44">
        <w:instrText xml:space="preserve"> REF _Ref23434208 \r \h </w:instrText>
      </w:r>
      <w:r w:rsidR="00722F82" w:rsidRPr="00063D44">
        <w:instrText xml:space="preserve"> \* MERGEFORMAT </w:instrText>
      </w:r>
      <w:r w:rsidR="001F7413" w:rsidRPr="00063D44">
        <w:fldChar w:fldCharType="separate"/>
      </w:r>
      <w:r w:rsidR="000246D0" w:rsidRPr="00063D44">
        <w:t>15.7</w:t>
      </w:r>
      <w:r w:rsidR="001F7413" w:rsidRPr="00063D44">
        <w:fldChar w:fldCharType="end"/>
      </w:r>
      <w:r w:rsidRPr="00063D44">
        <w:t xml:space="preserve"> настоящего </w:t>
      </w:r>
      <w:r w:rsidR="001F7413" w:rsidRPr="00063D44">
        <w:t>П</w:t>
      </w:r>
      <w:r w:rsidRPr="00063D44">
        <w:t xml:space="preserve">оложения; прочие термины, связанные с порядком проведения закупки, следует толковать с учетом указанного в разделе </w:t>
      </w:r>
      <w:r w:rsidR="001F7413" w:rsidRPr="00063D44">
        <w:fldChar w:fldCharType="begin"/>
      </w:r>
      <w:r w:rsidR="001F7413" w:rsidRPr="00063D44">
        <w:instrText xml:space="preserve"> REF _Ref63881494 \n \h </w:instrText>
      </w:r>
      <w:r w:rsidR="00722F82" w:rsidRPr="00063D44">
        <w:instrText xml:space="preserve"> \* MERGEFORMAT </w:instrText>
      </w:r>
      <w:r w:rsidR="001F7413" w:rsidRPr="00063D44">
        <w:fldChar w:fldCharType="separate"/>
      </w:r>
      <w:r w:rsidR="000246D0" w:rsidRPr="00063D44">
        <w:t>15</w:t>
      </w:r>
      <w:r w:rsidR="001F7413" w:rsidRPr="00063D44">
        <w:fldChar w:fldCharType="end"/>
      </w:r>
      <w:r w:rsidRPr="00063D44">
        <w:t xml:space="preserve"> по принципу семантической аналогии</w:t>
      </w:r>
      <w:r w:rsidR="00943FC8" w:rsidRPr="00063D44">
        <w:t>.</w:t>
      </w:r>
    </w:p>
    <w:p w:rsidR="00357B1D" w:rsidRPr="00063D44" w:rsidRDefault="00357B1D" w:rsidP="00B118BA">
      <w:pPr>
        <w:pStyle w:val="21"/>
      </w:pPr>
      <w:r w:rsidRPr="00063D44">
        <w:t>Проект договора, заключаемого по результатам проведения рамочной закупки, не может содержать твердой (неизменной) цены договора.</w:t>
      </w:r>
    </w:p>
    <w:p w:rsidR="00357B1D" w:rsidRPr="00063D44" w:rsidRDefault="00357B1D" w:rsidP="00B118BA">
      <w:pPr>
        <w:pStyle w:val="21"/>
      </w:pPr>
      <w:bookmarkStart w:id="168" w:name="_Ref23435994"/>
      <w:r w:rsidRPr="00063D44">
        <w:t xml:space="preserve">Проект договора, заключаемого по результатам проведения рамочной закупки, </w:t>
      </w:r>
      <w:r w:rsidR="00943FC8" w:rsidRPr="00063D44">
        <w:t>должен</w:t>
      </w:r>
      <w:r w:rsidRPr="00063D44">
        <w:t xml:space="preserve"> содержать предельную (ориентировочную) цену договора</w:t>
      </w:r>
      <w:r w:rsidR="00943FC8" w:rsidRPr="00063D44">
        <w:t xml:space="preserve"> максимальное значение цены договора)</w:t>
      </w:r>
      <w:r w:rsidRPr="00063D44">
        <w:t>, при этом при исполнении такого договора заказчик не обязан принять товары (работы, услуги) на всю предельную цену. При достижении предельной цены в рамках исполнения рамочного договора такое исполнение считается завершенным.</w:t>
      </w:r>
      <w:bookmarkEnd w:id="168"/>
    </w:p>
    <w:p w:rsidR="00357B1D" w:rsidRPr="00063D44" w:rsidRDefault="00357B1D" w:rsidP="00B118BA">
      <w:pPr>
        <w:pStyle w:val="21"/>
      </w:pPr>
      <w:r w:rsidRPr="00063D44">
        <w:t>В случае проведения рамочной закупки конкурентным способом, в 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w:t>
      </w:r>
    </w:p>
    <w:p w:rsidR="00357B1D" w:rsidRPr="00063D44" w:rsidRDefault="00357B1D" w:rsidP="00B118BA">
      <w:pPr>
        <w:pStyle w:val="21"/>
      </w:pPr>
      <w:bookmarkStart w:id="169" w:name="_Ref23433990"/>
      <w:r w:rsidRPr="00063D44">
        <w:t xml:space="preserve">Случаи проведения (условия применения) рамочной закупки аналогичны случаям, указанным в разделе </w:t>
      </w:r>
      <w:r w:rsidR="00CF7947" w:rsidRPr="00063D44">
        <w:fldChar w:fldCharType="begin"/>
      </w:r>
      <w:r w:rsidR="00CF7947" w:rsidRPr="00063D44">
        <w:instrText xml:space="preserve"> REF _Ref23435385 \r \h </w:instrText>
      </w:r>
      <w:r w:rsidR="00722F82" w:rsidRPr="00063D44">
        <w:instrText xml:space="preserve"> \* MERGEFORMAT </w:instrText>
      </w:r>
      <w:r w:rsidR="00CF7947" w:rsidRPr="00063D44">
        <w:fldChar w:fldCharType="separate"/>
      </w:r>
      <w:r w:rsidR="000246D0" w:rsidRPr="00063D44">
        <w:t>5</w:t>
      </w:r>
      <w:r w:rsidR="00CF7947" w:rsidRPr="00063D44">
        <w:fldChar w:fldCharType="end"/>
      </w:r>
      <w:r w:rsidR="001F7413" w:rsidRPr="00063D44">
        <w:t xml:space="preserve"> </w:t>
      </w:r>
      <w:r w:rsidRPr="00063D44">
        <w:t xml:space="preserve">настоящего Положения (включая условия применения как конкурентных, так и неконкурентных способов закупки), при этом в целях определения правомерности проведения запроса предложений, запроса котировок под начальной (максимальной) ценой договора (указанной в разделе </w:t>
      </w:r>
      <w:r w:rsidR="00CF7947" w:rsidRPr="00063D44">
        <w:fldChar w:fldCharType="begin"/>
      </w:r>
      <w:r w:rsidR="00CF7947" w:rsidRPr="00063D44">
        <w:instrText xml:space="preserve"> REF _Ref23435385 \r \h </w:instrText>
      </w:r>
      <w:r w:rsidR="00722F82" w:rsidRPr="00063D44">
        <w:instrText xml:space="preserve"> \* MERGEFORMAT </w:instrText>
      </w:r>
      <w:r w:rsidR="00CF7947" w:rsidRPr="00063D44">
        <w:fldChar w:fldCharType="separate"/>
      </w:r>
      <w:r w:rsidR="000246D0" w:rsidRPr="00063D44">
        <w:t>5</w:t>
      </w:r>
      <w:r w:rsidR="00CF7947" w:rsidRPr="00063D44">
        <w:fldChar w:fldCharType="end"/>
      </w:r>
      <w:r w:rsidR="001F7413" w:rsidRPr="00063D44">
        <w:t xml:space="preserve"> </w:t>
      </w:r>
      <w:r w:rsidRPr="00063D44">
        <w:t>настоящего Положения) понимается предельная цена договора</w:t>
      </w:r>
      <w:r w:rsidR="00943FC8" w:rsidRPr="00063D44">
        <w:t xml:space="preserve"> (максимальное значение цены договора).</w:t>
      </w:r>
      <w:bookmarkEnd w:id="169"/>
    </w:p>
    <w:p w:rsidR="000C02A7" w:rsidRPr="00063D44" w:rsidRDefault="000C02A7" w:rsidP="00B118BA">
      <w:pPr>
        <w:pStyle w:val="21"/>
      </w:pPr>
      <w:bookmarkStart w:id="170" w:name="_Ref23434208"/>
      <w:r w:rsidRPr="00063D44">
        <w:t>При проведении рамочной закупки заказчик устанавливает в извещении и (или) в документации о закупке одно или несколько значений, снижение которого (которых) предусматривается в ходе состязательной борьбы при проведении закупки, из числа следующих:</w:t>
      </w:r>
      <w:bookmarkEnd w:id="170"/>
    </w:p>
    <w:p w:rsidR="000C02A7" w:rsidRPr="00063D44" w:rsidRDefault="000C02A7" w:rsidP="00B62D7F">
      <w:pPr>
        <w:pStyle w:val="4"/>
        <w:numPr>
          <w:ilvl w:val="3"/>
          <w:numId w:val="37"/>
        </w:numPr>
        <w:ind w:left="1701" w:hanging="708"/>
      </w:pPr>
      <w:bookmarkStart w:id="171" w:name="_Ref63882373"/>
      <w:r w:rsidRPr="00063D44">
        <w:t>начальная (максимальная) цена единицы товара, работы, услуги;</w:t>
      </w:r>
      <w:bookmarkEnd w:id="171"/>
    </w:p>
    <w:p w:rsidR="000C02A7" w:rsidRPr="00063D44" w:rsidRDefault="000C02A7" w:rsidP="00354917">
      <w:pPr>
        <w:pStyle w:val="4"/>
        <w:ind w:left="1701" w:hanging="708"/>
      </w:pPr>
      <w:r w:rsidRPr="00063D44">
        <w:t>сумма начальных (максимальных) цен единиц товаров, работ, услуг;</w:t>
      </w:r>
    </w:p>
    <w:p w:rsidR="000C02A7" w:rsidRPr="00063D44" w:rsidRDefault="000C02A7" w:rsidP="00354917">
      <w:pPr>
        <w:pStyle w:val="4"/>
        <w:ind w:left="1701" w:hanging="708"/>
      </w:pPr>
      <w:bookmarkStart w:id="172" w:name="_Ref63932397"/>
      <w:r w:rsidRPr="00063D44">
        <w:t>100 процентов начальной (максимальной) цены каждой единицы товаров, работ, услуг;</w:t>
      </w:r>
      <w:bookmarkEnd w:id="172"/>
    </w:p>
    <w:p w:rsidR="000C02A7" w:rsidRPr="00063D44" w:rsidRDefault="000C02A7" w:rsidP="00354917">
      <w:pPr>
        <w:pStyle w:val="4"/>
        <w:ind w:left="1701" w:hanging="708"/>
      </w:pPr>
      <w:bookmarkStart w:id="173" w:name="_Ref63882378"/>
      <w:r w:rsidRPr="00063D44">
        <w:t>предельное (максимальное) значение формулы цены, устанавливающей правила расчета сумм, подлежащих уплате заказчиком поставщику (исполнителю, подрядчику) в ходе исполнения договора.</w:t>
      </w:r>
      <w:bookmarkEnd w:id="173"/>
    </w:p>
    <w:p w:rsidR="00357B1D" w:rsidRPr="00063D44" w:rsidRDefault="00357B1D" w:rsidP="00B118BA">
      <w:pPr>
        <w:pStyle w:val="21"/>
      </w:pPr>
      <w:r w:rsidRPr="00063D44">
        <w:t>При проведении рамочной закупки заказчик при определении победителя руководствуется одним или несколькими следующими правилами</w:t>
      </w:r>
      <w:r w:rsidR="00CF25D8" w:rsidRPr="00063D44">
        <w:t xml:space="preserve"> (в соответствии с установленным с учетом пункта </w:t>
      </w:r>
      <w:r w:rsidR="00CF7947" w:rsidRPr="00063D44">
        <w:fldChar w:fldCharType="begin"/>
      </w:r>
      <w:r w:rsidR="00CF7947" w:rsidRPr="00063D44">
        <w:instrText xml:space="preserve"> REF _Ref23434208 \r \h </w:instrText>
      </w:r>
      <w:r w:rsidR="00722F82" w:rsidRPr="00063D44">
        <w:instrText xml:space="preserve"> \* MERGEFORMAT </w:instrText>
      </w:r>
      <w:r w:rsidR="00CF7947" w:rsidRPr="00063D44">
        <w:fldChar w:fldCharType="separate"/>
      </w:r>
      <w:r w:rsidR="000246D0" w:rsidRPr="00063D44">
        <w:t>15.7</w:t>
      </w:r>
      <w:r w:rsidR="00CF7947" w:rsidRPr="00063D44">
        <w:fldChar w:fldCharType="end"/>
      </w:r>
      <w:r w:rsidR="00CF25D8" w:rsidRPr="00063D44">
        <w:t xml:space="preserve"> значением)</w:t>
      </w:r>
      <w:r w:rsidRPr="00063D44">
        <w:t>:</w:t>
      </w:r>
    </w:p>
    <w:p w:rsidR="00357B1D" w:rsidRPr="00063D44" w:rsidRDefault="00357B1D" w:rsidP="00B62D7F">
      <w:pPr>
        <w:pStyle w:val="4"/>
        <w:numPr>
          <w:ilvl w:val="3"/>
          <w:numId w:val="38"/>
        </w:numPr>
        <w:ind w:left="1701" w:hanging="708"/>
      </w:pPr>
      <w:r w:rsidRPr="00063D44">
        <w:t>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предусмотрена в рамках исполнения рамочного договора;</w:t>
      </w:r>
    </w:p>
    <w:p w:rsidR="00357B1D" w:rsidRPr="00063D44" w:rsidRDefault="00357B1D" w:rsidP="00354917">
      <w:pPr>
        <w:pStyle w:val="4"/>
        <w:ind w:left="1701" w:hanging="708"/>
      </w:pPr>
      <w:r w:rsidRPr="00063D44">
        <w:t>ценовым критерием отбора победителя является предложенная участником сумма цен единиц товаров (работ, услуг</w:t>
      </w:r>
      <w:r w:rsidR="00355B28" w:rsidRPr="00063D44">
        <w:t>), поставка</w:t>
      </w:r>
      <w:r w:rsidRPr="00063D44">
        <w:t xml:space="preserve"> (выполнение, оказание) которых предусмотрена в рамках исполнения рамочного договора;</w:t>
      </w:r>
    </w:p>
    <w:p w:rsidR="00357B1D" w:rsidRPr="00063D44" w:rsidRDefault="00357B1D" w:rsidP="00354917">
      <w:pPr>
        <w:pStyle w:val="4"/>
        <w:ind w:left="1701" w:hanging="708"/>
      </w:pPr>
      <w:r w:rsidRPr="00063D44">
        <w:t>ценовым критерием отбора победителя является предложенное участником значение, выражающее процентную долю от стоимости каждой начальной (максимальной) цены единицы товара (работы, услуги), указанной в документации о закупке;</w:t>
      </w:r>
    </w:p>
    <w:p w:rsidR="00943FC8" w:rsidRPr="00063D44" w:rsidRDefault="00943FC8" w:rsidP="00354917">
      <w:pPr>
        <w:pStyle w:val="4"/>
        <w:ind w:left="1701" w:hanging="708"/>
      </w:pPr>
      <w:r w:rsidRPr="00063D44">
        <w:t>ценовым критерием отбора победителя является предложенное участником закупки значение, предусмотренное формулой цены, устанавливающей правила расчета сумм, подлежащих уплате заказчиком поставщику (исполнителю, подрядчику) в ходе исполнения договора.</w:t>
      </w:r>
    </w:p>
    <w:p w:rsidR="00943FC8" w:rsidRPr="00063D44" w:rsidRDefault="00943FC8" w:rsidP="00B118BA">
      <w:pPr>
        <w:pStyle w:val="21"/>
      </w:pPr>
      <w:r w:rsidRPr="00063D44">
        <w:t xml:space="preserve">Предельная цена договора, определенная в соответствии с пунктом </w:t>
      </w:r>
      <w:r w:rsidR="00CF7947" w:rsidRPr="00063D44">
        <w:fldChar w:fldCharType="begin"/>
      </w:r>
      <w:r w:rsidR="00CF7947" w:rsidRPr="00063D44">
        <w:instrText xml:space="preserve"> REF _Ref23435994 \r \h </w:instrText>
      </w:r>
      <w:r w:rsidR="00722F82" w:rsidRPr="00063D44">
        <w:instrText xml:space="preserve"> \* MERGEFORMAT </w:instrText>
      </w:r>
      <w:r w:rsidR="00CF7947" w:rsidRPr="00063D44">
        <w:fldChar w:fldCharType="separate"/>
      </w:r>
      <w:r w:rsidR="000246D0" w:rsidRPr="00063D44">
        <w:t>15.4</w:t>
      </w:r>
      <w:r w:rsidR="00CF7947" w:rsidRPr="00063D44">
        <w:fldChar w:fldCharType="end"/>
      </w:r>
      <w:r w:rsidRPr="00063D44">
        <w:t xml:space="preserve"> настоящего Положения, не может быть изменена в ходе проведения рамочной закупки, если иное не предусмотрено действующим законодательством Российской Федерации. Предложения участников в отношении предельной цены договора (при наличии таких предложений) не рассматриваются заказчиком и не влияют на порядок отбора победителя рамочной закупки.</w:t>
      </w:r>
    </w:p>
    <w:p w:rsidR="00357B1D" w:rsidRPr="00063D44" w:rsidRDefault="00357B1D" w:rsidP="00B118BA">
      <w:pPr>
        <w:pStyle w:val="21"/>
      </w:pPr>
      <w:r w:rsidRPr="00063D44">
        <w:t>Последовательность и сущность действий, осуществляемых заказчиком в процессе проведения рамочной закупки, аналогична таким действиям, указанным в разделе, посвященному порядку проведения конкурентной закупки соответствующим способом.</w:t>
      </w:r>
    </w:p>
    <w:p w:rsidR="00357B1D" w:rsidRPr="00063D44" w:rsidRDefault="00357B1D" w:rsidP="00B118BA">
      <w:pPr>
        <w:pStyle w:val="21"/>
      </w:pPr>
      <w:r w:rsidRPr="00063D44">
        <w:t>Порядок определения победителя рамочной закупки</w:t>
      </w:r>
      <w:r w:rsidR="00943FC8" w:rsidRPr="00063D44">
        <w:t xml:space="preserve"> (порядок оценки</w:t>
      </w:r>
      <w:r w:rsidR="0051633D" w:rsidRPr="00063D44">
        <w:t xml:space="preserve"> и</w:t>
      </w:r>
      <w:r w:rsidR="00943FC8" w:rsidRPr="00063D44">
        <w:t xml:space="preserve"> </w:t>
      </w:r>
      <w:r w:rsidR="007064B8" w:rsidRPr="00063D44">
        <w:t>сопоставления заявок</w:t>
      </w:r>
      <w:r w:rsidR="00903606" w:rsidRPr="00063D44">
        <w:t xml:space="preserve"> (рассмотрения и оценки заявок)</w:t>
      </w:r>
      <w:r w:rsidR="00943FC8" w:rsidRPr="00063D44">
        <w:t>)</w:t>
      </w:r>
      <w:r w:rsidRPr="00063D44">
        <w:t xml:space="preserve"> указывается в документа</w:t>
      </w:r>
      <w:r w:rsidR="00E61E3B" w:rsidRPr="00063D44">
        <w:t>ции о закупке с учетом пункта 16</w:t>
      </w:r>
      <w:r w:rsidRPr="00063D44">
        <w:t>.</w:t>
      </w:r>
      <w:r w:rsidR="000C02A7" w:rsidRPr="00063D44">
        <w:t>8</w:t>
      </w:r>
      <w:r w:rsidRPr="00063D44">
        <w:t xml:space="preserve"> настоящего Положения.</w:t>
      </w:r>
    </w:p>
    <w:p w:rsidR="00357B1D" w:rsidRPr="00063D44" w:rsidRDefault="00357B1D" w:rsidP="00B118BA">
      <w:pPr>
        <w:pStyle w:val="21"/>
      </w:pPr>
      <w:r w:rsidRPr="00063D44">
        <w:t xml:space="preserve">Порядок заключения, изменения, расторжения договора, заключаемого по итогам рамочной закупки, аналогичны условиям, указанным в разделе </w:t>
      </w:r>
      <w:r w:rsidR="001F7413" w:rsidRPr="00063D44">
        <w:fldChar w:fldCharType="begin"/>
      </w:r>
      <w:r w:rsidR="001F7413" w:rsidRPr="00063D44">
        <w:instrText xml:space="preserve"> REF _Ref63885013 \n \h </w:instrText>
      </w:r>
      <w:r w:rsidR="00722F82" w:rsidRPr="00063D44">
        <w:instrText xml:space="preserve"> \* MERGEFORMAT </w:instrText>
      </w:r>
      <w:r w:rsidR="001F7413" w:rsidRPr="00063D44">
        <w:fldChar w:fldCharType="separate"/>
      </w:r>
      <w:r w:rsidR="000246D0" w:rsidRPr="00063D44">
        <w:t>13</w:t>
      </w:r>
      <w:r w:rsidR="001F7413" w:rsidRPr="00063D44">
        <w:fldChar w:fldCharType="end"/>
      </w:r>
      <w:r w:rsidR="001F7413" w:rsidRPr="00063D44">
        <w:t xml:space="preserve"> </w:t>
      </w:r>
      <w:r w:rsidRPr="00063D44">
        <w:t>настоящего Положения.</w:t>
      </w:r>
    </w:p>
    <w:p w:rsidR="005D078D" w:rsidRPr="00063D44" w:rsidRDefault="00355B28" w:rsidP="004D6948">
      <w:pPr>
        <w:pStyle w:val="1"/>
        <w:spacing w:after="0"/>
      </w:pPr>
      <w:bookmarkStart w:id="174" w:name="_Ref63882558"/>
      <w:bookmarkStart w:id="175" w:name="_Toc119586628"/>
      <w:r w:rsidRPr="00063D44">
        <w:t>Дополнительные элементы закупки</w:t>
      </w:r>
      <w:bookmarkEnd w:id="174"/>
      <w:bookmarkEnd w:id="175"/>
    </w:p>
    <w:p w:rsidR="005D078D" w:rsidRPr="00063D44" w:rsidRDefault="00355B28" w:rsidP="00747DA7">
      <w:pPr>
        <w:pStyle w:val="21"/>
        <w:spacing w:before="480"/>
        <w:outlineLvl w:val="1"/>
        <w:rPr>
          <w:b/>
        </w:rPr>
      </w:pPr>
      <w:bookmarkStart w:id="176" w:name="_Toc119586629"/>
      <w:r w:rsidRPr="00063D44">
        <w:rPr>
          <w:b/>
        </w:rPr>
        <w:t>Общие положения о дополнительных элементах закупки</w:t>
      </w:r>
      <w:bookmarkEnd w:id="176"/>
    </w:p>
    <w:p w:rsidR="004349ED" w:rsidRPr="00063D44" w:rsidRDefault="00F84285" w:rsidP="00B118BA">
      <w:pPr>
        <w:pStyle w:val="30"/>
      </w:pPr>
      <w:r w:rsidRPr="00063D44">
        <w:t xml:space="preserve">При проведении конкурентных закупок в </w:t>
      </w:r>
      <w:r w:rsidR="00030D49" w:rsidRPr="00063D44">
        <w:t xml:space="preserve">извещении и (или) в </w:t>
      </w:r>
      <w:r w:rsidRPr="00063D44">
        <w:t xml:space="preserve">документации о закупке </w:t>
      </w:r>
      <w:r w:rsidR="00030D49" w:rsidRPr="00063D44">
        <w:t xml:space="preserve">заказчиком </w:t>
      </w:r>
      <w:r w:rsidRPr="00063D44">
        <w:t>может быть предусмотрена возможность применения до</w:t>
      </w:r>
      <w:r w:rsidR="005974ED" w:rsidRPr="00063D44">
        <w:t>полнительных элементов закупки.</w:t>
      </w:r>
    </w:p>
    <w:p w:rsidR="005D078D" w:rsidRPr="00063D44" w:rsidRDefault="00030D49" w:rsidP="00B118BA">
      <w:pPr>
        <w:pStyle w:val="30"/>
      </w:pPr>
      <w:r w:rsidRPr="00063D44">
        <w:t>Д</w:t>
      </w:r>
      <w:r w:rsidR="00F84285" w:rsidRPr="00063D44">
        <w:t>ополнительные элементы закупки не могут быть применены</w:t>
      </w:r>
      <w:r w:rsidRPr="00063D44">
        <w:t xml:space="preserve"> без указания в извещении и (или) в документации о закупке возможности применения оных</w:t>
      </w:r>
      <w:r w:rsidR="00F84285" w:rsidRPr="00063D44">
        <w:t>.</w:t>
      </w:r>
    </w:p>
    <w:p w:rsidR="00F84285" w:rsidRPr="00063D44" w:rsidRDefault="00F84285" w:rsidP="00B118BA">
      <w:pPr>
        <w:pStyle w:val="30"/>
      </w:pPr>
      <w:bookmarkStart w:id="177" w:name="_Ref64124389"/>
      <w:r w:rsidRPr="00063D44">
        <w:t>Дополнительными элементами закупки являются:</w:t>
      </w:r>
      <w:bookmarkEnd w:id="177"/>
    </w:p>
    <w:p w:rsidR="00030D49" w:rsidRPr="00063D44" w:rsidRDefault="009E6537" w:rsidP="00B62D7F">
      <w:pPr>
        <w:pStyle w:val="4"/>
        <w:numPr>
          <w:ilvl w:val="3"/>
          <w:numId w:val="39"/>
        </w:numPr>
        <w:ind w:left="1701" w:hanging="708"/>
      </w:pPr>
      <w:bookmarkStart w:id="178" w:name="_Ref64124384"/>
      <w:r w:rsidRPr="00063D44">
        <w:t>возможность подачи альтернативных предложений</w:t>
      </w:r>
      <w:r w:rsidR="00030D49" w:rsidRPr="00063D44">
        <w:t>;</w:t>
      </w:r>
      <w:bookmarkEnd w:id="178"/>
    </w:p>
    <w:p w:rsidR="00030D49" w:rsidRPr="00063D44" w:rsidRDefault="00030D49" w:rsidP="00514017">
      <w:pPr>
        <w:pStyle w:val="4"/>
        <w:ind w:left="1701" w:hanging="708"/>
      </w:pPr>
      <w:bookmarkStart w:id="179" w:name="_Ref64124923"/>
      <w:r w:rsidRPr="00063D44">
        <w:t>антидемпинговые меры;</w:t>
      </w:r>
      <w:bookmarkEnd w:id="179"/>
    </w:p>
    <w:p w:rsidR="00030D49" w:rsidRPr="00063D44" w:rsidRDefault="00030D49" w:rsidP="00514017">
      <w:pPr>
        <w:pStyle w:val="4"/>
        <w:ind w:left="1701" w:hanging="708"/>
      </w:pPr>
      <w:bookmarkStart w:id="180" w:name="_Ref64124634"/>
      <w:r w:rsidRPr="00063D44">
        <w:t>переторжка</w:t>
      </w:r>
      <w:r w:rsidR="008A7216" w:rsidRPr="00063D44">
        <w:rPr>
          <w:lang w:val="en-US"/>
        </w:rPr>
        <w:t>;</w:t>
      </w:r>
      <w:bookmarkEnd w:id="180"/>
    </w:p>
    <w:p w:rsidR="0000044E" w:rsidRPr="00063D44" w:rsidRDefault="0000044E" w:rsidP="00514017">
      <w:pPr>
        <w:pStyle w:val="4"/>
        <w:ind w:left="1701" w:hanging="708"/>
      </w:pPr>
      <w:bookmarkStart w:id="181" w:name="_Ref64317922"/>
      <w:r w:rsidRPr="00063D44">
        <w:t>квалификационный отбор;</w:t>
      </w:r>
      <w:bookmarkEnd w:id="181"/>
    </w:p>
    <w:p w:rsidR="00370222" w:rsidRPr="00063D44" w:rsidRDefault="00370222" w:rsidP="00514017">
      <w:pPr>
        <w:pStyle w:val="4"/>
        <w:ind w:left="1701" w:hanging="708"/>
      </w:pPr>
      <w:bookmarkStart w:id="182" w:name="_Ref64318021"/>
      <w:r w:rsidRPr="00063D44">
        <w:t>концептуальное исследование;</w:t>
      </w:r>
      <w:bookmarkEnd w:id="182"/>
    </w:p>
    <w:p w:rsidR="008A7216" w:rsidRPr="00063D44" w:rsidRDefault="008A7216" w:rsidP="00514017">
      <w:pPr>
        <w:pStyle w:val="4"/>
        <w:ind w:left="1701" w:hanging="708"/>
      </w:pPr>
      <w:bookmarkStart w:id="183" w:name="_Ref64125204"/>
      <w:bookmarkStart w:id="184" w:name="_Ref64318063"/>
      <w:r w:rsidRPr="00063D44">
        <w:t xml:space="preserve">предварительный </w:t>
      </w:r>
      <w:r w:rsidR="0000044E" w:rsidRPr="00063D44">
        <w:t>серийный</w:t>
      </w:r>
      <w:r w:rsidRPr="00063D44">
        <w:t xml:space="preserve"> отбор</w:t>
      </w:r>
      <w:bookmarkEnd w:id="183"/>
      <w:r w:rsidR="006C3779" w:rsidRPr="00063D44">
        <w:t>;</w:t>
      </w:r>
      <w:bookmarkEnd w:id="184"/>
    </w:p>
    <w:p w:rsidR="006C3779" w:rsidRPr="00063D44" w:rsidRDefault="0000044E" w:rsidP="00514017">
      <w:pPr>
        <w:pStyle w:val="4"/>
        <w:ind w:left="1701" w:hanging="708"/>
      </w:pPr>
      <w:bookmarkStart w:id="185" w:name="_Ref64318092"/>
      <w:r w:rsidRPr="00063D44">
        <w:t>зонтичные закупки</w:t>
      </w:r>
      <w:bookmarkEnd w:id="185"/>
      <w:r w:rsidR="00B40851" w:rsidRPr="00063D44">
        <w:t>.</w:t>
      </w:r>
    </w:p>
    <w:p w:rsidR="00030D49" w:rsidRPr="00063D44" w:rsidRDefault="009E6537" w:rsidP="00747DA7">
      <w:pPr>
        <w:pStyle w:val="21"/>
        <w:spacing w:before="480"/>
        <w:outlineLvl w:val="1"/>
        <w:rPr>
          <w:b/>
        </w:rPr>
      </w:pPr>
      <w:bookmarkStart w:id="186" w:name="_Ref64124457"/>
      <w:bookmarkStart w:id="187" w:name="_Toc119586630"/>
      <w:r w:rsidRPr="00063D44">
        <w:rPr>
          <w:b/>
        </w:rPr>
        <w:t>Возможность подачи альтернативных предложений</w:t>
      </w:r>
      <w:bookmarkEnd w:id="186"/>
      <w:bookmarkEnd w:id="187"/>
    </w:p>
    <w:p w:rsidR="00E56647" w:rsidRPr="00063D44" w:rsidRDefault="00E56647" w:rsidP="00B118BA">
      <w:pPr>
        <w:pStyle w:val="30"/>
      </w:pPr>
      <w:r w:rsidRPr="00063D44">
        <w:t>Настоящий дополнительный элемент закупки – возможность подачи альтернативных предложений – может применяться при проведении любых конкурентных закупок, за исключением аукциона.</w:t>
      </w:r>
    </w:p>
    <w:p w:rsidR="00E56647" w:rsidRPr="00063D44" w:rsidRDefault="00E56647" w:rsidP="00B118BA">
      <w:pPr>
        <w:pStyle w:val="30"/>
      </w:pPr>
      <w:r w:rsidRPr="00063D44">
        <w:t>При проведении закупки с применением настоящего дополнительного элемента закупки предложения участников закупки в отношении предмета закупки и (или) в отношении условий исполнения договора, входящие в состав заявок участников закупки, разделяются на два вида: основное предложени</w:t>
      </w:r>
      <w:r w:rsidR="00536783" w:rsidRPr="00063D44">
        <w:t>е и альтернативное предложение.</w:t>
      </w:r>
    </w:p>
    <w:p w:rsidR="00E56647" w:rsidRPr="00063D44" w:rsidRDefault="00C25D24" w:rsidP="00B118BA">
      <w:pPr>
        <w:pStyle w:val="30"/>
      </w:pPr>
      <w:r w:rsidRPr="00063D44">
        <w:t xml:space="preserve">Альтернативным предложением является предложение в отношении предмета закупки и (или) в отношении условий исполнения договора, </w:t>
      </w:r>
      <w:r w:rsidR="00E56647" w:rsidRPr="00063D44">
        <w:t>которое:</w:t>
      </w:r>
    </w:p>
    <w:p w:rsidR="00E56647" w:rsidRPr="00063D44" w:rsidRDefault="00E56647" w:rsidP="00B62D7F">
      <w:pPr>
        <w:pStyle w:val="4"/>
        <w:numPr>
          <w:ilvl w:val="3"/>
          <w:numId w:val="40"/>
        </w:numPr>
        <w:ind w:left="1701" w:hanging="708"/>
      </w:pPr>
      <w:r w:rsidRPr="00063D44">
        <w:t>не соответствует требованиям, установленным в извещении и (или) в документации о закупке, но обеспечивает такие же или улучшенные условия исполнения договора по результатам проведения закупки, если в извещении и (или) в документации о закупке были определены аспекты требований, по которым допускается подача альтернативных предложений;</w:t>
      </w:r>
    </w:p>
    <w:p w:rsidR="00E56647" w:rsidRPr="00063D44" w:rsidRDefault="00E56647" w:rsidP="00514017">
      <w:pPr>
        <w:pStyle w:val="4"/>
        <w:ind w:left="1701" w:hanging="708"/>
      </w:pPr>
      <w:r w:rsidRPr="00063D44">
        <w:t>является идентичным основному предложению, за исключением предложения в отношении условий исполнения договора, являющихся критериями оценки и сопоставления заявок на участие в закупке</w:t>
      </w:r>
      <w:r w:rsidR="006E6244" w:rsidRPr="00063D44">
        <w:t>.</w:t>
      </w:r>
    </w:p>
    <w:p w:rsidR="00E56647" w:rsidRPr="00063D44" w:rsidRDefault="006E6244" w:rsidP="00B118BA">
      <w:pPr>
        <w:pStyle w:val="30"/>
      </w:pPr>
      <w:r w:rsidRPr="00063D44">
        <w:t>Настоящий дополнительный элемент закупки, при принятии решения о его применении, должен применяться с учетом следующих особенностей:</w:t>
      </w:r>
    </w:p>
    <w:p w:rsidR="006E6244" w:rsidRPr="00063D44" w:rsidRDefault="006E6244" w:rsidP="00B62D7F">
      <w:pPr>
        <w:pStyle w:val="4"/>
        <w:numPr>
          <w:ilvl w:val="3"/>
          <w:numId w:val="41"/>
        </w:numPr>
        <w:ind w:left="1701" w:hanging="708"/>
      </w:pPr>
      <w:r w:rsidRPr="00063D44">
        <w:t>в извещении и (или) в документации о закупке должно быть указано одно из двух следующих положен</w:t>
      </w:r>
      <w:r w:rsidR="005974ED" w:rsidRPr="00063D44">
        <w:t>ий или оба следующих положения:</w:t>
      </w:r>
    </w:p>
    <w:p w:rsidR="006E6244" w:rsidRPr="00063D44" w:rsidRDefault="006E6244" w:rsidP="00E4200F">
      <w:pPr>
        <w:pStyle w:val="5"/>
      </w:pPr>
      <w:r w:rsidRPr="00063D44">
        <w:t>аспекты требований к предмету закупки и (или) к условиям исполнения договора, не являющихся критериями оценки и сопоставления заявок, в отношении которых допускается подача альтернативных предложений;</w:t>
      </w:r>
    </w:p>
    <w:p w:rsidR="006E6244" w:rsidRPr="00063D44" w:rsidRDefault="006E6244" w:rsidP="00E4200F">
      <w:pPr>
        <w:pStyle w:val="5"/>
      </w:pPr>
      <w:r w:rsidRPr="00063D44">
        <w:t>указание на то, что подача альтернативных предложений допускается только в отношении условий исполнения договора, являющихся критериями оценки и сопоставления заявок</w:t>
      </w:r>
      <w:r w:rsidR="003029A8" w:rsidRPr="00063D44">
        <w:t>;</w:t>
      </w:r>
    </w:p>
    <w:p w:rsidR="006E6244" w:rsidRPr="00063D44" w:rsidRDefault="006E6244" w:rsidP="00514017">
      <w:pPr>
        <w:pStyle w:val="4"/>
        <w:ind w:hanging="735"/>
      </w:pPr>
      <w:r w:rsidRPr="00063D44">
        <w:t>в извещении и (или) в документации о закупке должно быть указано, что альтернативное предложение (при его подаче) должно быть явно обособлено (отделено) от основного;</w:t>
      </w:r>
    </w:p>
    <w:p w:rsidR="006E6244" w:rsidRPr="00063D44" w:rsidRDefault="006E6244" w:rsidP="00514017">
      <w:pPr>
        <w:pStyle w:val="4"/>
        <w:ind w:hanging="735"/>
      </w:pPr>
      <w:r w:rsidRPr="00063D44">
        <w:t>в извещении и (или) в документации о закупке может быть определено предельное количество альтернативных предложений, которые могут быть поданы одним участником закупки.</w:t>
      </w:r>
    </w:p>
    <w:p w:rsidR="00140B40" w:rsidRPr="00063D44" w:rsidRDefault="00140B40" w:rsidP="00B118BA">
      <w:pPr>
        <w:pStyle w:val="30"/>
      </w:pPr>
      <w:r w:rsidRPr="00063D44">
        <w:t>Если в извещении и (или) в документации о закупке, проводимой с применением возможности подачи альтернативных предложений, было установлено требование о предоставлении обеспечения заявки, размер такого обеспечения не увеличивается. Одна заявка, в которую включены основное и альтернативное (альтернативные) предложения, обеспечивается однократно в размере обеспечения заявки, установленном в извещении и (или) в документации о закупке.</w:t>
      </w:r>
    </w:p>
    <w:p w:rsidR="006E6244" w:rsidRPr="00063D44" w:rsidRDefault="00140B40" w:rsidP="00B118BA">
      <w:pPr>
        <w:pStyle w:val="30"/>
      </w:pPr>
      <w:r w:rsidRPr="00063D44">
        <w:t>Альтернативное предложение, при его подаче участником закупки, учитывается при проведении закупки наравне с основным предложением. При проведении этапов рассмотрения заявок, оценки и сопоставления заявок</w:t>
      </w:r>
      <w:r w:rsidR="0051633D" w:rsidRPr="00063D44">
        <w:t xml:space="preserve"> (или рассмотрения и оценки заявок)</w:t>
      </w:r>
      <w:r w:rsidRPr="00063D44">
        <w:t xml:space="preserve"> решения принимаются в отдельности как в отношении основного предложения, так и в отношении альтернативного.</w:t>
      </w:r>
    </w:p>
    <w:p w:rsidR="00140B40" w:rsidRPr="00063D44" w:rsidRDefault="00140B40" w:rsidP="00B118BA">
      <w:pPr>
        <w:pStyle w:val="30"/>
      </w:pPr>
      <w:r w:rsidRPr="00063D44">
        <w:t>Если по результатам подведения итогов закупки победителем закупки был признан участник закупки, сделавший (подавший) альтернативное предложение, договор с ним заключается на условиях, указанных в том предложении, с которым упомянутый участник закупки был признан победителем. Аналогичное правило применяется и к иному сделавшему (подавшему) альтернативное предложение участнику, с которым заключается договор по результатам проведения закупки в соответствии с настоящим Положением.</w:t>
      </w:r>
    </w:p>
    <w:p w:rsidR="00030D49" w:rsidRPr="00063D44" w:rsidRDefault="00030D49" w:rsidP="00747DA7">
      <w:pPr>
        <w:pStyle w:val="21"/>
        <w:spacing w:before="480"/>
        <w:outlineLvl w:val="1"/>
        <w:rPr>
          <w:b/>
        </w:rPr>
      </w:pPr>
      <w:bookmarkStart w:id="188" w:name="_Ref64124932"/>
      <w:bookmarkStart w:id="189" w:name="_Toc119586631"/>
      <w:r w:rsidRPr="00063D44">
        <w:rPr>
          <w:b/>
        </w:rPr>
        <w:t>Антидемпинговые меры</w:t>
      </w:r>
      <w:bookmarkEnd w:id="188"/>
      <w:bookmarkEnd w:id="189"/>
    </w:p>
    <w:p w:rsidR="00CF25D8" w:rsidRPr="00063D44" w:rsidRDefault="00CF25D8" w:rsidP="00B118BA">
      <w:pPr>
        <w:pStyle w:val="30"/>
      </w:pPr>
      <w:bookmarkStart w:id="190" w:name="_Ref23436139"/>
      <w:r w:rsidRPr="00063D44">
        <w:t xml:space="preserve">Если в ходе проведения закупки было сделано (заявлено, подано) демпинговое ценовое предложение, заказчиком может применяться одна или несколько антидемпинговых мер, предусмотренных пунктом </w:t>
      </w:r>
      <w:r w:rsidR="00CF7947" w:rsidRPr="00063D44">
        <w:fldChar w:fldCharType="begin"/>
      </w:r>
      <w:r w:rsidR="00CF7947" w:rsidRPr="00063D44">
        <w:instrText xml:space="preserve"> REF _Ref23436033 \r \h </w:instrText>
      </w:r>
      <w:r w:rsidR="008715D7" w:rsidRPr="00063D44">
        <w:instrText xml:space="preserve"> \* MERGEFORMAT </w:instrText>
      </w:r>
      <w:r w:rsidR="00CF7947" w:rsidRPr="00063D44">
        <w:fldChar w:fldCharType="separate"/>
      </w:r>
      <w:r w:rsidR="000246D0" w:rsidRPr="00063D44">
        <w:t>16.3.3</w:t>
      </w:r>
      <w:r w:rsidR="00CF7947" w:rsidRPr="00063D44">
        <w:fldChar w:fldCharType="end"/>
      </w:r>
      <w:r w:rsidRPr="00063D44">
        <w:t xml:space="preserve"> настоящего Положения.</w:t>
      </w:r>
      <w:bookmarkEnd w:id="190"/>
    </w:p>
    <w:p w:rsidR="00CF25D8" w:rsidRPr="00063D44" w:rsidRDefault="00CF25D8" w:rsidP="00B118BA">
      <w:pPr>
        <w:pStyle w:val="30"/>
      </w:pPr>
      <w:r w:rsidRPr="00063D44">
        <w:t>Демпинговым ценовым предложением призн</w:t>
      </w:r>
      <w:r w:rsidR="006304B4" w:rsidRPr="00063D44">
        <w:t xml:space="preserve">ается предложение, сниженное на значение, определенное документацией о закупке, рассчитываемое </w:t>
      </w:r>
      <w:r w:rsidRPr="00063D44">
        <w:t>от начальной (максимальной) цены договора, или, при проведении рамочной закупки в соответствии с разделом</w:t>
      </w:r>
      <w:r w:rsidR="003F7F91" w:rsidRPr="00063D44">
        <w:t xml:space="preserve"> </w:t>
      </w:r>
      <w:r w:rsidR="003F7F91" w:rsidRPr="00063D44">
        <w:fldChar w:fldCharType="begin"/>
      </w:r>
      <w:r w:rsidR="003F7F91" w:rsidRPr="00063D44">
        <w:instrText xml:space="preserve"> REF _Ref63881494 \n \h </w:instrText>
      </w:r>
      <w:r w:rsidR="00722F82" w:rsidRPr="00063D44">
        <w:instrText xml:space="preserve"> \* MERGEFORMAT </w:instrText>
      </w:r>
      <w:r w:rsidR="003F7F91" w:rsidRPr="00063D44">
        <w:fldChar w:fldCharType="separate"/>
      </w:r>
      <w:r w:rsidR="000246D0" w:rsidRPr="00063D44">
        <w:t>15</w:t>
      </w:r>
      <w:r w:rsidR="003F7F91" w:rsidRPr="00063D44">
        <w:fldChar w:fldCharType="end"/>
      </w:r>
      <w:r w:rsidRPr="00063D44">
        <w:t xml:space="preserve"> настоящего Положения, от значения, установленного в соответствии с пунктом </w:t>
      </w:r>
      <w:r w:rsidR="00CF7947" w:rsidRPr="00063D44">
        <w:fldChar w:fldCharType="begin"/>
      </w:r>
      <w:r w:rsidR="00CF7947" w:rsidRPr="00063D44">
        <w:instrText xml:space="preserve"> REF _Ref23434208 \r \h </w:instrText>
      </w:r>
      <w:r w:rsidR="008715D7" w:rsidRPr="00063D44">
        <w:instrText xml:space="preserve"> \* MERGEFORMAT </w:instrText>
      </w:r>
      <w:r w:rsidR="00CF7947" w:rsidRPr="00063D44">
        <w:fldChar w:fldCharType="separate"/>
      </w:r>
      <w:r w:rsidR="000246D0" w:rsidRPr="00063D44">
        <w:t>15.7</w:t>
      </w:r>
      <w:r w:rsidR="00CF7947" w:rsidRPr="00063D44">
        <w:fldChar w:fldCharType="end"/>
      </w:r>
      <w:r w:rsidRPr="00063D44">
        <w:t xml:space="preserve"> настоящего Положения.</w:t>
      </w:r>
    </w:p>
    <w:p w:rsidR="00030D49" w:rsidRPr="00063D44" w:rsidRDefault="00CF25D8" w:rsidP="00B118BA">
      <w:pPr>
        <w:pStyle w:val="30"/>
      </w:pPr>
      <w:bookmarkStart w:id="191" w:name="_Ref23436033"/>
      <w:r w:rsidRPr="00063D44">
        <w:t>Допускается применение следующих антидемпинговых мер</w:t>
      </w:r>
      <w:r w:rsidR="00030D49" w:rsidRPr="00063D44">
        <w:t>:</w:t>
      </w:r>
      <w:bookmarkEnd w:id="191"/>
    </w:p>
    <w:p w:rsidR="0019582A" w:rsidRPr="00063D44" w:rsidRDefault="00CF25D8" w:rsidP="00B62D7F">
      <w:pPr>
        <w:pStyle w:val="4"/>
        <w:numPr>
          <w:ilvl w:val="3"/>
          <w:numId w:val="42"/>
        </w:numPr>
        <w:ind w:left="1701" w:hanging="708"/>
      </w:pPr>
      <w:bookmarkStart w:id="192" w:name="_Ref23436099"/>
      <w:r w:rsidRPr="00063D44">
        <w:t>необходимость предоставления участником закупки, сделавшим демпинговое ценовое предложение, обеспечения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w:t>
      </w:r>
      <w:r w:rsidR="00514017">
        <w:t>е</w:t>
      </w:r>
      <w:r w:rsidRPr="00063D44">
        <w:t>е</w:t>
      </w:r>
      <w:r w:rsidR="00514017">
        <w:t>,</w:t>
      </w:r>
      <w:r w:rsidRPr="00063D44">
        <w:t xml:space="preserve"> чем в размере аванса (при наличии). Применение данной меры может быть предусмотрено, только если требование о предоставлении обеспечения исполнения договора было предусмотрено извещением </w:t>
      </w:r>
      <w:r w:rsidR="002E1A34" w:rsidRPr="00063D44">
        <w:t>и (или) документацией о закупке;</w:t>
      </w:r>
      <w:bookmarkEnd w:id="192"/>
    </w:p>
    <w:p w:rsidR="00030D49" w:rsidRPr="00063D44" w:rsidRDefault="00CF25D8" w:rsidP="00BB549A">
      <w:pPr>
        <w:pStyle w:val="4"/>
        <w:ind w:left="1701" w:hanging="708"/>
      </w:pPr>
      <w:bookmarkStart w:id="193" w:name="_Ref23436104"/>
      <w:r w:rsidRPr="00063D44">
        <w:t xml:space="preserve">необходимость предоставления участником закупки, сделавшим демпинговое ценовое предложение, обоснования своего ценового предложения, которое может </w:t>
      </w:r>
      <w:r w:rsidR="0019582A" w:rsidRPr="00063D44">
        <w:t>включать в себя:</w:t>
      </w:r>
      <w:bookmarkEnd w:id="193"/>
    </w:p>
    <w:p w:rsidR="0019582A" w:rsidRPr="00063D44" w:rsidRDefault="0019582A" w:rsidP="00623311">
      <w:pPr>
        <w:pStyle w:val="5"/>
      </w:pPr>
      <w:r w:rsidRPr="00063D44">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товаров или использование товаров, применяемых при выполнении работ, оказании услуг, по предлагаемой цене;</w:t>
      </w:r>
    </w:p>
    <w:p w:rsidR="0019582A" w:rsidRPr="00063D44" w:rsidRDefault="0019582A" w:rsidP="00623311">
      <w:pPr>
        <w:pStyle w:val="5"/>
      </w:pPr>
      <w:r w:rsidRPr="00063D44">
        <w:t>детализированный расчет предложенной демпинговой цены и ее обоснование, отличный от локального сметного расчета (при наличии) или аналогичного по своему содержанию документа, призванный уточнить, конкретизировать, детализировать сведения, содержащиеся в заявке участника закупки;</w:t>
      </w:r>
    </w:p>
    <w:p w:rsidR="0019582A" w:rsidRPr="00063D44" w:rsidRDefault="0019582A" w:rsidP="00623311">
      <w:pPr>
        <w:pStyle w:val="5"/>
      </w:pPr>
      <w:r w:rsidRPr="00063D44">
        <w:t>заключение о результатах экспертизы сметной стоимости;</w:t>
      </w:r>
    </w:p>
    <w:p w:rsidR="0019582A" w:rsidRPr="00063D44" w:rsidRDefault="0019582A" w:rsidP="00623311">
      <w:pPr>
        <w:pStyle w:val="5"/>
      </w:pPr>
      <w:r w:rsidRPr="00063D44">
        <w:t>иные сведения и документы, определенные извещением и (или) документацией о закупке</w:t>
      </w:r>
      <w:r w:rsidR="003029A8" w:rsidRPr="00063D44">
        <w:t>;</w:t>
      </w:r>
    </w:p>
    <w:p w:rsidR="0019582A" w:rsidRPr="00063D44" w:rsidRDefault="0019582A" w:rsidP="00BB549A">
      <w:pPr>
        <w:pStyle w:val="4"/>
        <w:ind w:hanging="735"/>
      </w:pPr>
      <w:bookmarkStart w:id="194" w:name="_Ref23436119"/>
      <w:r w:rsidRPr="00063D44">
        <w:t>установление порядка оценки заявок по ценовым критериям с применением коэффициента, значение которого ставится в зависимость от ценового</w:t>
      </w:r>
      <w:r w:rsidR="005974ED" w:rsidRPr="00063D44">
        <w:t xml:space="preserve"> предложения участника закупки.</w:t>
      </w:r>
      <w:bookmarkEnd w:id="194"/>
    </w:p>
    <w:p w:rsidR="002578ED" w:rsidRPr="00063D44" w:rsidRDefault="0019582A" w:rsidP="00B118BA">
      <w:pPr>
        <w:pStyle w:val="30"/>
      </w:pPr>
      <w:r w:rsidRPr="00063D44">
        <w:t xml:space="preserve">Указанные в пункте </w:t>
      </w:r>
      <w:r w:rsidR="00CF7947" w:rsidRPr="00063D44">
        <w:fldChar w:fldCharType="begin"/>
      </w:r>
      <w:r w:rsidR="00CF7947" w:rsidRPr="00063D44">
        <w:instrText xml:space="preserve"> REF _Ref23436033 \r \h </w:instrText>
      </w:r>
      <w:r w:rsidR="008715D7" w:rsidRPr="00063D44">
        <w:instrText xml:space="preserve"> \* MERGEFORMAT </w:instrText>
      </w:r>
      <w:r w:rsidR="00CF7947" w:rsidRPr="00063D44">
        <w:fldChar w:fldCharType="separate"/>
      </w:r>
      <w:r w:rsidR="000246D0" w:rsidRPr="00063D44">
        <w:t>16.3.3</w:t>
      </w:r>
      <w:r w:rsidR="00CF7947" w:rsidRPr="00063D44">
        <w:fldChar w:fldCharType="end"/>
      </w:r>
      <w:r w:rsidRPr="00063D44">
        <w:t xml:space="preserve"> антидемпинговые меры применяются ко всем участникам закупки в равной степени, в том числе к участнику закупки, занявшему второе место по результатам ранжирования заявок при подведении итогов конкурентной закупк</w:t>
      </w:r>
      <w:r w:rsidR="00F15EE2">
        <w:t>и</w:t>
      </w:r>
      <w:r w:rsidRPr="00063D44">
        <w:t xml:space="preserve">, </w:t>
      </w:r>
      <w:r w:rsidR="009E6537" w:rsidRPr="00063D44">
        <w:t>если победитель закупки уклонился от заключения договора</w:t>
      </w:r>
      <w:r w:rsidRPr="00063D44">
        <w:t>.</w:t>
      </w:r>
    </w:p>
    <w:p w:rsidR="002061E0" w:rsidRPr="00063D44" w:rsidRDefault="002061E0" w:rsidP="00B118BA">
      <w:pPr>
        <w:pStyle w:val="30"/>
      </w:pPr>
      <w:r w:rsidRPr="00063D44">
        <w:t>Антидемпинговые меры применяются с учетом следующих общих особенностей:</w:t>
      </w:r>
    </w:p>
    <w:p w:rsidR="002061E0" w:rsidRPr="00063D44" w:rsidRDefault="002061E0" w:rsidP="00B62D7F">
      <w:pPr>
        <w:pStyle w:val="4"/>
        <w:numPr>
          <w:ilvl w:val="3"/>
          <w:numId w:val="43"/>
        </w:numPr>
        <w:ind w:left="1701" w:hanging="708"/>
      </w:pPr>
      <w:r w:rsidRPr="00063D44">
        <w:t>одна антидемпинговая мера может быть применена только один раз;</w:t>
      </w:r>
    </w:p>
    <w:p w:rsidR="002061E0" w:rsidRPr="00063D44" w:rsidRDefault="002061E0" w:rsidP="00F15EE2">
      <w:pPr>
        <w:pStyle w:val="4"/>
        <w:ind w:left="1701" w:hanging="708"/>
      </w:pPr>
      <w:r w:rsidRPr="00063D44">
        <w:t xml:space="preserve">заказчик вправе </w:t>
      </w:r>
      <w:r w:rsidR="00FA1FAD" w:rsidRPr="00063D44">
        <w:t>применить,</w:t>
      </w:r>
      <w:r w:rsidRPr="00063D44">
        <w:t xml:space="preserve"> как только одну, так и одновременно несколько (в том числе все) антидемпинговые меры;</w:t>
      </w:r>
    </w:p>
    <w:p w:rsidR="002061E0" w:rsidRPr="00063D44" w:rsidRDefault="002061E0" w:rsidP="00F15EE2">
      <w:pPr>
        <w:pStyle w:val="4"/>
        <w:ind w:left="1701" w:hanging="708"/>
      </w:pPr>
      <w:r w:rsidRPr="00063D44">
        <w:t xml:space="preserve">при одновременном установлении только тех антидемпинговых мер, которые предусмотрены подпунктами </w:t>
      </w:r>
      <w:r w:rsidR="00CF7947" w:rsidRPr="00063D44">
        <w:fldChar w:fldCharType="begin"/>
      </w:r>
      <w:r w:rsidR="00CF7947" w:rsidRPr="00063D44">
        <w:instrText xml:space="preserve"> REF _Ref23436099 \r \h </w:instrText>
      </w:r>
      <w:r w:rsidR="00722F82" w:rsidRPr="00063D44">
        <w:instrText xml:space="preserve"> \* MERGEFORMAT </w:instrText>
      </w:r>
      <w:r w:rsidR="00CF7947" w:rsidRPr="00063D44">
        <w:fldChar w:fldCharType="separate"/>
      </w:r>
      <w:r w:rsidR="000246D0" w:rsidRPr="00063D44">
        <w:t>1)</w:t>
      </w:r>
      <w:r w:rsidR="00CF7947" w:rsidRPr="00063D44">
        <w:fldChar w:fldCharType="end"/>
      </w:r>
      <w:r w:rsidRPr="00063D44">
        <w:t xml:space="preserve"> и </w:t>
      </w:r>
      <w:r w:rsidR="00CF7947" w:rsidRPr="00063D44">
        <w:fldChar w:fldCharType="begin"/>
      </w:r>
      <w:r w:rsidR="00CF7947" w:rsidRPr="00063D44">
        <w:instrText xml:space="preserve"> REF _Ref23436104 \r \h </w:instrText>
      </w:r>
      <w:r w:rsidR="00722F82" w:rsidRPr="00063D44">
        <w:instrText xml:space="preserve"> \* MERGEFORMAT </w:instrText>
      </w:r>
      <w:r w:rsidR="00CF7947" w:rsidRPr="00063D44">
        <w:fldChar w:fldCharType="separate"/>
      </w:r>
      <w:r w:rsidR="000246D0" w:rsidRPr="00063D44">
        <w:t>2)</w:t>
      </w:r>
      <w:r w:rsidR="00CF7947" w:rsidRPr="00063D44">
        <w:fldChar w:fldCharType="end"/>
      </w:r>
      <w:r w:rsidRPr="00063D44">
        <w:t xml:space="preserve"> пункта </w:t>
      </w:r>
      <w:r w:rsidR="00CF7947" w:rsidRPr="00063D44">
        <w:fldChar w:fldCharType="begin"/>
      </w:r>
      <w:r w:rsidR="00CF7947" w:rsidRPr="00063D44">
        <w:instrText xml:space="preserve"> REF _Ref23436033 \r \h </w:instrText>
      </w:r>
      <w:r w:rsidR="00722F82" w:rsidRPr="00063D44">
        <w:instrText xml:space="preserve"> \* MERGEFORMAT </w:instrText>
      </w:r>
      <w:r w:rsidR="00CF7947" w:rsidRPr="00063D44">
        <w:fldChar w:fldCharType="separate"/>
      </w:r>
      <w:r w:rsidR="000246D0" w:rsidRPr="00063D44">
        <w:t>16.3.3</w:t>
      </w:r>
      <w:r w:rsidR="00CF7947" w:rsidRPr="00063D44">
        <w:fldChar w:fldCharType="end"/>
      </w:r>
      <w:r w:rsidRPr="00063D44">
        <w:t xml:space="preserve"> настоящего Положения, заказчик может предоставить участнику закупки, предложившему демпинговое ценовое предложение, право выбирать </w:t>
      </w:r>
      <w:r w:rsidR="009E6537" w:rsidRPr="00063D44">
        <w:t>одну</w:t>
      </w:r>
      <w:r w:rsidRPr="00063D44">
        <w:t xml:space="preserve"> из двух антидемпинговых мер (при условии, что данное право выбора указано в извещении и </w:t>
      </w:r>
      <w:r w:rsidR="009E6537" w:rsidRPr="00063D44">
        <w:t>(или) в документации о закупке), без необходимости одновременного удовлетворения требований обеих антидемпинговых мер.</w:t>
      </w:r>
    </w:p>
    <w:p w:rsidR="002578ED" w:rsidRPr="00063D44" w:rsidRDefault="002578ED" w:rsidP="00B118BA">
      <w:pPr>
        <w:pStyle w:val="30"/>
      </w:pPr>
      <w:bookmarkStart w:id="195" w:name="_Ref64113732"/>
      <w:r w:rsidRPr="00063D44">
        <w:t>Антидемпинговая мера, ука</w:t>
      </w:r>
      <w:r w:rsidR="008C5646" w:rsidRPr="00063D44">
        <w:t xml:space="preserve">занная в подпункте </w:t>
      </w:r>
      <w:r w:rsidR="00CF7947" w:rsidRPr="00063D44">
        <w:fldChar w:fldCharType="begin"/>
      </w:r>
      <w:r w:rsidR="00CF7947" w:rsidRPr="00063D44">
        <w:instrText xml:space="preserve"> REF _Ref23436104 \r \h </w:instrText>
      </w:r>
      <w:r w:rsidR="00722F82" w:rsidRPr="00063D44">
        <w:instrText xml:space="preserve"> \* MERGEFORMAT </w:instrText>
      </w:r>
      <w:r w:rsidR="00CF7947" w:rsidRPr="00063D44">
        <w:fldChar w:fldCharType="separate"/>
      </w:r>
      <w:r w:rsidR="000246D0" w:rsidRPr="00063D44">
        <w:t>2)</w:t>
      </w:r>
      <w:r w:rsidR="00CF7947" w:rsidRPr="00063D44">
        <w:fldChar w:fldCharType="end"/>
      </w:r>
      <w:r w:rsidR="008C5646" w:rsidRPr="00063D44">
        <w:t xml:space="preserve"> пункта </w:t>
      </w:r>
      <w:r w:rsidR="00CF7947" w:rsidRPr="00063D44">
        <w:fldChar w:fldCharType="begin"/>
      </w:r>
      <w:r w:rsidR="00CF7947" w:rsidRPr="00063D44">
        <w:instrText xml:space="preserve"> REF _Ref23436033 \r \h </w:instrText>
      </w:r>
      <w:r w:rsidR="00722F82" w:rsidRPr="00063D44">
        <w:instrText xml:space="preserve"> \* MERGEFORMAT </w:instrText>
      </w:r>
      <w:r w:rsidR="00CF7947" w:rsidRPr="00063D44">
        <w:fldChar w:fldCharType="separate"/>
      </w:r>
      <w:r w:rsidR="000246D0" w:rsidRPr="00063D44">
        <w:t>16.3.3</w:t>
      </w:r>
      <w:r w:rsidR="00CF7947" w:rsidRPr="00063D44">
        <w:fldChar w:fldCharType="end"/>
      </w:r>
      <w:r w:rsidRPr="00063D44">
        <w:t>, применяется с учетом следующих особенностей:</w:t>
      </w:r>
      <w:bookmarkEnd w:id="195"/>
    </w:p>
    <w:p w:rsidR="002578ED" w:rsidRPr="00063D44" w:rsidRDefault="002578ED" w:rsidP="00B62D7F">
      <w:pPr>
        <w:pStyle w:val="4"/>
        <w:numPr>
          <w:ilvl w:val="3"/>
          <w:numId w:val="44"/>
        </w:numPr>
        <w:ind w:left="1701" w:hanging="708"/>
      </w:pPr>
      <w:bookmarkStart w:id="196" w:name="_Ref64113729"/>
      <w:r w:rsidRPr="00063D44">
        <w:t>п</w:t>
      </w:r>
      <w:r w:rsidR="0019582A" w:rsidRPr="00063D44">
        <w:t xml:space="preserve">ри проведении конкурса, запроса </w:t>
      </w:r>
      <w:r w:rsidR="00D96AFD" w:rsidRPr="00063D44">
        <w:t>предложений, запроса котировок,</w:t>
      </w:r>
      <w:r w:rsidR="0019582A" w:rsidRPr="00063D44">
        <w:t xml:space="preserve"> </w:t>
      </w:r>
      <w:r w:rsidR="006C3779" w:rsidRPr="00063D44">
        <w:t>закупк</w:t>
      </w:r>
      <w:r w:rsidR="0014339E" w:rsidRPr="00063D44">
        <w:t>и</w:t>
      </w:r>
      <w:r w:rsidR="006C3779" w:rsidRPr="00063D44">
        <w:t xml:space="preserve"> по товарному знаку</w:t>
      </w:r>
      <w:r w:rsidRPr="00063D44">
        <w:t xml:space="preserve"> обоснование демпингового ценового предложения должно быть представлено участником закупки в составе заявки, если такая заявка содержит демпинговое ценовое предложение</w:t>
      </w:r>
      <w:r w:rsidR="00FC7500" w:rsidRPr="00063D44">
        <w:t>, если извещением и (или) документацией о закупке не предусмотрен иной срок и порядок такого представления;</w:t>
      </w:r>
      <w:bookmarkEnd w:id="196"/>
    </w:p>
    <w:p w:rsidR="0019582A" w:rsidRPr="00063D44" w:rsidRDefault="002578ED" w:rsidP="00F15EE2">
      <w:pPr>
        <w:pStyle w:val="4"/>
        <w:ind w:left="1701" w:hanging="708"/>
      </w:pPr>
      <w:r w:rsidRPr="00063D44">
        <w:t>при проведении аукциона, обоснование демпингового ценового предложения, если в ходе аукциона таким участником было сделано демпинговое ценовое предложение, должно быть представлено в любой момент до истечения срока заключения договора</w:t>
      </w:r>
      <w:r w:rsidR="00FC7500" w:rsidRPr="00063D44">
        <w:t>, если извещением и (или) документацией о закупке не предусмотрен иной срок такого представления</w:t>
      </w:r>
      <w:r w:rsidRPr="00063D44">
        <w:t>.</w:t>
      </w:r>
    </w:p>
    <w:p w:rsidR="00030D49" w:rsidRPr="00063D44" w:rsidRDefault="002578ED" w:rsidP="00B118BA">
      <w:pPr>
        <w:pStyle w:val="30"/>
      </w:pPr>
      <w:bookmarkStart w:id="197" w:name="_Ref23436237"/>
      <w:r w:rsidRPr="00063D44">
        <w:t xml:space="preserve">Антидемпинговая мера, предусмотренная подпунктом </w:t>
      </w:r>
      <w:r w:rsidR="00D01353" w:rsidRPr="00063D44">
        <w:fldChar w:fldCharType="begin"/>
      </w:r>
      <w:r w:rsidR="00D01353" w:rsidRPr="00063D44">
        <w:instrText xml:space="preserve"> REF _Ref23436119 \r \h </w:instrText>
      </w:r>
      <w:r w:rsidR="00722F82" w:rsidRPr="00063D44">
        <w:instrText xml:space="preserve"> \* MERGEFORMAT </w:instrText>
      </w:r>
      <w:r w:rsidR="00D01353" w:rsidRPr="00063D44">
        <w:fldChar w:fldCharType="separate"/>
      </w:r>
      <w:r w:rsidR="000246D0" w:rsidRPr="00063D44">
        <w:t>3)</w:t>
      </w:r>
      <w:r w:rsidR="00D01353" w:rsidRPr="00063D44">
        <w:fldChar w:fldCharType="end"/>
      </w:r>
      <w:r w:rsidRPr="00063D44">
        <w:t xml:space="preserve"> пункта </w:t>
      </w:r>
      <w:r w:rsidR="00CF7947" w:rsidRPr="00063D44">
        <w:fldChar w:fldCharType="begin"/>
      </w:r>
      <w:r w:rsidR="00CF7947" w:rsidRPr="00063D44">
        <w:instrText xml:space="preserve"> REF _Ref23436033 \r \h </w:instrText>
      </w:r>
      <w:r w:rsidR="00722F82" w:rsidRPr="00063D44">
        <w:instrText xml:space="preserve"> \* MERGEFORMAT </w:instrText>
      </w:r>
      <w:r w:rsidR="00CF7947" w:rsidRPr="00063D44">
        <w:fldChar w:fldCharType="separate"/>
      </w:r>
      <w:r w:rsidR="000246D0" w:rsidRPr="00063D44">
        <w:t>16.3.3</w:t>
      </w:r>
      <w:r w:rsidR="00CF7947" w:rsidRPr="00063D44">
        <w:fldChar w:fldCharType="end"/>
      </w:r>
      <w:r w:rsidRPr="00063D44">
        <w:t>, применяется с учетом следующих особенностей:</w:t>
      </w:r>
      <w:bookmarkEnd w:id="197"/>
    </w:p>
    <w:p w:rsidR="002578ED" w:rsidRPr="00063D44" w:rsidRDefault="002E1A34" w:rsidP="00B62D7F">
      <w:pPr>
        <w:pStyle w:val="4"/>
        <w:numPr>
          <w:ilvl w:val="3"/>
          <w:numId w:val="45"/>
        </w:numPr>
        <w:ind w:left="1701" w:hanging="708"/>
      </w:pPr>
      <w:r w:rsidRPr="00063D44">
        <w:t>решение</w:t>
      </w:r>
      <w:r w:rsidR="002578ED" w:rsidRPr="00063D44">
        <w:t xml:space="preserve"> о применении такой меры (с указанием возможности применения такой меры в извещении и (или) в документации о закупке) принимается не позднее даты окончания срока подачи заявок и не зависит от наличия или отсутствия демпинговых ценовых предложений. Данное правило является специальным и имеет приоритет пе</w:t>
      </w:r>
      <w:r w:rsidR="008C5646" w:rsidRPr="00063D44">
        <w:t xml:space="preserve">ред предусмотренным пунктом </w:t>
      </w:r>
      <w:r w:rsidR="00D01353" w:rsidRPr="00063D44">
        <w:fldChar w:fldCharType="begin"/>
      </w:r>
      <w:r w:rsidR="00D01353" w:rsidRPr="00063D44">
        <w:instrText xml:space="preserve"> REF _Ref23436139 \r \h </w:instrText>
      </w:r>
      <w:r w:rsidR="00722F82" w:rsidRPr="00063D44">
        <w:instrText xml:space="preserve"> \* MERGEFORMAT </w:instrText>
      </w:r>
      <w:r w:rsidR="00D01353" w:rsidRPr="00063D44">
        <w:fldChar w:fldCharType="separate"/>
      </w:r>
      <w:r w:rsidR="000246D0" w:rsidRPr="00063D44">
        <w:t>16.3.1</w:t>
      </w:r>
      <w:r w:rsidR="00D01353" w:rsidRPr="00063D44">
        <w:fldChar w:fldCharType="end"/>
      </w:r>
      <w:r w:rsidR="002578ED" w:rsidRPr="00063D44">
        <w:t xml:space="preserve"> общим правилом о случаях применения антидемпинговых мер;</w:t>
      </w:r>
    </w:p>
    <w:p w:rsidR="007017E3" w:rsidRPr="00063D44" w:rsidRDefault="002578ED" w:rsidP="00F15EE2">
      <w:pPr>
        <w:pStyle w:val="4"/>
        <w:ind w:left="1701" w:hanging="708"/>
      </w:pPr>
      <w:bookmarkStart w:id="198" w:name="_Ref23436245"/>
      <w:r w:rsidRPr="00063D44">
        <w:t>значение коэффициента</w:t>
      </w:r>
      <w:r w:rsidR="00FC7500" w:rsidRPr="00063D44">
        <w:t>, применяемого в порядке оценки заявок по ценовому критерию, может быть менее 1.0 (одного) только в отношении оценки демпинговых ценовых предложений. В отношении ценовых предложений, которые не являются</w:t>
      </w:r>
      <w:r w:rsidR="006304B4" w:rsidRPr="00063D44">
        <w:t xml:space="preserve"> в соответствии с документацией о закупке</w:t>
      </w:r>
      <w:r w:rsidR="00FC7500" w:rsidRPr="00063D44">
        <w:t xml:space="preserve"> демпинговыми, всегда применяется коэффициент, равный 1.0 (одному).</w:t>
      </w:r>
      <w:r w:rsidR="007017E3" w:rsidRPr="00063D44">
        <w:t xml:space="preserve"> Значение коэффициента не может быть больше 1.0 (одного) ни при каких обстоятельствах;</w:t>
      </w:r>
      <w:bookmarkEnd w:id="198"/>
    </w:p>
    <w:p w:rsidR="002578ED" w:rsidRPr="00063D44" w:rsidRDefault="007017E3" w:rsidP="00F15EE2">
      <w:pPr>
        <w:pStyle w:val="4"/>
        <w:ind w:left="1701" w:hanging="708"/>
      </w:pPr>
      <w:r w:rsidRPr="00063D44">
        <w:t>к</w:t>
      </w:r>
      <w:r w:rsidR="00FC7500" w:rsidRPr="00063D44">
        <w:t xml:space="preserve">онкретные варианты значения указанного коэффициента и (или) порядок снижения такого значения в зависимости от снижения ценового предложения устанавливаются в извещении и (или) в документации о закупке с учетом предусмотренных подпунктом </w:t>
      </w:r>
      <w:r w:rsidR="00D01353" w:rsidRPr="00063D44">
        <w:fldChar w:fldCharType="begin"/>
      </w:r>
      <w:r w:rsidR="00D01353" w:rsidRPr="00063D44">
        <w:instrText xml:space="preserve"> REF _Ref23436245 \r \h </w:instrText>
      </w:r>
      <w:r w:rsidR="00722F82" w:rsidRPr="00063D44">
        <w:instrText xml:space="preserve"> \* MERGEFORMAT </w:instrText>
      </w:r>
      <w:r w:rsidR="00D01353" w:rsidRPr="00063D44">
        <w:fldChar w:fldCharType="separate"/>
      </w:r>
      <w:r w:rsidR="000246D0" w:rsidRPr="00063D44">
        <w:t>2)</w:t>
      </w:r>
      <w:r w:rsidR="00D01353" w:rsidRPr="00063D44">
        <w:fldChar w:fldCharType="end"/>
      </w:r>
      <w:r w:rsidR="00902CA4" w:rsidRPr="00063D44">
        <w:t xml:space="preserve"> пункта </w:t>
      </w:r>
      <w:r w:rsidR="00D01353" w:rsidRPr="00063D44">
        <w:fldChar w:fldCharType="begin"/>
      </w:r>
      <w:r w:rsidR="00D01353" w:rsidRPr="00063D44">
        <w:instrText xml:space="preserve"> REF _Ref23436237 \r \h </w:instrText>
      </w:r>
      <w:r w:rsidR="00722F82" w:rsidRPr="00063D44">
        <w:instrText xml:space="preserve"> \* MERGEFORMAT </w:instrText>
      </w:r>
      <w:r w:rsidR="00D01353" w:rsidRPr="00063D44">
        <w:fldChar w:fldCharType="separate"/>
      </w:r>
      <w:r w:rsidR="000246D0" w:rsidRPr="00063D44">
        <w:t>16.3.7</w:t>
      </w:r>
      <w:r w:rsidR="00D01353" w:rsidRPr="00063D44">
        <w:fldChar w:fldCharType="end"/>
      </w:r>
      <w:r w:rsidRPr="00063D44">
        <w:t xml:space="preserve"> </w:t>
      </w:r>
      <w:r w:rsidR="00FC7500" w:rsidRPr="00063D44">
        <w:t>особенностей.</w:t>
      </w:r>
    </w:p>
    <w:p w:rsidR="00030D49" w:rsidRPr="00063D44" w:rsidRDefault="00030D49" w:rsidP="00B118BA">
      <w:pPr>
        <w:pStyle w:val="30"/>
      </w:pPr>
      <w:r w:rsidRPr="00063D44">
        <w:t>Решение о применении или неприменении</w:t>
      </w:r>
      <w:r w:rsidR="00FC7500" w:rsidRPr="00063D44">
        <w:t xml:space="preserve"> конкретных</w:t>
      </w:r>
      <w:r w:rsidRPr="00063D44">
        <w:t xml:space="preserve"> антидемпинговых мер</w:t>
      </w:r>
      <w:r w:rsidR="00FC7500" w:rsidRPr="00063D44">
        <w:t xml:space="preserve"> не может быть изменено после истечения срока подачи заявок на участие в </w:t>
      </w:r>
      <w:r w:rsidR="00536783" w:rsidRPr="00063D44">
        <w:t>закупке.</w:t>
      </w:r>
    </w:p>
    <w:p w:rsidR="00885A8E" w:rsidRPr="004E2CE8" w:rsidRDefault="00885A8E" w:rsidP="00B118BA">
      <w:pPr>
        <w:pStyle w:val="30"/>
      </w:pPr>
      <w:r w:rsidRPr="004E2CE8">
        <w:t>Предусмотренные настоящим подразделом антидемпинговые меры могут применяться как в отношении первоначально поданных ценовых предложений, так и в отношении окончательных (улучшенных, альтернативных) ценовых предложений, при подаче таких предложений согласно требованиям, предусмотренным закупочной документацией.</w:t>
      </w:r>
    </w:p>
    <w:p w:rsidR="00030D49" w:rsidRPr="00063D44" w:rsidRDefault="00030D49" w:rsidP="00747DA7">
      <w:pPr>
        <w:pStyle w:val="21"/>
        <w:spacing w:before="480"/>
        <w:outlineLvl w:val="1"/>
        <w:rPr>
          <w:b/>
        </w:rPr>
      </w:pPr>
      <w:bookmarkStart w:id="199" w:name="_Ref63932468"/>
      <w:bookmarkStart w:id="200" w:name="_Toc119586632"/>
      <w:r w:rsidRPr="00063D44">
        <w:rPr>
          <w:b/>
        </w:rPr>
        <w:t>Переторжка</w:t>
      </w:r>
      <w:bookmarkEnd w:id="199"/>
      <w:bookmarkEnd w:id="200"/>
    </w:p>
    <w:p w:rsidR="00030D49" w:rsidRPr="00063D44" w:rsidRDefault="000F16FD" w:rsidP="00B118BA">
      <w:pPr>
        <w:pStyle w:val="30"/>
      </w:pPr>
      <w:bookmarkStart w:id="201" w:name="_Hlk62929494"/>
      <w:r w:rsidRPr="00063D44">
        <w:t>Переторжка является отдельным этапом закупки, который может быть проведен только после этапа оценки и сопоставления заявок</w:t>
      </w:r>
      <w:r w:rsidR="00BC2B76" w:rsidRPr="00063D44">
        <w:t xml:space="preserve"> (или рассмотрения и оценки заявок)</w:t>
      </w:r>
      <w:r w:rsidR="000B00CD" w:rsidRPr="00063D44">
        <w:t>, или, в случае проведения аукциона, в протоколе проведения аукциона</w:t>
      </w:r>
      <w:r w:rsidRPr="00063D44">
        <w:t>.</w:t>
      </w:r>
      <w:r w:rsidR="004E6113" w:rsidRPr="00063D44">
        <w:t xml:space="preserve"> Переторжка может проводиться только в случае наличия не менее 2 (двух) заявок, которые не были отклонены по результатам рассмотрения заявок</w:t>
      </w:r>
      <w:r w:rsidR="00A63625" w:rsidRPr="00063D44">
        <w:t xml:space="preserve"> (рассмотрения и оценки заявок)</w:t>
      </w:r>
      <w:r w:rsidR="004E6113" w:rsidRPr="00063D44">
        <w:t>.</w:t>
      </w:r>
    </w:p>
    <w:p w:rsidR="000B758F" w:rsidRPr="00063D44" w:rsidRDefault="000B758F" w:rsidP="00B118BA">
      <w:pPr>
        <w:pStyle w:val="30"/>
      </w:pPr>
      <w:r w:rsidRPr="00063D44">
        <w:t xml:space="preserve">Переторжка может </w:t>
      </w:r>
      <w:r w:rsidR="008A7216" w:rsidRPr="00063D44">
        <w:t>проводиться</w:t>
      </w:r>
      <w:r w:rsidRPr="00063D44">
        <w:t xml:space="preserve"> в одной из двух форм проведения: очная и</w:t>
      </w:r>
      <w:r w:rsidR="000B00CD" w:rsidRPr="00063D44">
        <w:t>ли</w:t>
      </w:r>
      <w:r w:rsidR="00C97327" w:rsidRPr="00063D44">
        <w:t xml:space="preserve"> заочная</w:t>
      </w:r>
      <w:r w:rsidRPr="00063D44">
        <w:t>.</w:t>
      </w:r>
    </w:p>
    <w:p w:rsidR="000B758F" w:rsidRPr="00063D44" w:rsidRDefault="000B758F" w:rsidP="00B118BA">
      <w:pPr>
        <w:pStyle w:val="30"/>
      </w:pPr>
      <w:r w:rsidRPr="00063D44">
        <w:t xml:space="preserve">При проведении очной переторжки участники получают возможность добровольного снижения своих </w:t>
      </w:r>
      <w:r w:rsidR="000B00CD" w:rsidRPr="00063D44">
        <w:t xml:space="preserve">первоначально поданных </w:t>
      </w:r>
      <w:r w:rsidRPr="00063D44">
        <w:t xml:space="preserve">ценовых предложений в режиме реального времени. Порядок подачи таких ценовых предложений </w:t>
      </w:r>
      <w:r w:rsidR="003024E6" w:rsidRPr="00063D44">
        <w:t>устанавли</w:t>
      </w:r>
      <w:r w:rsidR="00F97A86" w:rsidRPr="00063D44">
        <w:t>вается в документации о закупке.</w:t>
      </w:r>
    </w:p>
    <w:p w:rsidR="000B758F" w:rsidRPr="00063D44" w:rsidRDefault="000B758F" w:rsidP="00B118BA">
      <w:pPr>
        <w:pStyle w:val="30"/>
      </w:pPr>
      <w:r w:rsidRPr="00063D44">
        <w:t>Очная переторжка проводится в электронной форме. При проведении оч</w:t>
      </w:r>
      <w:r w:rsidR="000B00CD" w:rsidRPr="00063D44">
        <w:t>ной переторжки возможно снижение</w:t>
      </w:r>
      <w:r w:rsidRPr="00063D44">
        <w:t xml:space="preserve"> только ценового предложения.</w:t>
      </w:r>
    </w:p>
    <w:p w:rsidR="000B758F" w:rsidRPr="00063D44" w:rsidRDefault="000B758F" w:rsidP="00B118BA">
      <w:pPr>
        <w:pStyle w:val="30"/>
      </w:pPr>
      <w:r w:rsidRPr="00063D44">
        <w:t xml:space="preserve">При проведении заочной переторжки </w:t>
      </w:r>
      <w:r w:rsidR="000B00CD" w:rsidRPr="00063D44">
        <w:t xml:space="preserve">участники закупки получают возможность добровольного улучшения первоначально поданного ценового предложения и (или) предложения в отношении условий исполнения договора, являющихся </w:t>
      </w:r>
      <w:r w:rsidR="00962A45" w:rsidRPr="00063D44">
        <w:t xml:space="preserve">неценовыми </w:t>
      </w:r>
      <w:r w:rsidR="000B00CD" w:rsidRPr="00063D44">
        <w:t>критериями оценки и сопоставления заявок. Порядок направления улучшенных (окончательных) предложений аналогичен порядку подачи заявок на участие в закупке, с учетом требования о наличии в составе таких улучшенных (окончательных) предложений только тех сведений, которые направлены на улучшение первоначальных предложений.</w:t>
      </w:r>
    </w:p>
    <w:p w:rsidR="000B00CD" w:rsidRPr="00063D44" w:rsidRDefault="000B00CD" w:rsidP="00B118BA">
      <w:pPr>
        <w:pStyle w:val="30"/>
      </w:pPr>
      <w:r w:rsidRPr="00063D44">
        <w:t xml:space="preserve">Заочная переторжка </w:t>
      </w:r>
      <w:r w:rsidR="008A7216" w:rsidRPr="00063D44">
        <w:t>проводится</w:t>
      </w:r>
      <w:r w:rsidRPr="00063D44">
        <w:t xml:space="preserve"> в электронной форме.</w:t>
      </w:r>
    </w:p>
    <w:p w:rsidR="008309A3" w:rsidRPr="00063D44" w:rsidRDefault="000B00CD" w:rsidP="00B118BA">
      <w:pPr>
        <w:pStyle w:val="30"/>
      </w:pPr>
      <w:bookmarkStart w:id="202" w:name="_Ref63885181"/>
      <w:r w:rsidRPr="00063D44">
        <w:t>Решение о проведении переторжки, при принятии такого решения, указывается в протоколе</w:t>
      </w:r>
      <w:r w:rsidR="00BC2B76" w:rsidRPr="00063D44">
        <w:t xml:space="preserve"> оценки заявок (или, в случае объединения этапа рассмотрения заявок и этапа оценки заявок в один, в протоколе</w:t>
      </w:r>
      <w:r w:rsidRPr="00063D44">
        <w:t xml:space="preserve"> </w:t>
      </w:r>
      <w:r w:rsidR="00BC2B76" w:rsidRPr="00063D44">
        <w:t xml:space="preserve">рассмотрения и </w:t>
      </w:r>
      <w:r w:rsidRPr="00063D44">
        <w:t>оценки заявок</w:t>
      </w:r>
      <w:r w:rsidR="00BC2B76" w:rsidRPr="00063D44">
        <w:t>)</w:t>
      </w:r>
      <w:r w:rsidRPr="00063D44">
        <w:t xml:space="preserve"> или, при проведении аукциона, в протоколе проведения аукциона</w:t>
      </w:r>
      <w:r w:rsidR="00C97327" w:rsidRPr="00063D44">
        <w:t>, с одновременным указанием</w:t>
      </w:r>
      <w:r w:rsidR="008309A3" w:rsidRPr="00063D44">
        <w:t xml:space="preserve"> следующих сведений:</w:t>
      </w:r>
      <w:bookmarkEnd w:id="202"/>
    </w:p>
    <w:p w:rsidR="008309A3" w:rsidRPr="00063D44" w:rsidRDefault="008309A3" w:rsidP="00B62D7F">
      <w:pPr>
        <w:pStyle w:val="4"/>
        <w:numPr>
          <w:ilvl w:val="3"/>
          <w:numId w:val="46"/>
        </w:numPr>
        <w:ind w:left="1701" w:hanging="708"/>
      </w:pPr>
      <w:r w:rsidRPr="00063D44">
        <w:t>форма проведения переторжки;</w:t>
      </w:r>
    </w:p>
    <w:p w:rsidR="00BC2B76" w:rsidRPr="00063D44" w:rsidRDefault="00BC2B76" w:rsidP="00741513">
      <w:pPr>
        <w:pStyle w:val="4"/>
        <w:ind w:left="1701" w:hanging="708"/>
      </w:pPr>
      <w:r w:rsidRPr="00063D44">
        <w:t>дата начала и дата окончания этапа переторжки;</w:t>
      </w:r>
    </w:p>
    <w:p w:rsidR="008309A3" w:rsidRPr="00063D44" w:rsidRDefault="008309A3" w:rsidP="00741513">
      <w:pPr>
        <w:pStyle w:val="4"/>
        <w:ind w:left="1701" w:hanging="708"/>
      </w:pPr>
      <w:r w:rsidRPr="00063D44">
        <w:t>дата, время</w:t>
      </w:r>
      <w:r w:rsidR="00C97327" w:rsidRPr="00063D44">
        <w:t xml:space="preserve"> проведе</w:t>
      </w:r>
      <w:r w:rsidRPr="00063D44">
        <w:t>ния переторжки</w:t>
      </w:r>
      <w:r w:rsidR="00BC2B76" w:rsidRPr="00063D44">
        <w:t xml:space="preserve"> (подачи улучшенных (окончательных) предложений)</w:t>
      </w:r>
      <w:r w:rsidRPr="00063D44">
        <w:t>, срок</w:t>
      </w:r>
      <w:r w:rsidR="00C97327" w:rsidRPr="00063D44">
        <w:t>, в течение которого участники закупки могут направлять свои улучшенные (окончательные) предложения</w:t>
      </w:r>
      <w:r w:rsidRPr="00063D44">
        <w:t>;</w:t>
      </w:r>
    </w:p>
    <w:p w:rsidR="008309A3" w:rsidRPr="00063D44" w:rsidRDefault="008309A3" w:rsidP="00741513">
      <w:pPr>
        <w:pStyle w:val="4"/>
        <w:ind w:left="1701" w:hanging="708"/>
      </w:pPr>
      <w:r w:rsidRPr="00063D44">
        <w:t>указание на условия заявки, которые могут быть изменены (улучшены) в ходе проведения переторжки (ценовое предложение и (или) предложение в отношении условий исполнения договора, являющихся</w:t>
      </w:r>
      <w:r w:rsidR="00962A45" w:rsidRPr="00063D44">
        <w:t xml:space="preserve"> неценовыми</w:t>
      </w:r>
      <w:r w:rsidRPr="00063D44">
        <w:t xml:space="preserve"> критериями оценки и сопоставления заявок)</w:t>
      </w:r>
      <w:r w:rsidR="00F97A86" w:rsidRPr="00063D44">
        <w:t>;</w:t>
      </w:r>
    </w:p>
    <w:p w:rsidR="00F97A86" w:rsidRPr="00063D44" w:rsidRDefault="00F97A86" w:rsidP="00741513">
      <w:pPr>
        <w:pStyle w:val="4"/>
        <w:ind w:left="1701" w:hanging="708"/>
      </w:pPr>
      <w:r w:rsidRPr="00063D44">
        <w:t>иные сведения о проведении переторжки, которые заказчик посчитает нужным включить (при необходимости).</w:t>
      </w:r>
    </w:p>
    <w:p w:rsidR="000B00CD" w:rsidRPr="00063D44" w:rsidRDefault="000B00CD" w:rsidP="0004096D">
      <w:pPr>
        <w:pStyle w:val="30"/>
        <w:numPr>
          <w:ilvl w:val="0"/>
          <w:numId w:val="0"/>
        </w:numPr>
        <w:ind w:left="1021"/>
      </w:pPr>
      <w:r w:rsidRPr="00063D44">
        <w:t xml:space="preserve">Без наличия </w:t>
      </w:r>
      <w:r w:rsidR="00C97327" w:rsidRPr="00063D44">
        <w:t>указанных в настоящем пункте сведений</w:t>
      </w:r>
      <w:r w:rsidRPr="00063D44">
        <w:t xml:space="preserve"> в указанном протоколе проведение переторжки не допускается.</w:t>
      </w:r>
    </w:p>
    <w:p w:rsidR="003E7B2C" w:rsidRPr="00063D44" w:rsidRDefault="003E7B2C" w:rsidP="00B118BA">
      <w:pPr>
        <w:pStyle w:val="30"/>
      </w:pPr>
      <w:r w:rsidRPr="00063D44">
        <w:t xml:space="preserve">Участие в переторжке является добровольным. Если участник закупки не участвовал в переторжке, его первоначальное предложение признается </w:t>
      </w:r>
      <w:r w:rsidR="004E6113" w:rsidRPr="00063D44">
        <w:t>улучшенным (</w:t>
      </w:r>
      <w:r w:rsidRPr="00063D44">
        <w:t>окончательным</w:t>
      </w:r>
      <w:r w:rsidR="004E6113" w:rsidRPr="00063D44">
        <w:t>)</w:t>
      </w:r>
      <w:r w:rsidRPr="00063D44">
        <w:t>.</w:t>
      </w:r>
    </w:p>
    <w:p w:rsidR="00D44CB5" w:rsidRPr="00063D44" w:rsidRDefault="00D44CB5" w:rsidP="00B118BA">
      <w:pPr>
        <w:pStyle w:val="30"/>
      </w:pPr>
      <w:bookmarkStart w:id="203" w:name="_Hlk98494290"/>
      <w:bookmarkStart w:id="204" w:name="_Ref63885194"/>
      <w:r w:rsidRPr="00063D44">
        <w:t>В случае проведения переторжки в порядок проведения закупки включаются два этапа</w:t>
      </w:r>
      <w:bookmarkEnd w:id="203"/>
      <w:r w:rsidRPr="00063D44">
        <w:t>:</w:t>
      </w:r>
      <w:bookmarkEnd w:id="204"/>
    </w:p>
    <w:p w:rsidR="00D44CB5" w:rsidRPr="00063D44" w:rsidRDefault="00D44CB5" w:rsidP="00B62D7F">
      <w:pPr>
        <w:pStyle w:val="4"/>
        <w:numPr>
          <w:ilvl w:val="3"/>
          <w:numId w:val="47"/>
        </w:numPr>
        <w:ind w:left="1701" w:hanging="708"/>
      </w:pPr>
      <w:bookmarkStart w:id="205" w:name="_Hlk98494313"/>
      <w:bookmarkStart w:id="206" w:name="_Ref65964102"/>
      <w:r w:rsidRPr="00063D44">
        <w:t xml:space="preserve">этап проведения переторжки (этап переторжки), в ходе которого осуществляется подача участниками закупки улучшенных (окончательных) предложений в соответствии с условиями проведения переторжки. По результатам такого этапа комиссией не позднее даты окончания этапа переторжки, указанного в протоколе оценки заявок (или, в случае объединения этапа рассмотрения заявок и этапа оценки заявок в один, в протоколе рассмотрения и оценки заявок) или, при проведении аукциона, в протоколе проведения аукциона, оформляется протокол проведения переторжки, который должен включать в себя сведения, определенные пунктом </w:t>
      </w:r>
      <w:r w:rsidR="00540F5F" w:rsidRPr="00063D44">
        <w:fldChar w:fldCharType="begin"/>
      </w:r>
      <w:r w:rsidR="00540F5F" w:rsidRPr="00063D44">
        <w:instrText xml:space="preserve"> REF _Ref63884284 \r \h </w:instrText>
      </w:r>
      <w:r w:rsidR="008A3561" w:rsidRPr="00063D44">
        <w:instrText xml:space="preserve"> \* MERGEFORMAT </w:instrText>
      </w:r>
      <w:r w:rsidR="00540F5F" w:rsidRPr="00063D44">
        <w:fldChar w:fldCharType="separate"/>
      </w:r>
      <w:r w:rsidR="000246D0" w:rsidRPr="00063D44">
        <w:t>9.6.3</w:t>
      </w:r>
      <w:r w:rsidR="00540F5F" w:rsidRPr="00063D44">
        <w:fldChar w:fldCharType="end"/>
      </w:r>
      <w:r w:rsidRPr="00063D44">
        <w:t xml:space="preserve"> настоящего Положения, а также сведения о предложениях, поданных в ходе проведения переторжки</w:t>
      </w:r>
      <w:bookmarkEnd w:id="205"/>
      <w:r w:rsidRPr="00063D44">
        <w:t>;</w:t>
      </w:r>
      <w:bookmarkEnd w:id="206"/>
    </w:p>
    <w:p w:rsidR="00BC2B76" w:rsidRPr="00063D44" w:rsidRDefault="00D44CB5" w:rsidP="00741513">
      <w:pPr>
        <w:pStyle w:val="4"/>
        <w:ind w:left="1701" w:hanging="708"/>
      </w:pPr>
      <w:bookmarkStart w:id="207" w:name="_Hlk98494327"/>
      <w:bookmarkStart w:id="208" w:name="_Ref65964106"/>
      <w:r w:rsidRPr="00063D44">
        <w:t>этап оценки и сопоставления заявок, содержащих окончательные (улучшенные) предложения участников закупки (этап оценки и сопоставления заявок по итогам переторжки), в ходе которого осуществляется оценк</w:t>
      </w:r>
      <w:r w:rsidR="00093799" w:rsidRPr="00063D44">
        <w:t>а</w:t>
      </w:r>
      <w:r w:rsidRPr="00063D44">
        <w:t xml:space="preserve"> и сопоставлени</w:t>
      </w:r>
      <w:r w:rsidR="00093799" w:rsidRPr="00063D44">
        <w:t>е</w:t>
      </w:r>
      <w:r w:rsidRPr="00063D44">
        <w:t xml:space="preserve"> заявок с учетом поданных в ходе переторжки окончательных (улучшенных) предложений. По результатам такого этапа комиссией оформляется протокол такой оценки и сопоставления заявок, который должен включать в себя сведения, определенные пунктом </w:t>
      </w:r>
      <w:r w:rsidR="00540F5F" w:rsidRPr="00063D44">
        <w:fldChar w:fldCharType="begin"/>
      </w:r>
      <w:r w:rsidR="00540F5F" w:rsidRPr="00063D44">
        <w:instrText xml:space="preserve"> REF _Ref63885376 \r \h </w:instrText>
      </w:r>
      <w:r w:rsidR="008A3561" w:rsidRPr="00063D44">
        <w:instrText xml:space="preserve"> \* MERGEFORMAT </w:instrText>
      </w:r>
      <w:r w:rsidR="00540F5F" w:rsidRPr="00063D44">
        <w:fldChar w:fldCharType="separate"/>
      </w:r>
      <w:r w:rsidR="000246D0" w:rsidRPr="00063D44">
        <w:t>9.6.5</w:t>
      </w:r>
      <w:r w:rsidR="00540F5F" w:rsidRPr="00063D44">
        <w:fldChar w:fldCharType="end"/>
      </w:r>
      <w:r w:rsidRPr="00063D44">
        <w:t xml:space="preserve"> настоящего Положения, а также сведени</w:t>
      </w:r>
      <w:r w:rsidR="00391149" w:rsidRPr="00063D44">
        <w:t>я об участниках, которые не участвовали в переторжке</w:t>
      </w:r>
      <w:r w:rsidRPr="00063D44">
        <w:t>; данный протокол является итоговым - данное правило является специальным, имеющим приоритет перед</w:t>
      </w:r>
      <w:r w:rsidR="00D5602A" w:rsidRPr="00063D44">
        <w:t xml:space="preserve"> общими правилами проведения закупки соответствующим способом</w:t>
      </w:r>
      <w:r w:rsidR="00CB3DCF" w:rsidRPr="00063D44">
        <w:t>,</w:t>
      </w:r>
      <w:r w:rsidRPr="00063D44">
        <w:t xml:space="preserve"> предусмотренным</w:t>
      </w:r>
      <w:r w:rsidR="005315B6" w:rsidRPr="00063D44">
        <w:t xml:space="preserve"> разделом </w:t>
      </w:r>
      <w:r w:rsidR="005315B6" w:rsidRPr="00063D44">
        <w:fldChar w:fldCharType="begin"/>
      </w:r>
      <w:r w:rsidR="005315B6" w:rsidRPr="00063D44">
        <w:instrText xml:space="preserve"> REF _Ref63977076 \r \h  \* MERGEFORMAT </w:instrText>
      </w:r>
      <w:r w:rsidR="005315B6" w:rsidRPr="00063D44">
        <w:fldChar w:fldCharType="separate"/>
      </w:r>
      <w:r w:rsidR="000246D0" w:rsidRPr="00063D44">
        <w:t>9.11</w:t>
      </w:r>
      <w:r w:rsidR="005315B6" w:rsidRPr="00063D44">
        <w:fldChar w:fldCharType="end"/>
      </w:r>
      <w:r w:rsidR="00CB3DCF" w:rsidRPr="00063D44">
        <w:t xml:space="preserve">, </w:t>
      </w:r>
      <w:r w:rsidRPr="00063D44">
        <w:t>определе</w:t>
      </w:r>
      <w:r w:rsidR="00CB3DCF" w:rsidRPr="00063D44">
        <w:t>ния</w:t>
      </w:r>
      <w:r w:rsidRPr="00063D44">
        <w:t xml:space="preserve"> итогового этапа закупки в соответствии</w:t>
      </w:r>
      <w:r w:rsidR="00CB3DCF" w:rsidRPr="00063D44">
        <w:t xml:space="preserve"> с методологией</w:t>
      </w:r>
      <w:r w:rsidRPr="00063D44">
        <w:t xml:space="preserve"> способ</w:t>
      </w:r>
      <w:r w:rsidR="00CB3DCF" w:rsidRPr="00063D44">
        <w:t>а</w:t>
      </w:r>
      <w:r w:rsidRPr="00063D44">
        <w:t xml:space="preserve"> закупки</w:t>
      </w:r>
      <w:bookmarkEnd w:id="207"/>
      <w:r w:rsidR="00606E1E" w:rsidRPr="00063D44">
        <w:t>.</w:t>
      </w:r>
      <w:bookmarkEnd w:id="208"/>
    </w:p>
    <w:p w:rsidR="00E74C45" w:rsidRPr="00063D44" w:rsidRDefault="00E74C45" w:rsidP="00EF77CE">
      <w:pPr>
        <w:pStyle w:val="30"/>
      </w:pPr>
      <w:bookmarkStart w:id="209" w:name="_Hlk98494364"/>
      <w:r w:rsidRPr="00063D44">
        <w:t>В случае проведения переторжки заказчик вправе объединить этапы</w:t>
      </w:r>
      <w:r w:rsidR="000B6D08">
        <w:t>,</w:t>
      </w:r>
      <w:r w:rsidRPr="00063D44">
        <w:t xml:space="preserve"> предусмотренные подпунктами </w:t>
      </w:r>
      <w:r w:rsidRPr="00063D44">
        <w:fldChar w:fldCharType="begin"/>
      </w:r>
      <w:r w:rsidRPr="00063D44">
        <w:instrText xml:space="preserve"> REF _Ref65964102 \n \h </w:instrText>
      </w:r>
      <w:r w:rsidR="00421E5E" w:rsidRPr="00063D44">
        <w:instrText xml:space="preserve"> \* MERGEFORMAT </w:instrText>
      </w:r>
      <w:r w:rsidRPr="00063D44">
        <w:fldChar w:fldCharType="separate"/>
      </w:r>
      <w:r w:rsidR="000246D0" w:rsidRPr="00063D44">
        <w:t>1)</w:t>
      </w:r>
      <w:r w:rsidRPr="00063D44">
        <w:fldChar w:fldCharType="end"/>
      </w:r>
      <w:r w:rsidRPr="00063D44">
        <w:t xml:space="preserve"> и </w:t>
      </w:r>
      <w:r w:rsidRPr="00063D44">
        <w:fldChar w:fldCharType="begin"/>
      </w:r>
      <w:r w:rsidRPr="00063D44">
        <w:instrText xml:space="preserve"> REF _Ref65964106 \n \h </w:instrText>
      </w:r>
      <w:r w:rsidR="00421E5E" w:rsidRPr="00063D44">
        <w:instrText xml:space="preserve"> \* MERGEFORMAT </w:instrText>
      </w:r>
      <w:r w:rsidRPr="00063D44">
        <w:fldChar w:fldCharType="separate"/>
      </w:r>
      <w:r w:rsidR="000246D0" w:rsidRPr="00063D44">
        <w:t>2)</w:t>
      </w:r>
      <w:r w:rsidRPr="00063D44">
        <w:fldChar w:fldCharType="end"/>
      </w:r>
      <w:r w:rsidRPr="00063D44">
        <w:t xml:space="preserve"> пункта </w:t>
      </w:r>
      <w:r w:rsidRPr="00063D44">
        <w:fldChar w:fldCharType="begin"/>
      </w:r>
      <w:r w:rsidRPr="00063D44">
        <w:instrText xml:space="preserve"> REF _Ref63885194 \n \h </w:instrText>
      </w:r>
      <w:r w:rsidR="00421E5E" w:rsidRPr="00063D44">
        <w:instrText xml:space="preserve"> \* MERGEFORMAT </w:instrText>
      </w:r>
      <w:r w:rsidRPr="00063D44">
        <w:fldChar w:fldCharType="separate"/>
      </w:r>
      <w:r w:rsidR="000246D0" w:rsidRPr="00063D44">
        <w:t>16.4.9</w:t>
      </w:r>
      <w:r w:rsidRPr="00063D44">
        <w:fldChar w:fldCharType="end"/>
      </w:r>
      <w:r w:rsidRPr="00063D44">
        <w:t>, в один этап – этап проведения переторжки и оце</w:t>
      </w:r>
      <w:r w:rsidR="00EF77CE" w:rsidRPr="00063D44">
        <w:t xml:space="preserve">нки окончательных предложений. В этом случае совокупность действий, осуществляемых в ходе проведения каждого из объединяемых этапов, осуществляется в рамках проведения объединенного этапа, а срок проведения объединенного этапа вычисляется путем суммирования сроков проведения объединяемых этапов и указывается в протоколе, предусмотренном пунктом </w:t>
      </w:r>
      <w:r w:rsidR="00EF77CE" w:rsidRPr="00063D44">
        <w:fldChar w:fldCharType="begin"/>
      </w:r>
      <w:r w:rsidR="00EF77CE" w:rsidRPr="00063D44">
        <w:instrText xml:space="preserve"> REF _Ref63885181 \n \h </w:instrText>
      </w:r>
      <w:r w:rsidR="00421E5E" w:rsidRPr="00063D44">
        <w:instrText xml:space="preserve"> \* MERGEFORMAT </w:instrText>
      </w:r>
      <w:r w:rsidR="00EF77CE" w:rsidRPr="00063D44">
        <w:fldChar w:fldCharType="separate"/>
      </w:r>
      <w:r w:rsidR="000246D0" w:rsidRPr="00063D44">
        <w:t>16.4.7</w:t>
      </w:r>
      <w:r w:rsidR="00EF77CE" w:rsidRPr="00063D44">
        <w:fldChar w:fldCharType="end"/>
      </w:r>
      <w:r w:rsidR="00EF77CE" w:rsidRPr="00063D44">
        <w:t xml:space="preserve"> настоящего Положения</w:t>
      </w:r>
      <w:bookmarkEnd w:id="209"/>
      <w:r w:rsidR="00EF77CE" w:rsidRPr="00063D44">
        <w:t>.</w:t>
      </w:r>
    </w:p>
    <w:p w:rsidR="00391149" w:rsidRPr="00063D44" w:rsidRDefault="00391149" w:rsidP="00B118BA">
      <w:pPr>
        <w:pStyle w:val="30"/>
      </w:pPr>
      <w:r w:rsidRPr="00063D44">
        <w:t>В протоколе оценки и сопоставления заявок с учетом улучшенных (окончательных) предложений может быть указано решение заказчика о проведении повторной переторжки. В этом случае следующая итерация процесса аналогична порядку, предусмотренному пунктами</w:t>
      </w:r>
      <w:r w:rsidR="003F7F91" w:rsidRPr="00063D44">
        <w:t xml:space="preserve"> </w:t>
      </w:r>
      <w:r w:rsidR="003F7F91" w:rsidRPr="00063D44">
        <w:fldChar w:fldCharType="begin"/>
      </w:r>
      <w:r w:rsidR="003F7F91" w:rsidRPr="00063D44">
        <w:instrText xml:space="preserve"> REF _Ref63885181 \n \h </w:instrText>
      </w:r>
      <w:r w:rsidR="00722F82" w:rsidRPr="00063D44">
        <w:instrText xml:space="preserve"> \* MERGEFORMAT </w:instrText>
      </w:r>
      <w:r w:rsidR="003F7F91" w:rsidRPr="00063D44">
        <w:fldChar w:fldCharType="separate"/>
      </w:r>
      <w:r w:rsidR="000246D0" w:rsidRPr="00063D44">
        <w:t>16.4.7</w:t>
      </w:r>
      <w:r w:rsidR="003F7F91" w:rsidRPr="00063D44">
        <w:fldChar w:fldCharType="end"/>
      </w:r>
      <w:r w:rsidRPr="00063D44">
        <w:t xml:space="preserve"> </w:t>
      </w:r>
      <w:r w:rsidR="003F7F91" w:rsidRPr="00063D44">
        <w:t xml:space="preserve">– </w:t>
      </w:r>
      <w:r w:rsidR="003F7F91" w:rsidRPr="00063D44">
        <w:fldChar w:fldCharType="begin"/>
      </w:r>
      <w:r w:rsidR="003F7F91" w:rsidRPr="00063D44">
        <w:instrText xml:space="preserve"> REF _Ref63885194 \n \h </w:instrText>
      </w:r>
      <w:r w:rsidR="00722F82" w:rsidRPr="00063D44">
        <w:instrText xml:space="preserve"> \* MERGEFORMAT </w:instrText>
      </w:r>
      <w:r w:rsidR="003F7F91" w:rsidRPr="00063D44">
        <w:fldChar w:fldCharType="separate"/>
      </w:r>
      <w:r w:rsidR="000246D0" w:rsidRPr="00063D44">
        <w:t>16.4.9</w:t>
      </w:r>
      <w:r w:rsidR="003F7F91" w:rsidRPr="00063D44">
        <w:fldChar w:fldCharType="end"/>
      </w:r>
      <w:r w:rsidR="00AF1006" w:rsidRPr="00063D44">
        <w:t xml:space="preserve"> настоящего Положения</w:t>
      </w:r>
      <w:r w:rsidRPr="00063D44">
        <w:t>. Количество проводимых переторжек не ограничивается.</w:t>
      </w:r>
    </w:p>
    <w:p w:rsidR="003E7B2C" w:rsidRPr="00063D44" w:rsidRDefault="003E7B2C" w:rsidP="00B118BA">
      <w:pPr>
        <w:pStyle w:val="30"/>
      </w:pPr>
      <w:r w:rsidRPr="00063D44">
        <w:t>Победителем закупки, проведенной с применением (проведением) переторжки, признается участник закупки, заявка которого заняла первое</w:t>
      </w:r>
      <w:r w:rsidR="004E6113" w:rsidRPr="00063D44">
        <w:t xml:space="preserve"> место по итогам ранжирования улучшенных (окончательных) предложений.</w:t>
      </w:r>
      <w:r w:rsidR="00391149" w:rsidRPr="00063D44">
        <w:t xml:space="preserve"> В случае если несколько (улучшенных) окончательных предложений получили одинаковое количество баллов (или, при проведении запроса котировок или аукциона, в нескольких окончательных предложениях указано минимальное ценовое предложение), меньший порядковый номер присваивается заявке на участие в закупке участника, чье улучшенное (окончательное) предложение было сделано ранее других улучшенных (окончательных) предложений. Данное правило является специальным и имеет приоритет над общим, указанным в</w:t>
      </w:r>
      <w:r w:rsidR="00AF1006" w:rsidRPr="00063D44">
        <w:t xml:space="preserve"> пункте</w:t>
      </w:r>
      <w:r w:rsidR="00391149" w:rsidRPr="00063D44">
        <w:t xml:space="preserve"> </w:t>
      </w:r>
      <w:r w:rsidR="00AF1006" w:rsidRPr="00063D44">
        <w:fldChar w:fldCharType="begin"/>
      </w:r>
      <w:r w:rsidR="00AF1006" w:rsidRPr="00063D44">
        <w:instrText xml:space="preserve"> REF _Ref63977274 \r \h  \* MERGEFORMAT </w:instrText>
      </w:r>
      <w:r w:rsidR="00AF1006" w:rsidRPr="00063D44">
        <w:fldChar w:fldCharType="separate"/>
      </w:r>
      <w:r w:rsidR="000246D0" w:rsidRPr="00063D44">
        <w:t>9.9.8</w:t>
      </w:r>
      <w:r w:rsidR="00AF1006" w:rsidRPr="00063D44">
        <w:fldChar w:fldCharType="end"/>
      </w:r>
      <w:r w:rsidR="00AF1006" w:rsidRPr="00063D44">
        <w:t xml:space="preserve"> настоящего Положения</w:t>
      </w:r>
      <w:r w:rsidR="00391149" w:rsidRPr="00063D44">
        <w:t>.</w:t>
      </w:r>
    </w:p>
    <w:p w:rsidR="00383679" w:rsidRPr="00063D44" w:rsidRDefault="00CC7871" w:rsidP="00747DA7">
      <w:pPr>
        <w:pStyle w:val="21"/>
        <w:spacing w:before="480"/>
        <w:outlineLvl w:val="1"/>
        <w:rPr>
          <w:b/>
        </w:rPr>
      </w:pPr>
      <w:bookmarkStart w:id="210" w:name="_Ref63932476"/>
      <w:bookmarkStart w:id="211" w:name="_Toc119586633"/>
      <w:r w:rsidRPr="00063D44">
        <w:rPr>
          <w:b/>
        </w:rPr>
        <w:t>К</w:t>
      </w:r>
      <w:r w:rsidR="00383679" w:rsidRPr="00063D44">
        <w:rPr>
          <w:b/>
        </w:rPr>
        <w:t>валификационный отбор</w:t>
      </w:r>
      <w:bookmarkEnd w:id="210"/>
      <w:bookmarkEnd w:id="211"/>
    </w:p>
    <w:p w:rsidR="00383679" w:rsidRPr="00063D44" w:rsidRDefault="00CC7871" w:rsidP="00B118BA">
      <w:pPr>
        <w:pStyle w:val="30"/>
      </w:pPr>
      <w:r w:rsidRPr="00063D44">
        <w:t xml:space="preserve">Квалификационный отбор (Далее – </w:t>
      </w:r>
      <w:r w:rsidR="00383679" w:rsidRPr="00063D44">
        <w:t>КО) может проводиться при закупках продукции, сведения о которой составляют коммерческую тайну или служебную информацию ограниченного доступа (далее</w:t>
      </w:r>
      <w:r w:rsidRPr="00063D44">
        <w:t xml:space="preserve"> – конфиденциальная информация)</w:t>
      </w:r>
      <w:r w:rsidR="00383679" w:rsidRPr="00063D44">
        <w:t>.</w:t>
      </w:r>
    </w:p>
    <w:p w:rsidR="00383679" w:rsidRPr="00063D44" w:rsidRDefault="00383679" w:rsidP="00B118BA">
      <w:pPr>
        <w:pStyle w:val="30"/>
      </w:pPr>
      <w:r w:rsidRPr="00063D44">
        <w:t xml:space="preserve">В случае, если сведения о закупаемой продукции содержат конфиденциальную информацию, то в документации о закупке указывается краткое описание закупаемой продукции. Полная информация о закупаемой продукции направляется участникам закупки, прошедшим </w:t>
      </w:r>
      <w:r w:rsidR="00CC7871" w:rsidRPr="00063D44">
        <w:t>КО</w:t>
      </w:r>
      <w:r w:rsidRPr="00063D44">
        <w:t xml:space="preserve"> в сроки, установленные документацией о закупке.</w:t>
      </w:r>
    </w:p>
    <w:p w:rsidR="00383679" w:rsidRPr="00063D44" w:rsidRDefault="00CC7871" w:rsidP="00B118BA">
      <w:pPr>
        <w:pStyle w:val="30"/>
      </w:pPr>
      <w:r w:rsidRPr="00063D44">
        <w:t>КО</w:t>
      </w:r>
      <w:r w:rsidR="00DC0544" w:rsidRPr="00063D44">
        <w:t xml:space="preserve"> является отдельным этапом закупки, который проводится до начала этапа подачи заявок на участие в закупке. В ходе проведения </w:t>
      </w:r>
      <w:r w:rsidRPr="00063D44">
        <w:t>КО</w:t>
      </w:r>
      <w:r w:rsidR="00DC0544" w:rsidRPr="00063D44">
        <w:t xml:space="preserve"> осуществляются следующие действия</w:t>
      </w:r>
      <w:r w:rsidR="00383679" w:rsidRPr="00063D44">
        <w:t>:</w:t>
      </w:r>
    </w:p>
    <w:p w:rsidR="00383679" w:rsidRPr="00063D44" w:rsidRDefault="00CC7871" w:rsidP="00B62D7F">
      <w:pPr>
        <w:pStyle w:val="4"/>
        <w:numPr>
          <w:ilvl w:val="3"/>
          <w:numId w:val="48"/>
        </w:numPr>
        <w:ind w:left="1701" w:hanging="708"/>
      </w:pPr>
      <w:r w:rsidRPr="00063D44">
        <w:t>п</w:t>
      </w:r>
      <w:r w:rsidR="00383679" w:rsidRPr="00063D44">
        <w:t xml:space="preserve">одача заявок на участие </w:t>
      </w:r>
      <w:proofErr w:type="gramStart"/>
      <w:r w:rsidR="00383679" w:rsidRPr="00063D44">
        <w:t xml:space="preserve">в </w:t>
      </w:r>
      <w:r w:rsidRPr="00063D44">
        <w:t>КО</w:t>
      </w:r>
      <w:proofErr w:type="gramEnd"/>
      <w:r w:rsidR="00383679" w:rsidRPr="00063D44">
        <w:t>;</w:t>
      </w:r>
    </w:p>
    <w:p w:rsidR="00383679" w:rsidRPr="00063D44" w:rsidRDefault="00CC7871" w:rsidP="000B6D08">
      <w:pPr>
        <w:pStyle w:val="4"/>
        <w:ind w:left="1701" w:hanging="708"/>
      </w:pPr>
      <w:r w:rsidRPr="00063D44">
        <w:t>р</w:t>
      </w:r>
      <w:r w:rsidR="00383679" w:rsidRPr="00063D44">
        <w:t xml:space="preserve">ассмотрение заявок на участие </w:t>
      </w:r>
      <w:proofErr w:type="gramStart"/>
      <w:r w:rsidR="00383679" w:rsidRPr="00063D44">
        <w:t xml:space="preserve">в </w:t>
      </w:r>
      <w:r w:rsidRPr="00063D44">
        <w:t>КО</w:t>
      </w:r>
      <w:proofErr w:type="gramEnd"/>
      <w:r w:rsidR="00383679" w:rsidRPr="00063D44">
        <w:t xml:space="preserve">, в ходе которого осуществляется определение участников, прошедших </w:t>
      </w:r>
      <w:r w:rsidRPr="00063D44">
        <w:t>КО</w:t>
      </w:r>
      <w:r w:rsidR="00383679" w:rsidRPr="00063D44">
        <w:t>, и заключение соглашений о конфиденциальности с такими участниками.</w:t>
      </w:r>
    </w:p>
    <w:p w:rsidR="00383679" w:rsidRPr="00063D44" w:rsidRDefault="00383679" w:rsidP="00B118BA">
      <w:pPr>
        <w:pStyle w:val="30"/>
      </w:pPr>
      <w:r w:rsidRPr="00063D44">
        <w:t xml:space="preserve">При проведении </w:t>
      </w:r>
      <w:r w:rsidR="00CC7871" w:rsidRPr="00063D44">
        <w:t>КО</w:t>
      </w:r>
      <w:r w:rsidRPr="00063D44">
        <w:t xml:space="preserve"> </w:t>
      </w:r>
      <w:proofErr w:type="spellStart"/>
      <w:r w:rsidR="00CC7871" w:rsidRPr="00063D44">
        <w:t>к</w:t>
      </w:r>
      <w:r w:rsidR="00966F02">
        <w:t>о</w:t>
      </w:r>
      <w:proofErr w:type="spellEnd"/>
      <w:r w:rsidRPr="00063D44">
        <w:t xml:space="preserve"> всем участникам закупки предъявляются единые требования, установленные в документации о закупке.</w:t>
      </w:r>
    </w:p>
    <w:p w:rsidR="00383679" w:rsidRPr="00063D44" w:rsidRDefault="00383679" w:rsidP="00B118BA">
      <w:pPr>
        <w:pStyle w:val="30"/>
      </w:pPr>
      <w:r w:rsidRPr="00063D44">
        <w:t xml:space="preserve">При проведении закупки с применением </w:t>
      </w:r>
      <w:proofErr w:type="gramStart"/>
      <w:r w:rsidR="00CC7871" w:rsidRPr="00063D44">
        <w:t>КО</w:t>
      </w:r>
      <w:r w:rsidRPr="00063D44">
        <w:t xml:space="preserve"> участники</w:t>
      </w:r>
      <w:proofErr w:type="gramEnd"/>
      <w:r w:rsidRPr="00063D44">
        <w:t xml:space="preserve"> подают 2 (две) заявки: заявка на участие в </w:t>
      </w:r>
      <w:r w:rsidR="00CC7871" w:rsidRPr="00063D44">
        <w:t>КО</w:t>
      </w:r>
      <w:r w:rsidRPr="00063D44">
        <w:t xml:space="preserve"> и заявка на участие в закупке, в которой содержится информация о предмете закупки и о ценовом предложении участника (заявка на участие в закупке). При этом</w:t>
      </w:r>
      <w:r w:rsidR="00966F02">
        <w:t>,</w:t>
      </w:r>
      <w:r w:rsidRPr="00063D44">
        <w:t xml:space="preserve"> заявка на участие в закупке подается только теми участниками, которые прошли </w:t>
      </w:r>
      <w:r w:rsidR="00CC7871" w:rsidRPr="00063D44">
        <w:t>КО</w:t>
      </w:r>
      <w:r w:rsidRPr="00063D44">
        <w:t>.</w:t>
      </w:r>
    </w:p>
    <w:p w:rsidR="00383679" w:rsidRPr="00063D44" w:rsidRDefault="00383679" w:rsidP="00B118BA">
      <w:pPr>
        <w:pStyle w:val="30"/>
      </w:pPr>
      <w:r w:rsidRPr="00063D44">
        <w:t xml:space="preserve">Срок подачи заявок на участие </w:t>
      </w:r>
      <w:proofErr w:type="gramStart"/>
      <w:r w:rsidRPr="00063D44">
        <w:t xml:space="preserve">в </w:t>
      </w:r>
      <w:r w:rsidR="00CC7871" w:rsidRPr="00063D44">
        <w:t>КО</w:t>
      </w:r>
      <w:proofErr w:type="gramEnd"/>
      <w:r w:rsidRPr="00063D44">
        <w:t xml:space="preserve"> должен составлять не менее </w:t>
      </w:r>
      <w:r w:rsidR="0070546C" w:rsidRPr="00063D44">
        <w:t>5</w:t>
      </w:r>
      <w:r w:rsidRPr="00063D44">
        <w:t xml:space="preserve"> (</w:t>
      </w:r>
      <w:r w:rsidR="0070546C" w:rsidRPr="00063D44">
        <w:t>пяти</w:t>
      </w:r>
      <w:r w:rsidRPr="00063D44">
        <w:t xml:space="preserve">) </w:t>
      </w:r>
      <w:r w:rsidR="0070546C" w:rsidRPr="00063D44">
        <w:t xml:space="preserve">рабочих </w:t>
      </w:r>
      <w:r w:rsidRPr="00063D44">
        <w:t>дней со дня размещения извещения о закупке.</w:t>
      </w:r>
    </w:p>
    <w:p w:rsidR="00383679" w:rsidRPr="00063D44" w:rsidRDefault="00383679" w:rsidP="00B118BA">
      <w:pPr>
        <w:pStyle w:val="30"/>
      </w:pPr>
      <w:r w:rsidRPr="00063D44">
        <w:t xml:space="preserve">В случае внесения изменений в извещение и (или) документацию о закупке на этапе проведения </w:t>
      </w:r>
      <w:r w:rsidR="00CC7871" w:rsidRPr="00063D44">
        <w:t>КО</w:t>
      </w:r>
      <w:r w:rsidRPr="00063D44">
        <w:t xml:space="preserve">, срок подачи заявок на участие </w:t>
      </w:r>
      <w:proofErr w:type="gramStart"/>
      <w:r w:rsidRPr="00063D44">
        <w:t xml:space="preserve">в </w:t>
      </w:r>
      <w:r w:rsidR="00CC7871" w:rsidRPr="00063D44">
        <w:t>КО</w:t>
      </w:r>
      <w:proofErr w:type="gramEnd"/>
      <w:r w:rsidRPr="00063D44">
        <w:t xml:space="preserve"> должен быть продлен так, чтобы с даты размещения в ЕИС указанных изменений до даты окончания срока подачи заявок на участие в </w:t>
      </w:r>
      <w:r w:rsidR="00CC7871" w:rsidRPr="00063D44">
        <w:t>КО</w:t>
      </w:r>
      <w:r w:rsidRPr="00063D44">
        <w:t xml:space="preserve"> оставалось не менее 6 (шести) дней.</w:t>
      </w:r>
    </w:p>
    <w:p w:rsidR="00383679" w:rsidRPr="00063D44" w:rsidRDefault="00383679" w:rsidP="00B118BA">
      <w:pPr>
        <w:pStyle w:val="30"/>
      </w:pPr>
      <w:r w:rsidRPr="00063D44">
        <w:t xml:space="preserve">Срок рассмотрения заявок на участие </w:t>
      </w:r>
      <w:proofErr w:type="gramStart"/>
      <w:r w:rsidRPr="00063D44">
        <w:t xml:space="preserve">в </w:t>
      </w:r>
      <w:r w:rsidR="00CC7871" w:rsidRPr="00063D44">
        <w:t>КО</w:t>
      </w:r>
      <w:proofErr w:type="gramEnd"/>
      <w:r w:rsidRPr="00063D44">
        <w:t xml:space="preserve"> не может превышать 5 (пять) рабочих дней со дня окончания срока подачи таких заявок.</w:t>
      </w:r>
    </w:p>
    <w:p w:rsidR="00DC0544" w:rsidRPr="00063D44" w:rsidRDefault="00DC0544" w:rsidP="00B118BA">
      <w:pPr>
        <w:pStyle w:val="30"/>
      </w:pPr>
      <w:r w:rsidRPr="00063D44">
        <w:t xml:space="preserve">В рамках рассмотрения заявок на участие </w:t>
      </w:r>
      <w:r w:rsidR="00CC7871" w:rsidRPr="00063D44">
        <w:t>КО</w:t>
      </w:r>
      <w:r w:rsidRPr="00063D44">
        <w:t xml:space="preserve"> выполняются следующие действия:</w:t>
      </w:r>
    </w:p>
    <w:p w:rsidR="00DC0544" w:rsidRPr="00063D44" w:rsidRDefault="00DC0544" w:rsidP="00B62D7F">
      <w:pPr>
        <w:pStyle w:val="4"/>
        <w:numPr>
          <w:ilvl w:val="3"/>
          <w:numId w:val="49"/>
        </w:numPr>
        <w:ind w:left="1701" w:hanging="708"/>
      </w:pPr>
      <w:r w:rsidRPr="00063D44">
        <w:t>проверка состава и содержания заявок на соблюдение требований извещения и (или) документации о закупке;</w:t>
      </w:r>
    </w:p>
    <w:p w:rsidR="00DC0544" w:rsidRPr="00063D44" w:rsidRDefault="00DC0544" w:rsidP="00966F02">
      <w:pPr>
        <w:pStyle w:val="4"/>
        <w:ind w:left="1701" w:hanging="708"/>
      </w:pPr>
      <w:r w:rsidRPr="00063D44">
        <w:t>проверка участника закупки на соответствие требованиям извещения и (или) документации о закупке;</w:t>
      </w:r>
    </w:p>
    <w:p w:rsidR="00DC0544" w:rsidRPr="00063D44" w:rsidRDefault="00DC0544" w:rsidP="00966F02">
      <w:pPr>
        <w:pStyle w:val="4"/>
        <w:ind w:left="1701" w:hanging="708"/>
      </w:pPr>
      <w:r w:rsidRPr="00063D44">
        <w:t>принятие решений о допуске, отказе в допуске (отклонении заявки) к участию по соответствующим основаниям.</w:t>
      </w:r>
    </w:p>
    <w:p w:rsidR="00DC0544" w:rsidRPr="00063D44" w:rsidRDefault="00DC0544" w:rsidP="00B118BA">
      <w:pPr>
        <w:pStyle w:val="30"/>
      </w:pPr>
      <w:r w:rsidRPr="00063D44">
        <w:t xml:space="preserve">Комиссия принимает решение об отказе в допуске заявки (отклонении заявки) на участие в </w:t>
      </w:r>
      <w:r w:rsidR="00CC7871" w:rsidRPr="00063D44">
        <w:t>КО</w:t>
      </w:r>
      <w:r w:rsidRPr="00063D44">
        <w:t xml:space="preserve"> в следующих случаях:</w:t>
      </w:r>
    </w:p>
    <w:p w:rsidR="00DC0544" w:rsidRPr="00063D44" w:rsidRDefault="00DC0544" w:rsidP="00B62D7F">
      <w:pPr>
        <w:pStyle w:val="4"/>
        <w:numPr>
          <w:ilvl w:val="3"/>
          <w:numId w:val="50"/>
        </w:numPr>
        <w:ind w:left="1701" w:hanging="708"/>
      </w:pPr>
      <w:r w:rsidRPr="00063D44">
        <w:t>несоответствие заявки участника закупки извещени</w:t>
      </w:r>
      <w:r w:rsidR="00966F02">
        <w:t>ю</w:t>
      </w:r>
      <w:r w:rsidRPr="00063D44">
        <w:t xml:space="preserve"> и (или) документации о закупке (в том числе по содержанию, оформлению и составу заявки);</w:t>
      </w:r>
    </w:p>
    <w:p w:rsidR="00DC0544" w:rsidRPr="00063D44" w:rsidRDefault="00DC0544" w:rsidP="00966F02">
      <w:pPr>
        <w:pStyle w:val="4"/>
        <w:ind w:left="1701" w:hanging="708"/>
      </w:pPr>
      <w:r w:rsidRPr="00063D44">
        <w:t>несоответствие участника закупки требованиям, установленным извещением и (или) документацией о закупке;</w:t>
      </w:r>
    </w:p>
    <w:p w:rsidR="00DC0544" w:rsidRPr="00063D44" w:rsidRDefault="00DC0544" w:rsidP="00966F02">
      <w:pPr>
        <w:pStyle w:val="4"/>
        <w:ind w:left="1701" w:hanging="708"/>
      </w:pPr>
      <w:r w:rsidRPr="00063D44">
        <w:t>непредставление в заявке участника закупки документов и сведений, требование о наличии которых установлено извещением и (или) документацией о закупке;</w:t>
      </w:r>
    </w:p>
    <w:p w:rsidR="00DC0544" w:rsidRPr="00063D44" w:rsidRDefault="00DC0544" w:rsidP="00966F02">
      <w:pPr>
        <w:pStyle w:val="4"/>
        <w:ind w:left="1701" w:hanging="708"/>
      </w:pPr>
      <w:r w:rsidRPr="00063D44">
        <w:t>наличие в заявке участника закупки недостоверных сведений;</w:t>
      </w:r>
    </w:p>
    <w:p w:rsidR="00DC0544" w:rsidRPr="00063D44" w:rsidRDefault="00DC0544" w:rsidP="00966F02">
      <w:pPr>
        <w:pStyle w:val="4"/>
        <w:ind w:left="1701" w:hanging="708"/>
      </w:pPr>
      <w:r w:rsidRPr="00063D44">
        <w:t>наличие в заявке участника закупки сведений о ценовом предложении;</w:t>
      </w:r>
    </w:p>
    <w:p w:rsidR="00DC0544" w:rsidRPr="00063D44" w:rsidRDefault="00DC0544" w:rsidP="00966F02">
      <w:pPr>
        <w:pStyle w:val="4"/>
        <w:ind w:left="1701" w:hanging="708"/>
      </w:pPr>
      <w:r w:rsidRPr="00063D44">
        <w:t>наличие в заявке участника предложения в отношении предмета закупки.</w:t>
      </w:r>
    </w:p>
    <w:p w:rsidR="00DC0544" w:rsidRPr="00063D44" w:rsidRDefault="00DC0544" w:rsidP="00B118BA">
      <w:pPr>
        <w:pStyle w:val="30"/>
        <w:numPr>
          <w:ilvl w:val="0"/>
          <w:numId w:val="0"/>
        </w:numPr>
        <w:ind w:left="1021"/>
      </w:pPr>
      <w:r w:rsidRPr="00063D44">
        <w:t xml:space="preserve">Отклонение заявок на участие </w:t>
      </w:r>
      <w:proofErr w:type="gramStart"/>
      <w:r w:rsidRPr="00063D44">
        <w:t xml:space="preserve">в </w:t>
      </w:r>
      <w:r w:rsidR="00CC7871" w:rsidRPr="00063D44">
        <w:t>КО</w:t>
      </w:r>
      <w:proofErr w:type="gramEnd"/>
      <w:r w:rsidRPr="00063D44">
        <w:t xml:space="preserve"> по иным основаниям не допускается.</w:t>
      </w:r>
    </w:p>
    <w:p w:rsidR="00383679" w:rsidRPr="00063D44" w:rsidRDefault="00DC0544" w:rsidP="00B118BA">
      <w:pPr>
        <w:pStyle w:val="30"/>
      </w:pPr>
      <w:r w:rsidRPr="00063D44">
        <w:t xml:space="preserve">Участники, заявки на участие </w:t>
      </w:r>
      <w:proofErr w:type="gramStart"/>
      <w:r w:rsidRPr="00063D44">
        <w:t xml:space="preserve">в </w:t>
      </w:r>
      <w:r w:rsidR="00CC7871" w:rsidRPr="00063D44">
        <w:t>КО</w:t>
      </w:r>
      <w:proofErr w:type="gramEnd"/>
      <w:r w:rsidRPr="00063D44">
        <w:t xml:space="preserve"> которых по результатам рассмотрения признаются соответствующими требованиям документации о закупке, считаются прошедшими </w:t>
      </w:r>
      <w:r w:rsidR="00CC7871" w:rsidRPr="00063D44">
        <w:t>КО</w:t>
      </w:r>
      <w:r w:rsidRPr="00063D44">
        <w:t>.</w:t>
      </w:r>
    </w:p>
    <w:p w:rsidR="00DC0544" w:rsidRPr="00063D44" w:rsidRDefault="00DC0544" w:rsidP="00B118BA">
      <w:pPr>
        <w:pStyle w:val="30"/>
      </w:pPr>
      <w:r w:rsidRPr="00063D44">
        <w:t xml:space="preserve">По результатам этапа проведения </w:t>
      </w:r>
      <w:proofErr w:type="gramStart"/>
      <w:r w:rsidR="00CC7871" w:rsidRPr="00063D44">
        <w:t>КО</w:t>
      </w:r>
      <w:r w:rsidRPr="00063D44">
        <w:t xml:space="preserve"> комиссией</w:t>
      </w:r>
      <w:proofErr w:type="gramEnd"/>
      <w:r w:rsidRPr="00063D44">
        <w:t xml:space="preserve"> оформляется протокол результата проведения </w:t>
      </w:r>
      <w:r w:rsidR="00CC7871" w:rsidRPr="00063D44">
        <w:t>КО</w:t>
      </w:r>
      <w:r w:rsidRPr="00063D44">
        <w:t xml:space="preserve">, который содержит сведения, определенные пунктом </w:t>
      </w:r>
      <w:r w:rsidR="00CE4BAC" w:rsidRPr="00063D44">
        <w:fldChar w:fldCharType="begin"/>
      </w:r>
      <w:r w:rsidR="00CE4BAC" w:rsidRPr="00063D44">
        <w:instrText xml:space="preserve"> REF _Ref63884284 \r \h </w:instrText>
      </w:r>
      <w:r w:rsidR="00722F82" w:rsidRPr="00063D44">
        <w:instrText xml:space="preserve"> \* MERGEFORMAT </w:instrText>
      </w:r>
      <w:r w:rsidR="00CE4BAC" w:rsidRPr="00063D44">
        <w:fldChar w:fldCharType="separate"/>
      </w:r>
      <w:r w:rsidR="000246D0" w:rsidRPr="00063D44">
        <w:t>9.6.3</w:t>
      </w:r>
      <w:r w:rsidR="00CE4BAC" w:rsidRPr="00063D44">
        <w:fldChar w:fldCharType="end"/>
      </w:r>
      <w:r w:rsidR="00CE4BAC" w:rsidRPr="00063D44">
        <w:t xml:space="preserve"> </w:t>
      </w:r>
      <w:r w:rsidR="00B32C89" w:rsidRPr="00063D44">
        <w:t>настоящего П</w:t>
      </w:r>
      <w:r w:rsidRPr="00063D44">
        <w:t xml:space="preserve">оложения, а также перечень участников закупки, прошедших </w:t>
      </w:r>
      <w:r w:rsidR="00CC7871" w:rsidRPr="00063D44">
        <w:t>КО</w:t>
      </w:r>
      <w:r w:rsidRPr="00063D44">
        <w:t>.</w:t>
      </w:r>
    </w:p>
    <w:p w:rsidR="00DC0544" w:rsidRPr="00063D44" w:rsidRDefault="00DC0544" w:rsidP="00B118BA">
      <w:pPr>
        <w:pStyle w:val="30"/>
      </w:pPr>
      <w:r w:rsidRPr="00063D44">
        <w:t xml:space="preserve">Случаи и последствия признания закупки несостоявшейся аналогичны разделу </w:t>
      </w:r>
      <w:r w:rsidR="003F7F91" w:rsidRPr="00063D44">
        <w:fldChar w:fldCharType="begin"/>
      </w:r>
      <w:r w:rsidR="003F7F91" w:rsidRPr="00063D44">
        <w:instrText xml:space="preserve"> REF _Ref63885231 \n \h </w:instrText>
      </w:r>
      <w:r w:rsidR="00722F82" w:rsidRPr="00063D44">
        <w:instrText xml:space="preserve"> \* MERGEFORMAT </w:instrText>
      </w:r>
      <w:r w:rsidR="003F7F91" w:rsidRPr="00063D44">
        <w:fldChar w:fldCharType="separate"/>
      </w:r>
      <w:r w:rsidR="000246D0" w:rsidRPr="00063D44">
        <w:t>11</w:t>
      </w:r>
      <w:r w:rsidR="003F7F91" w:rsidRPr="00063D44">
        <w:fldChar w:fldCharType="end"/>
      </w:r>
      <w:r w:rsidRPr="00063D44">
        <w:t xml:space="preserve"> настоящего </w:t>
      </w:r>
      <w:r w:rsidR="003F7F91" w:rsidRPr="00063D44">
        <w:t>П</w:t>
      </w:r>
      <w:r w:rsidRPr="00063D44">
        <w:t xml:space="preserve">оложения, а также включают в себя случаи, при которых по результатам проведения </w:t>
      </w:r>
      <w:r w:rsidR="00CC7871" w:rsidRPr="00063D44">
        <w:t>КО</w:t>
      </w:r>
      <w:r w:rsidRPr="00063D44">
        <w:t xml:space="preserve"> отсутствуют </w:t>
      </w:r>
      <w:proofErr w:type="spellStart"/>
      <w:r w:rsidRPr="00063D44">
        <w:t>неотклоненные</w:t>
      </w:r>
      <w:proofErr w:type="spellEnd"/>
      <w:r w:rsidRPr="00063D44">
        <w:t xml:space="preserve"> (допущенные к участию) участники, подавшие заявки на участие в </w:t>
      </w:r>
      <w:r w:rsidR="00CC7871" w:rsidRPr="00063D44">
        <w:t>КО</w:t>
      </w:r>
      <w:r w:rsidRPr="00063D44">
        <w:t>. Последствия признания закупки несостоявш</w:t>
      </w:r>
      <w:r w:rsidR="00966F02">
        <w:t>е</w:t>
      </w:r>
      <w:r w:rsidRPr="00063D44">
        <w:t>йся в упомянутых случаях аналогичны последствиям признания закупки несостоявшейся, предусмот</w:t>
      </w:r>
      <w:r w:rsidR="003F7F91" w:rsidRPr="00063D44">
        <w:t>ренн</w:t>
      </w:r>
      <w:r w:rsidR="00966F02">
        <w:t>ым</w:t>
      </w:r>
      <w:r w:rsidR="003F7F91" w:rsidRPr="00063D44">
        <w:t xml:space="preserve"> разделом </w:t>
      </w:r>
      <w:r w:rsidR="003F7F91" w:rsidRPr="00063D44">
        <w:fldChar w:fldCharType="begin"/>
      </w:r>
      <w:r w:rsidR="003F7F91" w:rsidRPr="00063D44">
        <w:instrText xml:space="preserve"> REF _Ref63885231 \n \h </w:instrText>
      </w:r>
      <w:r w:rsidR="00722F82" w:rsidRPr="00063D44">
        <w:instrText xml:space="preserve"> \* MERGEFORMAT </w:instrText>
      </w:r>
      <w:r w:rsidR="003F7F91" w:rsidRPr="00063D44">
        <w:fldChar w:fldCharType="separate"/>
      </w:r>
      <w:r w:rsidR="000246D0" w:rsidRPr="00063D44">
        <w:t>11</w:t>
      </w:r>
      <w:r w:rsidR="003F7F91" w:rsidRPr="00063D44">
        <w:fldChar w:fldCharType="end"/>
      </w:r>
      <w:r w:rsidR="003F7F91" w:rsidRPr="00063D44">
        <w:t xml:space="preserve"> настоящего П</w:t>
      </w:r>
      <w:r w:rsidRPr="00063D44">
        <w:t>оложения, по принципу семантической аналогии.</w:t>
      </w:r>
    </w:p>
    <w:p w:rsidR="00383679" w:rsidRPr="00063D44" w:rsidRDefault="00DC0544" w:rsidP="00B118BA">
      <w:pPr>
        <w:pStyle w:val="30"/>
      </w:pPr>
      <w:r w:rsidRPr="00063D44">
        <w:t>Дальнейшая подача заявок участников на участие в закупк</w:t>
      </w:r>
      <w:r w:rsidR="00966F02">
        <w:t>е</w:t>
      </w:r>
      <w:r w:rsidRPr="00063D44">
        <w:t xml:space="preserve">, содержащих информацию о предмете закупки и о ценовом предложении, осуществляется только участниками, прошедшими </w:t>
      </w:r>
      <w:r w:rsidR="00CC7871" w:rsidRPr="00063D44">
        <w:t>КО</w:t>
      </w:r>
      <w:r w:rsidRPr="00063D44">
        <w:t xml:space="preserve"> и подписавшими соглашение о конфиденциальности. Участники, не прошедшие </w:t>
      </w:r>
      <w:r w:rsidR="00CC7871" w:rsidRPr="00063D44">
        <w:t>КО</w:t>
      </w:r>
      <w:r w:rsidRPr="00063D44">
        <w:t>, не допускаются к участию в следующих этапах процедуры закупки.</w:t>
      </w:r>
    </w:p>
    <w:p w:rsidR="00DC0544" w:rsidRPr="00063D44" w:rsidRDefault="00DC0544" w:rsidP="00B118BA">
      <w:pPr>
        <w:pStyle w:val="30"/>
      </w:pPr>
      <w:r w:rsidRPr="00063D44">
        <w:t>Заявки участников, содержащи</w:t>
      </w:r>
      <w:r w:rsidR="00966F02">
        <w:t>е</w:t>
      </w:r>
      <w:r w:rsidRPr="00063D44">
        <w:t xml:space="preserve"> информацию о предмете закупки и о ценовом предложении, направляются в сроки, установленные в документации о закупке в рамках следующего этапа процедуры закупки (этапа подачи заявок на участие в закупке), но не ранее</w:t>
      </w:r>
      <w:r w:rsidR="00966F02">
        <w:t xml:space="preserve"> даты</w:t>
      </w:r>
      <w:r w:rsidRPr="00063D44">
        <w:t xml:space="preserve"> размещения в ЕИС протокола результата проведения </w:t>
      </w:r>
      <w:r w:rsidR="00CC7871" w:rsidRPr="00063D44">
        <w:t>КО</w:t>
      </w:r>
      <w:r w:rsidRPr="00063D44">
        <w:t xml:space="preserve">. </w:t>
      </w:r>
      <w:r w:rsidR="00747DA7" w:rsidRPr="00063D44">
        <w:t>С</w:t>
      </w:r>
      <w:r w:rsidRPr="00063D44">
        <w:t>рок подачи таких заявок начинается со дня, следующего за днем окончания срока подписания соглашения о конфиденциальности со стороны заказчика.</w:t>
      </w:r>
    </w:p>
    <w:p w:rsidR="00DC0544" w:rsidRPr="00063D44" w:rsidRDefault="00DC0544" w:rsidP="00B118BA">
      <w:pPr>
        <w:pStyle w:val="30"/>
      </w:pPr>
      <w:r w:rsidRPr="00063D44">
        <w:t>В сроки, установленные в документации о закупке, но не позднее 3 (трех)</w:t>
      </w:r>
      <w:r w:rsidR="00421E5E" w:rsidRPr="00063D44">
        <w:t xml:space="preserve"> рабочих</w:t>
      </w:r>
      <w:r w:rsidRPr="00063D44">
        <w:t xml:space="preserve"> дней со дня окончания срока рассмотрения заявок на участие </w:t>
      </w:r>
      <w:proofErr w:type="gramStart"/>
      <w:r w:rsidRPr="00063D44">
        <w:t xml:space="preserve">в </w:t>
      </w:r>
      <w:r w:rsidR="00CC7871" w:rsidRPr="00063D44">
        <w:t>КО</w:t>
      </w:r>
      <w:proofErr w:type="gramEnd"/>
      <w:r w:rsidRPr="00063D44">
        <w:t xml:space="preserve">, заказчик со своей стороны подписывает соглашения о конфиденциальности с участниками, прошедшими </w:t>
      </w:r>
      <w:r w:rsidR="00CC7871" w:rsidRPr="00063D44">
        <w:t>КО</w:t>
      </w:r>
      <w:r w:rsidRPr="00063D44">
        <w:t xml:space="preserve">, направленные и подписанные со стороны таких участников в составе их заявок на участие в </w:t>
      </w:r>
      <w:r w:rsidR="00CC7871" w:rsidRPr="00063D44">
        <w:t>КО</w:t>
      </w:r>
      <w:r w:rsidRPr="00063D44">
        <w:t>.</w:t>
      </w:r>
    </w:p>
    <w:p w:rsidR="001A1ABF" w:rsidRPr="00063D44" w:rsidRDefault="001A1ABF" w:rsidP="00B118BA">
      <w:pPr>
        <w:pStyle w:val="30"/>
      </w:pPr>
      <w:r w:rsidRPr="00063D44">
        <w:t xml:space="preserve">Предоставление подписанного со стороны участника соглашения о конфиденциальности является обязательным требованием к составу заявки на участие в </w:t>
      </w:r>
      <w:r w:rsidR="00CC7871" w:rsidRPr="00063D44">
        <w:t>КО</w:t>
      </w:r>
      <w:r w:rsidRPr="00063D44">
        <w:t xml:space="preserve">. В сроки, установленные в документации о закупке, заказчик, вместе с подписанным со своей стороны соглашением о конфиденциальности, направляет участникам, прошедшим </w:t>
      </w:r>
      <w:r w:rsidR="00CC7871" w:rsidRPr="00063D44">
        <w:t>КО</w:t>
      </w:r>
      <w:r w:rsidRPr="00063D44">
        <w:t>, сведения о закупаемой продукции, необходимые участникам для подготовки заявки на участие в закупке, в которой содержится информация о предмете закупки и о ценовом предложении участника.</w:t>
      </w:r>
    </w:p>
    <w:p w:rsidR="00851838" w:rsidRPr="00063D44" w:rsidRDefault="00851838" w:rsidP="00747DA7">
      <w:pPr>
        <w:pStyle w:val="21"/>
        <w:spacing w:before="480"/>
        <w:outlineLvl w:val="1"/>
        <w:rPr>
          <w:b/>
        </w:rPr>
      </w:pPr>
      <w:bookmarkStart w:id="212" w:name="_Ref64125292"/>
      <w:bookmarkStart w:id="213" w:name="_Toc119586634"/>
      <w:r w:rsidRPr="00063D44">
        <w:rPr>
          <w:b/>
        </w:rPr>
        <w:t>Концептуальное исследование</w:t>
      </w:r>
      <w:bookmarkEnd w:id="212"/>
      <w:bookmarkEnd w:id="213"/>
    </w:p>
    <w:p w:rsidR="00851838" w:rsidRPr="00063D44" w:rsidRDefault="00851838" w:rsidP="00B118BA">
      <w:pPr>
        <w:pStyle w:val="30"/>
      </w:pPr>
      <w:r w:rsidRPr="00063D44">
        <w:t>Концептуальное исследование (Далее – КИ) представляет собой осуществляемый заказчиком запрос предложений о концепции поставки товаров, выполнения работ, оказания услуг</w:t>
      </w:r>
      <w:r w:rsidR="009663CE" w:rsidRPr="00063D44">
        <w:t xml:space="preserve"> (далее по настоящему подразделу – предложения о концепции)</w:t>
      </w:r>
      <w:r w:rsidRPr="00063D44">
        <w:t xml:space="preserve"> у </w:t>
      </w:r>
      <w:r w:rsidR="009663CE" w:rsidRPr="00063D44">
        <w:t>участников закупки (</w:t>
      </w:r>
      <w:r w:rsidRPr="00063D44">
        <w:t>участников рынка товаров, работ, услуг, которые представляют собой предмет КИ</w:t>
      </w:r>
      <w:r w:rsidR="009663CE" w:rsidRPr="00063D44">
        <w:t>)</w:t>
      </w:r>
      <w:r w:rsidR="00536783" w:rsidRPr="00063D44">
        <w:t>.</w:t>
      </w:r>
    </w:p>
    <w:p w:rsidR="00851838" w:rsidRPr="00063D44" w:rsidRDefault="00851838" w:rsidP="00B118BA">
      <w:pPr>
        <w:pStyle w:val="30"/>
      </w:pPr>
      <w:r w:rsidRPr="00063D44">
        <w:t>КИ не является закупкой и проводится в целях обозначения и (или) уточнения и (или) конкретизации потребности в товарах, работах, услугах для нужд заказчика.</w:t>
      </w:r>
    </w:p>
    <w:p w:rsidR="00851838" w:rsidRPr="00063D44" w:rsidRDefault="00851838" w:rsidP="00B118BA">
      <w:pPr>
        <w:pStyle w:val="30"/>
      </w:pPr>
      <w:r w:rsidRPr="00063D44">
        <w:t>Проведение КИ не накладывает на заказчика</w:t>
      </w:r>
      <w:r w:rsidR="009663CE" w:rsidRPr="00063D44">
        <w:t xml:space="preserve"> и на участника закупки</w:t>
      </w:r>
      <w:r w:rsidRPr="00063D44">
        <w:t xml:space="preserve"> никаких прав и обязательств, связанных с заключением договора по результатам</w:t>
      </w:r>
      <w:r w:rsidR="00536783" w:rsidRPr="00063D44">
        <w:t xml:space="preserve"> проведения КИ.</w:t>
      </w:r>
    </w:p>
    <w:p w:rsidR="00851838" w:rsidRPr="00063D44" w:rsidRDefault="009663CE" w:rsidP="00B118BA">
      <w:pPr>
        <w:pStyle w:val="30"/>
      </w:pPr>
      <w:r w:rsidRPr="00063D44">
        <w:t>КИ может осуществляться одним из следующих способов:</w:t>
      </w:r>
    </w:p>
    <w:p w:rsidR="00851838" w:rsidRPr="00063D44" w:rsidRDefault="009663CE" w:rsidP="00B62D7F">
      <w:pPr>
        <w:pStyle w:val="4"/>
        <w:numPr>
          <w:ilvl w:val="3"/>
          <w:numId w:val="51"/>
        </w:numPr>
        <w:ind w:left="1701" w:hanging="708"/>
      </w:pPr>
      <w:r w:rsidRPr="00063D44">
        <w:t>размещение на сайте оператора ЭТП запроса предложений о концепции. При этом</w:t>
      </w:r>
      <w:r w:rsidR="00C02561">
        <w:t>,</w:t>
      </w:r>
      <w:r w:rsidRPr="00063D44">
        <w:t xml:space="preserve"> наименование данного запроса может отличаться от предусмотренного настоящим Положением;</w:t>
      </w:r>
    </w:p>
    <w:p w:rsidR="009663CE" w:rsidRPr="00063D44" w:rsidRDefault="009663CE" w:rsidP="00C80BC8">
      <w:pPr>
        <w:pStyle w:val="4"/>
        <w:ind w:left="1701" w:hanging="708"/>
      </w:pPr>
      <w:r w:rsidRPr="00063D44">
        <w:t>направление одному или нескольким участникам закупки адресных запросов предложений о концепции в форме почтового отправления или посредством электронной почты. При этом</w:t>
      </w:r>
      <w:r w:rsidR="00C02561">
        <w:t>,</w:t>
      </w:r>
      <w:r w:rsidRPr="00063D44">
        <w:t xml:space="preserve"> участник или участники закупки, получившие такие запросы, не обязаны направлять предложения о концепции в ответ на направленный запрос или запросы.</w:t>
      </w:r>
    </w:p>
    <w:p w:rsidR="00851838" w:rsidRPr="00063D44" w:rsidRDefault="009663CE" w:rsidP="00B118BA">
      <w:pPr>
        <w:pStyle w:val="30"/>
      </w:pPr>
      <w:r w:rsidRPr="00063D44">
        <w:t>Срок направления предложений о концепции, рекомендации к форме таких предложений устанавливаются заказчиком в файле (файлах), сопровождающих размещение КИ (при наличии).</w:t>
      </w:r>
    </w:p>
    <w:p w:rsidR="009663CE" w:rsidRPr="00063D44" w:rsidRDefault="009663CE" w:rsidP="00B118BA">
      <w:pPr>
        <w:pStyle w:val="30"/>
      </w:pPr>
      <w:r w:rsidRPr="00063D44">
        <w:t>Получение предложений о концепции не накладывает на заказчика обязательств провести закупку, предметом которой является поставка товаров, выполнение работ, оказание услуг, требования к которым установлены в соответствии с каким-либо предложением о концепции.</w:t>
      </w:r>
    </w:p>
    <w:p w:rsidR="009663CE" w:rsidRPr="00063D44" w:rsidRDefault="009663CE" w:rsidP="00B118BA">
      <w:pPr>
        <w:pStyle w:val="30"/>
      </w:pPr>
      <w:r w:rsidRPr="00063D44">
        <w:t>Проведение КИ не требует составления и размещения каких-либо протоколов.</w:t>
      </w:r>
    </w:p>
    <w:p w:rsidR="002B2303" w:rsidRPr="00063D44" w:rsidRDefault="002B2303" w:rsidP="00747DA7">
      <w:pPr>
        <w:pStyle w:val="21"/>
        <w:spacing w:before="480"/>
        <w:outlineLvl w:val="1"/>
        <w:rPr>
          <w:b/>
        </w:rPr>
      </w:pPr>
      <w:bookmarkStart w:id="214" w:name="_Ref64125552"/>
      <w:bookmarkStart w:id="215" w:name="_Toc119586635"/>
      <w:r w:rsidRPr="00063D44">
        <w:rPr>
          <w:b/>
        </w:rPr>
        <w:t>Предварительный серийный отбор</w:t>
      </w:r>
      <w:bookmarkEnd w:id="214"/>
      <w:bookmarkEnd w:id="215"/>
    </w:p>
    <w:p w:rsidR="002B2303" w:rsidRPr="00063D44" w:rsidRDefault="002B2303" w:rsidP="00B118BA">
      <w:pPr>
        <w:pStyle w:val="30"/>
      </w:pPr>
      <w:r w:rsidRPr="00063D44">
        <w:t>Предварительный серийный отбор (Далее – ПСО) представляет собой осуществляемый заказчиком на указанный в документации</w:t>
      </w:r>
      <w:r w:rsidR="00245E5F" w:rsidRPr="00063D44">
        <w:t xml:space="preserve"> о</w:t>
      </w:r>
      <w:r w:rsidRPr="00063D44">
        <w:t xml:space="preserve"> ПСО срок отбор участников закупки в целях определения перечня таких поставщиков, имеющих право участвовать в закупках, проводимых по результатам осуществления ПСО.</w:t>
      </w:r>
    </w:p>
    <w:p w:rsidR="002336A8" w:rsidRPr="00063D44" w:rsidRDefault="002336A8" w:rsidP="00B118BA">
      <w:pPr>
        <w:pStyle w:val="30"/>
      </w:pPr>
      <w:r w:rsidRPr="00063D44">
        <w:t xml:space="preserve">Заказчик вправе проводить ПСО в </w:t>
      </w:r>
      <w:r w:rsidR="006B2549" w:rsidRPr="00063D44">
        <w:t xml:space="preserve">следующих </w:t>
      </w:r>
      <w:r w:rsidRPr="00063D44">
        <w:t>случаях</w:t>
      </w:r>
      <w:r w:rsidR="006B2549" w:rsidRPr="00063D44">
        <w:t>:</w:t>
      </w:r>
    </w:p>
    <w:p w:rsidR="006B2549" w:rsidRPr="00063D44" w:rsidRDefault="00340C3D" w:rsidP="006B2549">
      <w:pPr>
        <w:pStyle w:val="32"/>
      </w:pPr>
      <w:r w:rsidRPr="00063D44">
        <w:t>Закупка комплектующих (камера сгорания, лопатки</w:t>
      </w:r>
      <w:r w:rsidR="00276897" w:rsidRPr="00063D44">
        <w:t xml:space="preserve"> газотурбинных двигателей</w:t>
      </w:r>
      <w:r w:rsidRPr="00063D44">
        <w:t xml:space="preserve">, </w:t>
      </w:r>
      <w:proofErr w:type="spellStart"/>
      <w:r w:rsidRPr="00063D44">
        <w:t>проставки</w:t>
      </w:r>
      <w:proofErr w:type="spellEnd"/>
      <w:r w:rsidRPr="00063D44">
        <w:t>, пром</w:t>
      </w:r>
      <w:r w:rsidR="00276897" w:rsidRPr="00063D44">
        <w:t>ежуточный</w:t>
      </w:r>
      <w:r w:rsidRPr="00063D44">
        <w:t xml:space="preserve"> вал и т.</w:t>
      </w:r>
      <w:r w:rsidR="00276897" w:rsidRPr="00063D44">
        <w:t>п</w:t>
      </w:r>
      <w:r w:rsidRPr="00063D44">
        <w:t>.) и (или) работ</w:t>
      </w:r>
      <w:r w:rsidR="00276897" w:rsidRPr="00063D44">
        <w:t xml:space="preserve">, </w:t>
      </w:r>
      <w:r w:rsidRPr="00063D44">
        <w:t>услуг для обеспечения работоспособности газотурбинного двигателя;</w:t>
      </w:r>
    </w:p>
    <w:p w:rsidR="00340C3D" w:rsidRPr="00063D44" w:rsidRDefault="00340C3D" w:rsidP="00003C48">
      <w:pPr>
        <w:pStyle w:val="32"/>
      </w:pPr>
      <w:r w:rsidRPr="00063D44">
        <w:t xml:space="preserve">закупка </w:t>
      </w:r>
      <w:r w:rsidR="00276897" w:rsidRPr="00063D44">
        <w:t>проектно-изыскательских и строительно-монтажных работ.</w:t>
      </w:r>
    </w:p>
    <w:p w:rsidR="002B2303" w:rsidRPr="00063D44" w:rsidRDefault="002B2303" w:rsidP="00B118BA">
      <w:pPr>
        <w:pStyle w:val="30"/>
      </w:pPr>
      <w:r w:rsidRPr="00063D44">
        <w:t xml:space="preserve">ПСО проводится по правилам, предусмотренным настоящим Положением для проведения </w:t>
      </w:r>
      <w:r w:rsidR="00245E5F" w:rsidRPr="00063D44">
        <w:t xml:space="preserve">конкурентной </w:t>
      </w:r>
      <w:r w:rsidRPr="00063D44">
        <w:t>закуп</w:t>
      </w:r>
      <w:r w:rsidR="00245E5F" w:rsidRPr="00063D44">
        <w:t>ки, однако закупкой в понимании настоящего Положения не является ввиду отсутствия договора, заключаемого по результатам проведения ПСО.</w:t>
      </w:r>
    </w:p>
    <w:p w:rsidR="002336A8" w:rsidRPr="00063D44" w:rsidRDefault="002336A8" w:rsidP="00B118BA">
      <w:pPr>
        <w:pStyle w:val="30"/>
      </w:pPr>
      <w:r w:rsidRPr="00063D44">
        <w:t>Документация о ПСО должна содержать сведения о предметах закупок, проводимых вследствие проведения ПСО. Проведение закупок вследствие проведения ПСО с иными предметами не допускается.</w:t>
      </w:r>
    </w:p>
    <w:p w:rsidR="00245E5F" w:rsidRPr="00063D44" w:rsidRDefault="00245E5F" w:rsidP="00A7735E">
      <w:pPr>
        <w:pStyle w:val="30"/>
      </w:pPr>
      <w:bookmarkStart w:id="216" w:name="_Ref63954818"/>
      <w:r w:rsidRPr="00063D44">
        <w:t>ПСО проводится в одной из двух</w:t>
      </w:r>
      <w:r w:rsidR="004D4D30" w:rsidRPr="00063D44">
        <w:t xml:space="preserve"> следующих последовательностей:</w:t>
      </w:r>
      <w:bookmarkEnd w:id="216"/>
      <w:r w:rsidR="002D2344" w:rsidRPr="00063D44">
        <w:t xml:space="preserve"> </w:t>
      </w:r>
    </w:p>
    <w:p w:rsidR="004D4D30" w:rsidRPr="00063D44" w:rsidRDefault="004D4D30" w:rsidP="00B62D7F">
      <w:pPr>
        <w:pStyle w:val="4"/>
        <w:numPr>
          <w:ilvl w:val="3"/>
          <w:numId w:val="54"/>
        </w:numPr>
        <w:ind w:left="1701" w:hanging="708"/>
      </w:pPr>
      <w:bookmarkStart w:id="217" w:name="_Ref63954756"/>
      <w:r w:rsidRPr="00063D44">
        <w:t>подача заявок на участие в ПСО, рассмотрение заявок, оценка и сопоставление заявок, подведение итогов ПСО. В ходе проведения ПСО предусматривается проведение следующих этапов: рассмотрение заявок; оценка и сопоставление заявок. Этап оценки и сопоставления заявок является итоговым этапом ПСО. Данная последовательность применяется при применении критериев оценки и сопоставления заявок на участие в ПСО, если заказчиком принято решение об их применении. В этом случае документация о ПСО должна содержать сведения о количестве баллов (рейтинге заявки), которое должна получить заявка по результатам оценки и сопоставлени</w:t>
      </w:r>
      <w:r w:rsidR="006A365C">
        <w:t>я</w:t>
      </w:r>
      <w:r w:rsidRPr="00063D44">
        <w:t xml:space="preserve"> заявок, чтобы участник, подавший такую заявку, был признан прошедшим ПСО;</w:t>
      </w:r>
      <w:bookmarkEnd w:id="217"/>
    </w:p>
    <w:p w:rsidR="004D4D30" w:rsidRPr="00063D44" w:rsidRDefault="004D4D30" w:rsidP="00C80BC8">
      <w:pPr>
        <w:pStyle w:val="4"/>
        <w:ind w:left="1701" w:hanging="708"/>
      </w:pPr>
      <w:bookmarkStart w:id="218" w:name="_Ref63954814"/>
      <w:r w:rsidRPr="00063D44">
        <w:t>подача заявок на участие в ПСО, рассмотрение заявок, подведение итогов ПСО. В ходе проведения ПСО предусматривается проведение только одного этапа: рассмотрение заявок, который является итоговым. В этом случае документация о ПСО должна содержать указание на то, что участники, соответствующие требованиям документации о ПСО, признаются участниками, прошедшими ПСО.</w:t>
      </w:r>
      <w:bookmarkEnd w:id="218"/>
    </w:p>
    <w:p w:rsidR="00245E5F" w:rsidRPr="00063D44" w:rsidRDefault="00245E5F" w:rsidP="00A7735E">
      <w:pPr>
        <w:pStyle w:val="30"/>
      </w:pPr>
      <w:r w:rsidRPr="00063D44">
        <w:t>Срок подачи заявок на участие в ПСО должен составлять не менее 30 (тридцати) дней.</w:t>
      </w:r>
    </w:p>
    <w:p w:rsidR="00245E5F" w:rsidRPr="00063D44" w:rsidRDefault="00245E5F" w:rsidP="00A7735E">
      <w:pPr>
        <w:pStyle w:val="30"/>
      </w:pPr>
      <w:r w:rsidRPr="00063D44">
        <w:t xml:space="preserve">Результатом проведения ПСО является составление и подписание перечня участников, прошедших ПСО, в течение 3 (трех) дней со дня подведения итогов ПСО. Такой перечень размещается в ЕИС в течение 3 (трех) дней со дня его подписания. Перечень участников, прошедших ПСО, </w:t>
      </w:r>
      <w:r w:rsidR="002336A8" w:rsidRPr="00063D44">
        <w:t>подписывается в порядке, аналогичн</w:t>
      </w:r>
      <w:r w:rsidR="006A365C">
        <w:t>о</w:t>
      </w:r>
      <w:r w:rsidR="002336A8" w:rsidRPr="00063D44">
        <w:t>м порядку подписания протокола, составленно</w:t>
      </w:r>
      <w:r w:rsidR="00797DDE" w:rsidRPr="00063D44">
        <w:t>го в ходе осуществления закупки</w:t>
      </w:r>
      <w:r w:rsidR="002336A8" w:rsidRPr="00063D44">
        <w:t>.</w:t>
      </w:r>
    </w:p>
    <w:p w:rsidR="002336A8" w:rsidRPr="00063D44" w:rsidRDefault="002336A8" w:rsidP="00A7735E">
      <w:pPr>
        <w:pStyle w:val="30"/>
      </w:pPr>
      <w:r w:rsidRPr="00063D44">
        <w:t>Вследствие проведения П</w:t>
      </w:r>
      <w:r w:rsidR="00683784" w:rsidRPr="00063D44">
        <w:t>С</w:t>
      </w:r>
      <w:r w:rsidRPr="00063D44">
        <w:t>О в течение срока, указанного в документации о ПСО, заказчик вправе проводить конкурентные закупки с включением в закупочн</w:t>
      </w:r>
      <w:r w:rsidR="006A365C">
        <w:t>ую</w:t>
      </w:r>
      <w:r w:rsidRPr="00063D44">
        <w:t xml:space="preserve"> документаци</w:t>
      </w:r>
      <w:r w:rsidR="006A365C">
        <w:t>ю</w:t>
      </w:r>
      <w:r w:rsidRPr="00063D44">
        <w:t xml:space="preserve"> требования к участникам таких закупок о наличии у таких участников статуса участников, прошедших такой ПСО, с обязательным указанием номера закупки в ЕИС, которая соответствует такому ПСО. Предметы таких закупок должны соответствовать предметам закупок, проводимых вследствие ПСО, </w:t>
      </w:r>
      <w:r w:rsidR="00CF7A6C" w:rsidRPr="00063D44">
        <w:t>указанных</w:t>
      </w:r>
      <w:r w:rsidRPr="00063D44">
        <w:t xml:space="preserve"> в документации о ПСО. Данное правило является специальным и имеет приоритет перед общим, указанным в разделе </w:t>
      </w:r>
      <w:r w:rsidR="00AF06EE" w:rsidRPr="00063D44">
        <w:fldChar w:fldCharType="begin"/>
      </w:r>
      <w:r w:rsidR="00AF06EE" w:rsidRPr="00063D44">
        <w:instrText xml:space="preserve"> REF _Ref63932971 \r \h </w:instrText>
      </w:r>
      <w:r w:rsidR="00A7735E" w:rsidRPr="00063D44">
        <w:instrText xml:space="preserve"> \* MERGEFORMAT </w:instrText>
      </w:r>
      <w:r w:rsidR="00AF06EE" w:rsidRPr="00063D44">
        <w:fldChar w:fldCharType="separate"/>
      </w:r>
      <w:r w:rsidR="000246D0" w:rsidRPr="00063D44">
        <w:t>3</w:t>
      </w:r>
      <w:r w:rsidR="00AF06EE" w:rsidRPr="00063D44">
        <w:fldChar w:fldCharType="end"/>
      </w:r>
      <w:r w:rsidRPr="00063D44">
        <w:t xml:space="preserve"> настоящего Положения.</w:t>
      </w:r>
    </w:p>
    <w:p w:rsidR="00245E5F" w:rsidRPr="00063D44" w:rsidRDefault="002336A8" w:rsidP="00A7735E">
      <w:pPr>
        <w:pStyle w:val="30"/>
      </w:pPr>
      <w:r w:rsidRPr="00063D44">
        <w:t>При реализации прав</w:t>
      </w:r>
      <w:r w:rsidR="00DF0463" w:rsidRPr="00063D44">
        <w:t xml:space="preserve">а, предусмотренного пунктом </w:t>
      </w:r>
      <w:r w:rsidR="001029D5">
        <w:t>16.7.8. настоящего Положения,</w:t>
      </w:r>
      <w:r w:rsidRPr="00063D44">
        <w:t xml:space="preserve"> заказчик вправе не устанавливать в документации о закупке требования, предусмотренные разделом </w:t>
      </w:r>
      <w:r w:rsidR="00AF06EE" w:rsidRPr="00063D44">
        <w:fldChar w:fldCharType="begin"/>
      </w:r>
      <w:r w:rsidR="00AF06EE" w:rsidRPr="00063D44">
        <w:instrText xml:space="preserve"> REF _Ref63932971 \r \h </w:instrText>
      </w:r>
      <w:r w:rsidR="00722F82" w:rsidRPr="00063D44">
        <w:instrText xml:space="preserve"> \* MERGEFORMAT </w:instrText>
      </w:r>
      <w:r w:rsidR="00AF06EE" w:rsidRPr="00063D44">
        <w:fldChar w:fldCharType="separate"/>
      </w:r>
      <w:r w:rsidR="000246D0" w:rsidRPr="00063D44">
        <w:t>3</w:t>
      </w:r>
      <w:r w:rsidR="00AF06EE" w:rsidRPr="00063D44">
        <w:fldChar w:fldCharType="end"/>
      </w:r>
      <w:r w:rsidRPr="00063D44">
        <w:t xml:space="preserve"> настоящего Положения. Данное правило является специальным и имеет приоритет перед общим, указанным в разделе </w:t>
      </w:r>
      <w:r w:rsidR="00AF06EE" w:rsidRPr="00063D44">
        <w:fldChar w:fldCharType="begin"/>
      </w:r>
      <w:r w:rsidR="00AF06EE" w:rsidRPr="00063D44">
        <w:instrText xml:space="preserve"> REF _Ref63932971 \r \h </w:instrText>
      </w:r>
      <w:r w:rsidR="00722F82" w:rsidRPr="00063D44">
        <w:instrText xml:space="preserve"> \* MERGEFORMAT </w:instrText>
      </w:r>
      <w:r w:rsidR="00AF06EE" w:rsidRPr="00063D44">
        <w:fldChar w:fldCharType="separate"/>
      </w:r>
      <w:r w:rsidR="000246D0" w:rsidRPr="00063D44">
        <w:t>3</w:t>
      </w:r>
      <w:r w:rsidR="00AF06EE" w:rsidRPr="00063D44">
        <w:fldChar w:fldCharType="end"/>
      </w:r>
      <w:r w:rsidRPr="00063D44">
        <w:t xml:space="preserve"> настоящего Положения.</w:t>
      </w:r>
    </w:p>
    <w:p w:rsidR="00C17E44" w:rsidRPr="00063D44" w:rsidRDefault="00C17E44" w:rsidP="00747DA7">
      <w:pPr>
        <w:pStyle w:val="21"/>
        <w:spacing w:before="480"/>
        <w:outlineLvl w:val="1"/>
        <w:rPr>
          <w:b/>
        </w:rPr>
      </w:pPr>
      <w:bookmarkStart w:id="219" w:name="_Ref64125618"/>
      <w:bookmarkStart w:id="220" w:name="_Toc119586636"/>
      <w:r w:rsidRPr="00063D44">
        <w:rPr>
          <w:b/>
        </w:rPr>
        <w:t>Зонтичные закупки</w:t>
      </w:r>
      <w:bookmarkEnd w:id="219"/>
      <w:bookmarkEnd w:id="220"/>
    </w:p>
    <w:p w:rsidR="00C17E44" w:rsidRPr="00063D44" w:rsidRDefault="00C17E44" w:rsidP="00B118BA">
      <w:pPr>
        <w:pStyle w:val="30"/>
      </w:pPr>
      <w:r w:rsidRPr="00063D44">
        <w:t>Под зонтичными закупками (далее по подразделу – ЗЗ) понимаются закупки, в которых может быть определено более одного победителя такой закупки.</w:t>
      </w:r>
    </w:p>
    <w:p w:rsidR="00C17E44" w:rsidRPr="00063D44" w:rsidRDefault="00C17E44" w:rsidP="00B118BA">
      <w:pPr>
        <w:pStyle w:val="30"/>
      </w:pPr>
      <w:r w:rsidRPr="00063D44">
        <w:t>ЗЗ может проводиться любым из способов, предусмотренных настоящим Положением, за исключением закупки у единственного поставщика.</w:t>
      </w:r>
    </w:p>
    <w:p w:rsidR="00C17E44" w:rsidRPr="00063D44" w:rsidRDefault="00C17E44" w:rsidP="00B118BA">
      <w:pPr>
        <w:pStyle w:val="30"/>
      </w:pPr>
      <w:r w:rsidRPr="00063D44">
        <w:t xml:space="preserve">Проведение ЗЗ может осуществляться в любом случае по усмотрению заказчика, в том числе при применении методологии закупки, описанной в разделе </w:t>
      </w:r>
      <w:r w:rsidR="0012359B" w:rsidRPr="00063D44">
        <w:fldChar w:fldCharType="begin"/>
      </w:r>
      <w:r w:rsidR="0012359B" w:rsidRPr="00063D44">
        <w:instrText xml:space="preserve"> REF _Ref63881494 \r \h </w:instrText>
      </w:r>
      <w:r w:rsidR="000E4826" w:rsidRPr="00063D44">
        <w:instrText xml:space="preserve"> \* MERGEFORMAT </w:instrText>
      </w:r>
      <w:r w:rsidR="0012359B" w:rsidRPr="00063D44">
        <w:fldChar w:fldCharType="separate"/>
      </w:r>
      <w:r w:rsidR="000246D0" w:rsidRPr="00063D44">
        <w:t>15</w:t>
      </w:r>
      <w:r w:rsidR="0012359B" w:rsidRPr="00063D44">
        <w:fldChar w:fldCharType="end"/>
      </w:r>
      <w:r w:rsidRPr="00063D44">
        <w:t xml:space="preserve"> настоящего Положения</w:t>
      </w:r>
      <w:r w:rsidR="000F3637" w:rsidRPr="00063D44">
        <w:t>, в части, не противоречащей требованиям настоящего раздела</w:t>
      </w:r>
      <w:r w:rsidRPr="00063D44">
        <w:t>.</w:t>
      </w:r>
    </w:p>
    <w:p w:rsidR="000F3637" w:rsidRPr="00063D44" w:rsidRDefault="00C17E44" w:rsidP="00B118BA">
      <w:pPr>
        <w:pStyle w:val="30"/>
      </w:pPr>
      <w:r w:rsidRPr="00063D44">
        <w:t>При проведении ЗЗ в документации о такой закупке указываются</w:t>
      </w:r>
      <w:r w:rsidR="000F3637" w:rsidRPr="00063D44">
        <w:t>:</w:t>
      </w:r>
    </w:p>
    <w:p w:rsidR="000F3637" w:rsidRPr="00063D44" w:rsidRDefault="00C17E44" w:rsidP="00B62D7F">
      <w:pPr>
        <w:pStyle w:val="4"/>
        <w:numPr>
          <w:ilvl w:val="3"/>
          <w:numId w:val="52"/>
        </w:numPr>
        <w:ind w:left="1701" w:hanging="680"/>
      </w:pPr>
      <w:r w:rsidRPr="00063D44">
        <w:t>сведения о том, что по результатам закупки определяется несколько победителей</w:t>
      </w:r>
      <w:r w:rsidR="000F3637" w:rsidRPr="00063D44">
        <w:t>;</w:t>
      </w:r>
    </w:p>
    <w:p w:rsidR="0017038E" w:rsidRPr="00063D44" w:rsidRDefault="0017038E" w:rsidP="001029D5">
      <w:pPr>
        <w:pStyle w:val="4"/>
        <w:ind w:left="1701" w:hanging="680"/>
      </w:pPr>
      <w:r w:rsidRPr="00063D44">
        <w:t xml:space="preserve">порядок определения участника закупки (присвоения ему статуса) победителем ЗЗ, с указанием количества баллов (рейтинга заявки), которая должна получить заявка такого участника при осуществлении оценки и сопоставления заявок, или, при проведении ЗЗ способом аукциона, ценового значения ценового предложения (в ценовом выражении или в выражаемом в процентах размере снижения начальной (максимальной) цены договора), при достижении которого участник признается одним из победителей ЗЗ; </w:t>
      </w:r>
    </w:p>
    <w:p w:rsidR="00C17E44" w:rsidRPr="00063D44" w:rsidRDefault="00C17E44" w:rsidP="001029D5">
      <w:pPr>
        <w:pStyle w:val="4"/>
        <w:ind w:left="1701" w:hanging="680"/>
      </w:pPr>
      <w:r w:rsidRPr="00063D44">
        <w:t>порядок распределения объема закупаемых товаров, работ услуг между такими победителями</w:t>
      </w:r>
      <w:r w:rsidR="0017038E" w:rsidRPr="00063D44">
        <w:t xml:space="preserve"> в соответствии с пунктом </w:t>
      </w:r>
      <w:r w:rsidR="009A2428" w:rsidRPr="00063D44">
        <w:fldChar w:fldCharType="begin"/>
      </w:r>
      <w:r w:rsidR="009A2428" w:rsidRPr="00063D44">
        <w:instrText xml:space="preserve"> REF _Ref63885354 \n \h </w:instrText>
      </w:r>
      <w:r w:rsidR="000E4826" w:rsidRPr="00063D44">
        <w:instrText xml:space="preserve"> \* MERGEFORMAT </w:instrText>
      </w:r>
      <w:r w:rsidR="009A2428" w:rsidRPr="00063D44">
        <w:fldChar w:fldCharType="separate"/>
      </w:r>
      <w:r w:rsidR="000246D0" w:rsidRPr="00063D44">
        <w:t>16.8.5</w:t>
      </w:r>
      <w:r w:rsidR="009A2428" w:rsidRPr="00063D44">
        <w:fldChar w:fldCharType="end"/>
      </w:r>
      <w:r w:rsidR="0017038E" w:rsidRPr="00063D44">
        <w:t xml:space="preserve"> настоящего Положения</w:t>
      </w:r>
      <w:r w:rsidR="000F3637" w:rsidRPr="00063D44">
        <w:t>;</w:t>
      </w:r>
    </w:p>
    <w:p w:rsidR="000F3637" w:rsidRPr="00063D44" w:rsidRDefault="000F3637" w:rsidP="001029D5">
      <w:pPr>
        <w:pStyle w:val="4"/>
        <w:ind w:left="1701" w:hanging="680"/>
      </w:pPr>
      <w:r w:rsidRPr="00063D44">
        <w:t xml:space="preserve">указание на ранжирование победителей закупки по местам (порядковым номерам, полученным в соответствии с занятыми по результатам </w:t>
      </w:r>
      <w:proofErr w:type="spellStart"/>
      <w:r w:rsidRPr="00063D44">
        <w:t>рейтингования</w:t>
      </w:r>
      <w:proofErr w:type="spellEnd"/>
      <w:r w:rsidRPr="00063D44">
        <w:t xml:space="preserve"> заявок местами) или указание на равный статус всех победителей ЗЗ.</w:t>
      </w:r>
    </w:p>
    <w:p w:rsidR="0017038E" w:rsidRPr="00063D44" w:rsidRDefault="000F3637" w:rsidP="00B118BA">
      <w:pPr>
        <w:pStyle w:val="30"/>
        <w:numPr>
          <w:ilvl w:val="0"/>
          <w:numId w:val="0"/>
        </w:numPr>
        <w:ind w:left="1021"/>
      </w:pPr>
      <w:r w:rsidRPr="00063D44">
        <w:t>В документации ЗЗ также может быть указано точное количество победителей, признаваемых таковыми по результатам проведения ЗЗ, если заказчиком принято решение о конкретизации такого количества.</w:t>
      </w:r>
    </w:p>
    <w:p w:rsidR="00C17E44" w:rsidRPr="00063D44" w:rsidRDefault="000F3637" w:rsidP="00B118BA">
      <w:pPr>
        <w:pStyle w:val="30"/>
      </w:pPr>
      <w:bookmarkStart w:id="221" w:name="_Ref63885354"/>
      <w:r w:rsidRPr="00063D44">
        <w:t xml:space="preserve">Распределение объемов закупаемой продукции между </w:t>
      </w:r>
      <w:r w:rsidR="00C17E44" w:rsidRPr="00063D44">
        <w:t>нескольки</w:t>
      </w:r>
      <w:r w:rsidRPr="00063D44">
        <w:t>ми</w:t>
      </w:r>
      <w:r w:rsidR="00C17E44" w:rsidRPr="00063D44">
        <w:t xml:space="preserve"> победител</w:t>
      </w:r>
      <w:r w:rsidRPr="00063D44">
        <w:t>ями</w:t>
      </w:r>
      <w:r w:rsidR="00C17E44" w:rsidRPr="00063D44">
        <w:t xml:space="preserve"> по результатам проведения ЗЗ </w:t>
      </w:r>
      <w:r w:rsidRPr="00063D44">
        <w:t>может осуществляться одним из следующих способов:</w:t>
      </w:r>
      <w:bookmarkEnd w:id="221"/>
    </w:p>
    <w:p w:rsidR="000F3637" w:rsidRPr="00063D44" w:rsidRDefault="000F3637" w:rsidP="00B62D7F">
      <w:pPr>
        <w:pStyle w:val="4"/>
        <w:numPr>
          <w:ilvl w:val="3"/>
          <w:numId w:val="53"/>
        </w:numPr>
        <w:ind w:left="1701" w:hanging="708"/>
      </w:pPr>
      <w:r w:rsidRPr="00063D44">
        <w:t>распределение объемов закупаемой продукции в равных долях между всеми победителями ЗЗ;</w:t>
      </w:r>
    </w:p>
    <w:p w:rsidR="000F3637" w:rsidRPr="00063D44" w:rsidRDefault="000F3637" w:rsidP="001029D5">
      <w:pPr>
        <w:pStyle w:val="4"/>
        <w:ind w:left="1701" w:hanging="708"/>
      </w:pPr>
      <w:r w:rsidRPr="00063D44">
        <w:t>распределение объемов закупаемой продукции не в равных долях между всеми победителями ЗЗ, с указанием значения долей, представляемых каждому победителю ЗЗ в соответствии с занятыми ими местами;</w:t>
      </w:r>
    </w:p>
    <w:p w:rsidR="000F3637" w:rsidRPr="00063D44" w:rsidRDefault="000F3637" w:rsidP="001029D5">
      <w:pPr>
        <w:pStyle w:val="4"/>
        <w:ind w:left="1701" w:hanging="708"/>
      </w:pPr>
      <w:r w:rsidRPr="00063D44">
        <w:t>распределение объемов закупаемой продукции с неизвестными долями</w:t>
      </w:r>
      <w:r w:rsidR="0017038E" w:rsidRPr="00063D44">
        <w:t xml:space="preserve"> -</w:t>
      </w:r>
      <w:r w:rsidRPr="00063D44">
        <w:t xml:space="preserve"> посредством направления резервных заявок на поставку продукции участникам закупки, занявшим место ниже первого, если участник закупки, занявший первое место, не способен поставить продукцию на условиях, указанных в направленной ему заявке на поставку продукции;</w:t>
      </w:r>
    </w:p>
    <w:p w:rsidR="000F3637" w:rsidRPr="00063D44" w:rsidRDefault="000F3637" w:rsidP="001029D5">
      <w:pPr>
        <w:pStyle w:val="4"/>
        <w:ind w:left="1701" w:hanging="708"/>
      </w:pPr>
      <w:r w:rsidRPr="00063D44">
        <w:t>иная методология распределения, предусмотренная документацией о закупке.</w:t>
      </w:r>
    </w:p>
    <w:p w:rsidR="00C17E44" w:rsidRPr="00063D44" w:rsidRDefault="0017038E" w:rsidP="00B118BA">
      <w:pPr>
        <w:pStyle w:val="30"/>
      </w:pPr>
      <w:r w:rsidRPr="00063D44">
        <w:t xml:space="preserve">В протоколе подведения итогов ЗЗ указываются сведения, определенные пунктом </w:t>
      </w:r>
      <w:r w:rsidR="009A2428" w:rsidRPr="00063D44">
        <w:fldChar w:fldCharType="begin"/>
      </w:r>
      <w:r w:rsidR="009A2428" w:rsidRPr="00063D44">
        <w:instrText xml:space="preserve"> REF _Ref63885376 \n \h </w:instrText>
      </w:r>
      <w:r w:rsidR="00722F82" w:rsidRPr="00063D44">
        <w:instrText xml:space="preserve"> \* MERGEFORMAT </w:instrText>
      </w:r>
      <w:r w:rsidR="009A2428" w:rsidRPr="00063D44">
        <w:fldChar w:fldCharType="separate"/>
      </w:r>
      <w:r w:rsidR="000246D0" w:rsidRPr="00063D44">
        <w:t>9.6.5</w:t>
      </w:r>
      <w:r w:rsidR="009A2428" w:rsidRPr="00063D44">
        <w:fldChar w:fldCharType="end"/>
      </w:r>
      <w:r w:rsidRPr="00063D44">
        <w:t xml:space="preserve"> настоящего Положения, а также указание на порядковые номера и (или) наименования участников закупки, которые признаны победителями ЗЗ</w:t>
      </w:r>
      <w:r w:rsidR="00C17E44" w:rsidRPr="00063D44">
        <w:t>.</w:t>
      </w:r>
    </w:p>
    <w:p w:rsidR="00570570" w:rsidRPr="00063D44" w:rsidRDefault="00570570" w:rsidP="00487E54">
      <w:pPr>
        <w:pStyle w:val="1"/>
      </w:pPr>
      <w:bookmarkStart w:id="222" w:name="_Toc119586637"/>
      <w:bookmarkStart w:id="223" w:name="OLE_LINK15"/>
      <w:bookmarkStart w:id="224" w:name="OLE_LINK16"/>
      <w:bookmarkEnd w:id="201"/>
      <w:r w:rsidRPr="00063D44">
        <w:t>Закупки у субъектов малого и среднего предпринимательства</w:t>
      </w:r>
      <w:bookmarkEnd w:id="222"/>
    </w:p>
    <w:bookmarkEnd w:id="223"/>
    <w:bookmarkEnd w:id="224"/>
    <w:p w:rsidR="001033F6" w:rsidRPr="00063D44" w:rsidRDefault="001033F6" w:rsidP="00B570E8">
      <w:pPr>
        <w:pStyle w:val="21"/>
        <w:spacing w:before="480"/>
        <w:rPr>
          <w:b/>
        </w:rPr>
      </w:pPr>
      <w:r w:rsidRPr="00063D44">
        <w:rPr>
          <w:b/>
        </w:rPr>
        <w:t>Общие положения о закупках у субъектов малого и среднего предпринимательства</w:t>
      </w:r>
    </w:p>
    <w:p w:rsidR="00E053E5" w:rsidRPr="00063D44" w:rsidRDefault="00E053E5" w:rsidP="00B118BA">
      <w:pPr>
        <w:pStyle w:val="30"/>
      </w:pPr>
      <w:bookmarkStart w:id="225" w:name="_Ref63885399"/>
      <w:r w:rsidRPr="00063D44">
        <w:t xml:space="preserve">Заказчик, в случае если на него распространяется действие Постановления Правительства Российской Федерации от 11.12.2014 г. </w:t>
      </w:r>
      <w:r w:rsidR="008A1623">
        <w:t>№</w:t>
      </w:r>
      <w:r w:rsidRPr="00063D44">
        <w:t>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1352), обязан применять нормы данного Постановления, а также требования 223-ФЗ, включ</w:t>
      </w:r>
      <w:r w:rsidR="008F2E0A" w:rsidRPr="00063D44">
        <w:t>ая требования статьи 3.4 223-ФЗ, а также требования настоящего Положения о закупке.</w:t>
      </w:r>
      <w:bookmarkEnd w:id="225"/>
    </w:p>
    <w:p w:rsidR="00E053E5" w:rsidRPr="00063D44" w:rsidRDefault="00E053E5" w:rsidP="00E74D1A">
      <w:pPr>
        <w:pStyle w:val="30"/>
      </w:pPr>
      <w:r w:rsidRPr="00063D44">
        <w:t>Необходимый годовой объем закупки, которы</w:t>
      </w:r>
      <w:r w:rsidR="008026DA">
        <w:t>й</w:t>
      </w:r>
      <w:r w:rsidRPr="00063D44">
        <w:t xml:space="preserve"> з</w:t>
      </w:r>
      <w:r w:rsidR="0019328E" w:rsidRPr="00063D44">
        <w:t xml:space="preserve">аказчики, упомянутые в пункте </w:t>
      </w:r>
      <w:r w:rsidR="009A2428" w:rsidRPr="00063D44">
        <w:fldChar w:fldCharType="begin"/>
      </w:r>
      <w:r w:rsidR="009A2428" w:rsidRPr="00063D44">
        <w:instrText xml:space="preserve"> REF _Ref63885399 \n \h </w:instrText>
      </w:r>
      <w:r w:rsidR="00421E5E" w:rsidRPr="00063D44">
        <w:instrText xml:space="preserve"> \* MERGEFORMAT </w:instrText>
      </w:r>
      <w:r w:rsidR="009A2428" w:rsidRPr="00063D44">
        <w:fldChar w:fldCharType="separate"/>
      </w:r>
      <w:r w:rsidR="000246D0" w:rsidRPr="00063D44">
        <w:t>17.1.1</w:t>
      </w:r>
      <w:r w:rsidR="009A2428" w:rsidRPr="00063D44">
        <w:fldChar w:fldCharType="end"/>
      </w:r>
      <w:r w:rsidR="009A2428" w:rsidRPr="00063D44">
        <w:t xml:space="preserve"> </w:t>
      </w:r>
      <w:r w:rsidRPr="00063D44">
        <w:t xml:space="preserve">настоящего Положения, </w:t>
      </w:r>
      <w:r w:rsidR="00E74D1A" w:rsidRPr="00063D44">
        <w:t>должны осуществить у субъектов малого и среднего предпринимательства, устанавливается в размере</w:t>
      </w:r>
      <w:r w:rsidR="00D2450E" w:rsidRPr="00063D44">
        <w:t xml:space="preserve">, </w:t>
      </w:r>
      <w:bookmarkStart w:id="226" w:name="_Hlk98494793"/>
      <w:r w:rsidR="00FA1FAD" w:rsidRPr="00063D44">
        <w:t>предусмотренном пунктом</w:t>
      </w:r>
      <w:r w:rsidR="00E74D1A" w:rsidRPr="00063D44">
        <w:t xml:space="preserve"> 5 Положения об особенностях участия субъектов малого и среднего предпринимательства в закупках товаров, работ, услуг (далее – Положение МСП) Постановления 1352</w:t>
      </w:r>
      <w:bookmarkEnd w:id="226"/>
      <w:r w:rsidRPr="00063D44">
        <w:t>.</w:t>
      </w:r>
    </w:p>
    <w:p w:rsidR="00926F67" w:rsidRPr="00063D44" w:rsidRDefault="00E74D1A" w:rsidP="00E74D1A">
      <w:pPr>
        <w:pStyle w:val="30"/>
      </w:pPr>
      <w:r w:rsidRPr="00063D44">
        <w:t>Общий порядок (методология) проведения конкурентных закупок, предусмотренных подпунктом «б» пункта 4 Положения МСП Постановления 1352, аналогичен порядку проведения конкурентной закупки выбранным способом, предусмотренному настоящим Положением, с учетом положений Постановления 1352 и статьи 3.4 223-ФЗ. При наличии противоречий между нормами настоящего Положения в части порядка (методологи</w:t>
      </w:r>
      <w:r w:rsidR="008026DA">
        <w:t>и</w:t>
      </w:r>
      <w:r w:rsidRPr="00063D44">
        <w:t>) проведения конкурентной закупки и нормами Постановления 1352, а также статьи 3.4 223-ФЗ (в том числе</w:t>
      </w:r>
      <w:r w:rsidR="008026DA">
        <w:t>,</w:t>
      </w:r>
      <w:r w:rsidRPr="00063D44">
        <w:t xml:space="preserve"> в части разделения заявок на части заявок с разделением одного этапа рассмотрения заявок на этапы, соответствующие принципам разделения заявок на части заявок), приоритет отдается нормам Постановления 1352 и статьи 3.4 223-ФЗ.</w:t>
      </w:r>
    </w:p>
    <w:p w:rsidR="00E74D1A" w:rsidRPr="00063D44" w:rsidRDefault="00E74D1A" w:rsidP="00E74D1A">
      <w:pPr>
        <w:pStyle w:val="30"/>
      </w:pPr>
      <w:bookmarkStart w:id="227" w:name="_Ref100766277"/>
      <w:r w:rsidRPr="00063D44">
        <w:t>При осуществлении закупки товаров, работ, услуг у субъектов малого и среднего предпринимательства в соответствии с подпунктом «б» пункта 4 Положения МСП 1352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27"/>
    </w:p>
    <w:p w:rsidR="00E74D1A" w:rsidRPr="00063D44" w:rsidRDefault="00E74D1A" w:rsidP="00E74D1A">
      <w:pPr>
        <w:pStyle w:val="30"/>
      </w:pPr>
      <w:r w:rsidRPr="00063D44">
        <w:t>При осуществлении конкурентной закупки товаров, работ, услуг у субъектов малого и среднего предпринимательства в соответствии с подпунктом «а» пункта 4 Положения об особенностях участия субъектов малого и среднего предпринимательства в закупках товаров, работ услуг Постановления 1352 в извещении и документации о закупке указывается, что участниками такой закупки могут быть любые лица, в том числе субъекты малого и среднего предпринимательства.</w:t>
      </w:r>
    </w:p>
    <w:p w:rsidR="00E74D1A" w:rsidRPr="00063D44" w:rsidRDefault="00E74D1A" w:rsidP="00E74D1A">
      <w:pPr>
        <w:pStyle w:val="30"/>
      </w:pPr>
      <w:r w:rsidRPr="00063D44">
        <w:t>Заказчик вправе проводить конкурентную закупку без применения норм Постановления 1352, если в документации о закупке прямо указано, что такая закупка проводится без применения норм указанного постановления.</w:t>
      </w:r>
    </w:p>
    <w:p w:rsidR="005D3894" w:rsidRPr="00063D44" w:rsidRDefault="005D3894" w:rsidP="005D3894">
      <w:pPr>
        <w:pStyle w:val="1"/>
        <w:ind w:left="0" w:firstLine="0"/>
      </w:pPr>
      <w:bookmarkStart w:id="228" w:name="_Toc119581394"/>
      <w:bookmarkStart w:id="229" w:name="_Toc119586638"/>
      <w:r w:rsidRPr="00063D44">
        <w:t>Осуществление закупок у взаимозависимых лиц</w:t>
      </w:r>
      <w:bookmarkEnd w:id="228"/>
      <w:bookmarkEnd w:id="229"/>
    </w:p>
    <w:p w:rsidR="005D3894" w:rsidRDefault="005D3894" w:rsidP="005D3894">
      <w:pPr>
        <w:pStyle w:val="21"/>
        <w:ind w:left="1021" w:hanging="1021"/>
      </w:pPr>
      <w:r w:rsidRPr="00CD133A">
        <w:t>В соответствии с пунктом 13 части 4 статьи 1 Закона 223-ФЗ, осуществление закупок у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настоящей статьей  юридических лиц определен Приложением № 1 к настоящему Положению, не регулируется нормами настоящего Положения.</w:t>
      </w:r>
    </w:p>
    <w:p w:rsidR="005D3894" w:rsidRDefault="005D3894" w:rsidP="005D3894">
      <w:pPr>
        <w:pStyle w:val="21"/>
        <w:ind w:left="1021" w:hanging="1021"/>
      </w:pPr>
      <w:r w:rsidRPr="00CD133A">
        <w:t>В перечне, предусмотренном пунктом 18.1 настоящего Положения,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5D3894" w:rsidRPr="00063D44" w:rsidRDefault="005D3894" w:rsidP="005D3894">
      <w:pPr>
        <w:pStyle w:val="1"/>
        <w:ind w:left="0" w:firstLine="0"/>
      </w:pPr>
      <w:bookmarkStart w:id="230" w:name="_Toc119581395"/>
      <w:bookmarkStart w:id="231" w:name="_Toc119586639"/>
      <w:r w:rsidRPr="00CD133A">
        <w:t>Закупка по принципу электронного магазина</w:t>
      </w:r>
      <w:bookmarkEnd w:id="230"/>
      <w:bookmarkEnd w:id="231"/>
    </w:p>
    <w:p w:rsidR="005D3894" w:rsidRDefault="00616600" w:rsidP="005D3894">
      <w:pPr>
        <w:pStyle w:val="21"/>
        <w:ind w:left="1021" w:hanging="1021"/>
      </w:pPr>
      <w:r>
        <w:t>Осуществляя закупку</w:t>
      </w:r>
      <w:r w:rsidR="005D3894">
        <w:t xml:space="preserve"> по принципу электронного магазина, заказчик руководствуется правилами, изложенными в настоящем подразделе.</w:t>
      </w:r>
    </w:p>
    <w:p w:rsidR="005D3894" w:rsidRDefault="005D3894" w:rsidP="005D3894">
      <w:pPr>
        <w:pStyle w:val="21"/>
        <w:ind w:left="1021" w:hanging="1021"/>
      </w:pPr>
      <w:r>
        <w:t>Под закупкой по принципу электронного магазина подразумевается закупка, проводимая посредством авторско-аппаратного комплекса ЭТП или иного сервиса в сети «Интернет», позволяющего осуществлять сбор и обработку предложений контрагентов с использованием функционала сервиса, а также обеспечивать фиксацию решений, принятых в ходе осуществления действий при проведении такой закупки (далее по разделу в отношении ЭТП и описанного сервиса применительно к закупкам по принципу электронного магазина употребляется термин «площадка»).</w:t>
      </w:r>
    </w:p>
    <w:p w:rsidR="005D3894" w:rsidRDefault="005D3894" w:rsidP="005D3894">
      <w:pPr>
        <w:pStyle w:val="21"/>
        <w:ind w:left="1021" w:hanging="1021"/>
      </w:pPr>
      <w:r>
        <w:t xml:space="preserve">Закупка по принципу электронного магазина </w:t>
      </w:r>
      <w:r w:rsidR="00616600">
        <w:t>может</w:t>
      </w:r>
      <w:r>
        <w:t xml:space="preserve"> проводиться только среди субъектов малого и среднего предпринимательства.</w:t>
      </w:r>
    </w:p>
    <w:p w:rsidR="005D3894" w:rsidRDefault="005D3894" w:rsidP="005D3894">
      <w:pPr>
        <w:pStyle w:val="21"/>
        <w:ind w:left="1021" w:hanging="1021"/>
      </w:pPr>
      <w:r>
        <w:t>Цена договора, заключенного с применением способа закупки по принципу электронного магазина, не должна превышать 20</w:t>
      </w:r>
      <w:r w:rsidR="00DB6878">
        <w:t> </w:t>
      </w:r>
      <w:r w:rsidR="007B3967">
        <w:t>00</w:t>
      </w:r>
      <w:r w:rsidR="00DB6878">
        <w:t>0 0</w:t>
      </w:r>
      <w:r w:rsidR="007B3967">
        <w:t>00</w:t>
      </w:r>
      <w:r w:rsidR="006076CF">
        <w:t>, 00 (двадцать</w:t>
      </w:r>
      <w:r>
        <w:t xml:space="preserve"> миллионов</w:t>
      </w:r>
      <w:r w:rsidR="006076CF">
        <w:t>)</w:t>
      </w:r>
      <w:r>
        <w:t xml:space="preserve"> рублей.</w:t>
      </w:r>
    </w:p>
    <w:p w:rsidR="005D3894" w:rsidRDefault="005D3894" w:rsidP="005D3894">
      <w:pPr>
        <w:pStyle w:val="21"/>
        <w:ind w:left="1021" w:hanging="1021"/>
      </w:pPr>
      <w:r>
        <w:t>Закупк</w:t>
      </w:r>
      <w:r w:rsidR="006037DB">
        <w:t>а</w:t>
      </w:r>
      <w:r>
        <w:t xml:space="preserve"> по принципу электронного магазина провод</w:t>
      </w:r>
      <w:r w:rsidR="006037DB">
        <w:t>ится</w:t>
      </w:r>
      <w:r>
        <w:t xml:space="preserve"> в порядке, определенном регламентом площадки, с учетом требований настоящего подраздела.</w:t>
      </w:r>
    </w:p>
    <w:p w:rsidR="005D3894" w:rsidRDefault="006037DB" w:rsidP="005D3894">
      <w:pPr>
        <w:pStyle w:val="21"/>
        <w:ind w:left="1021" w:hanging="1021"/>
      </w:pPr>
      <w:r>
        <w:t>Закупка</w:t>
      </w:r>
      <w:r w:rsidR="005D3894">
        <w:t xml:space="preserve"> по принципу электронного магазина </w:t>
      </w:r>
      <w:r>
        <w:t>может</w:t>
      </w:r>
      <w:r w:rsidR="005D3894">
        <w:t xml:space="preserve"> проводиться следующими способами:</w:t>
      </w:r>
    </w:p>
    <w:p w:rsidR="005D3894" w:rsidRDefault="005D3894" w:rsidP="005D3894">
      <w:pPr>
        <w:pStyle w:val="4"/>
        <w:numPr>
          <w:ilvl w:val="0"/>
          <w:numId w:val="71"/>
        </w:numPr>
        <w:tabs>
          <w:tab w:val="left" w:pos="1701"/>
        </w:tabs>
        <w:ind w:left="1701" w:hanging="708"/>
      </w:pPr>
      <w:r>
        <w:t xml:space="preserve"> выбор размещенного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D3894" w:rsidRDefault="005D3894" w:rsidP="005D3894">
      <w:pPr>
        <w:pStyle w:val="4"/>
        <w:numPr>
          <w:ilvl w:val="0"/>
          <w:numId w:val="71"/>
        </w:numPr>
        <w:tabs>
          <w:tab w:val="left" w:pos="1701"/>
        </w:tabs>
        <w:ind w:left="1701" w:hanging="708"/>
      </w:pPr>
      <w:r>
        <w:t>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D3894" w:rsidRDefault="005D3894" w:rsidP="005D3894">
      <w:pPr>
        <w:pStyle w:val="21"/>
        <w:ind w:left="1021" w:hanging="1021"/>
      </w:pPr>
      <w:r>
        <w:t>При проведении закупки по принципу электронного магазина заказчик размещает на площадке информацию о проведении такой закупки, а контрагенты получают возможность подавать свои предложения в сроки, определенные информацией о проведении такой закупки. Требования к оформлению и составу этого предложения (при наличии у заказчика необходимости установить такие требования), требования к порядку подачи таких предложений указываются в информации о закупке, размещенной на площадке.</w:t>
      </w:r>
    </w:p>
    <w:p w:rsidR="005D3894" w:rsidRDefault="005D3894" w:rsidP="005D3894">
      <w:pPr>
        <w:pStyle w:val="21"/>
        <w:ind w:left="1021" w:hanging="1021"/>
      </w:pPr>
      <w:r>
        <w:t>Оценка предложений, поданных в ходе закупки по принципу электронного магазина, осуществляется заказчиком в срок, определенный в составе информации о проводимой закупке, при этом такой срок устанавливается в виде количества дней со дня, определенного в составе такой информации, или предельной даты, до наступления которой заказчик вправе осуществить оценку предложений.</w:t>
      </w:r>
    </w:p>
    <w:p w:rsidR="005D3894" w:rsidRDefault="005D3894" w:rsidP="005D3894">
      <w:pPr>
        <w:pStyle w:val="21"/>
        <w:ind w:left="1021" w:hanging="1021"/>
      </w:pPr>
      <w:r>
        <w:t xml:space="preserve">Оценка предложений, поданных в ходе закупки по принципу электронного магазина, если иное не указано в составе информации о проводимой закупке по принципу электронного магазина, осуществляется заказчиком на основании совокупности факторов из числа ценовых, </w:t>
      </w:r>
      <w:proofErr w:type="spellStart"/>
      <w:r>
        <w:t>репутационных</w:t>
      </w:r>
      <w:proofErr w:type="spellEnd"/>
      <w:r>
        <w:t xml:space="preserve">, качественных и квалификационных, при этом под ценовыми и </w:t>
      </w:r>
      <w:proofErr w:type="spellStart"/>
      <w:r>
        <w:t>репутационными</w:t>
      </w:r>
      <w:proofErr w:type="spellEnd"/>
      <w:r>
        <w:t xml:space="preserve"> факторами подразумеваются характеристики и свойства как предлагаемого к поставке товара, так и самого контрагента.</w:t>
      </w:r>
    </w:p>
    <w:p w:rsidR="005D3894" w:rsidRDefault="005D3894" w:rsidP="005D3894">
      <w:pPr>
        <w:pStyle w:val="21"/>
        <w:ind w:left="1021" w:hanging="1021"/>
      </w:pPr>
      <w:r>
        <w:t xml:space="preserve">Договор по результатам закупки, проводимой путем закупки по принципу электронного магазина, заключается с контрагентом, поучаствовавшим в закупке, чье предложение признано наилучшим по совокупности таких факторов, при этом заключение такого договора не является обязательным ни для заказчика, ни для контрагента, поучаствовавшего в закупке по принципу электронного магазина. </w:t>
      </w:r>
    </w:p>
    <w:p w:rsidR="005D3894" w:rsidRDefault="005D3894" w:rsidP="005D3894">
      <w:pPr>
        <w:pStyle w:val="21"/>
        <w:ind w:left="1021" w:hanging="1021"/>
      </w:pPr>
      <w:r>
        <w:t>Договор по результатам закупки, проводимой путем закупки по принципу электронного магазина, заключается по решению закупочной комиссии</w:t>
      </w:r>
    </w:p>
    <w:p w:rsidR="005D3894" w:rsidRDefault="005D3894" w:rsidP="005D3894">
      <w:pPr>
        <w:pStyle w:val="21"/>
        <w:ind w:left="1021" w:hanging="1021"/>
      </w:pPr>
      <w:r>
        <w:t>Договор по результатам закупки, проводимой путем закупки по принципу электронного магазина, заключается с использованием электронной площадки в электронном виде.</w:t>
      </w:r>
    </w:p>
    <w:sectPr w:rsidR="005D3894" w:rsidSect="000F550F">
      <w:footerReference w:type="default" r:id="rId8"/>
      <w:type w:val="continuous"/>
      <w:pgSz w:w="11906" w:h="16838"/>
      <w:pgMar w:top="1134" w:right="839" w:bottom="1134" w:left="1701" w:header="720" w:footer="720" w:gutter="0"/>
      <w:cols w:space="720" w:equalWidth="0">
        <w:col w:w="9361"/>
      </w:cols>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1F0D" w16cex:dateUtc="2022-03-18T12:09:00Z"/>
  <w16cex:commentExtensible w16cex:durableId="25EEDFF9" w16cex:dateUtc="2022-03-30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85ABC" w16cid:durableId="25DF1F0D"/>
  <w16cid:commentId w16cid:paraId="33AB9C7B" w16cid:durableId="25EEDF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F73" w:rsidRDefault="001F5F73" w:rsidP="00A87A9A">
      <w:pPr>
        <w:spacing w:after="0" w:line="240" w:lineRule="auto"/>
      </w:pPr>
      <w:r>
        <w:separator/>
      </w:r>
    </w:p>
  </w:endnote>
  <w:endnote w:type="continuationSeparator" w:id="0">
    <w:p w:rsidR="001F5F73" w:rsidRDefault="001F5F73" w:rsidP="00A8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342673"/>
      <w:docPartObj>
        <w:docPartGallery w:val="Page Numbers (Bottom of Page)"/>
        <w:docPartUnique/>
      </w:docPartObj>
    </w:sdtPr>
    <w:sdtEndPr/>
    <w:sdtContent>
      <w:p w:rsidR="000F550F" w:rsidRDefault="000F550F" w:rsidP="000F550F">
        <w:pPr>
          <w:pStyle w:val="ac"/>
          <w:jc w:val="right"/>
        </w:pPr>
        <w:r w:rsidRPr="000F550F">
          <w:rPr>
            <w:rFonts w:ascii="Times New Roman" w:hAnsi="Times New Roman"/>
            <w:sz w:val="20"/>
            <w:szCs w:val="20"/>
          </w:rPr>
          <w:fldChar w:fldCharType="begin"/>
        </w:r>
        <w:r w:rsidRPr="000F550F">
          <w:rPr>
            <w:rFonts w:ascii="Times New Roman" w:hAnsi="Times New Roman"/>
            <w:sz w:val="20"/>
            <w:szCs w:val="20"/>
          </w:rPr>
          <w:instrText>PAGE   \* MERGEFORMAT</w:instrText>
        </w:r>
        <w:r w:rsidRPr="000F550F">
          <w:rPr>
            <w:rFonts w:ascii="Times New Roman" w:hAnsi="Times New Roman"/>
            <w:sz w:val="20"/>
            <w:szCs w:val="20"/>
          </w:rPr>
          <w:fldChar w:fldCharType="separate"/>
        </w:r>
        <w:r w:rsidR="00491E2D" w:rsidRPr="00491E2D">
          <w:rPr>
            <w:rFonts w:ascii="Times New Roman" w:hAnsi="Times New Roman"/>
            <w:noProof/>
            <w:sz w:val="20"/>
            <w:szCs w:val="20"/>
            <w:lang w:val="ru-RU"/>
          </w:rPr>
          <w:t>2</w:t>
        </w:r>
        <w:r w:rsidRPr="000F550F">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F73" w:rsidRDefault="001F5F73" w:rsidP="00A87A9A">
      <w:pPr>
        <w:spacing w:after="0" w:line="240" w:lineRule="auto"/>
      </w:pPr>
      <w:r>
        <w:separator/>
      </w:r>
    </w:p>
  </w:footnote>
  <w:footnote w:type="continuationSeparator" w:id="0">
    <w:p w:rsidR="001F5F73" w:rsidRDefault="001F5F73" w:rsidP="00A87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443"/>
    <w:multiLevelType w:val="hybridMultilevel"/>
    <w:tmpl w:val="C61CBE90"/>
    <w:lvl w:ilvl="0" w:tplc="403000AE">
      <w:start w:val="1"/>
      <w:numFmt w:val="decimal"/>
      <w:pStyle w:val="2"/>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55DEA"/>
    <w:multiLevelType w:val="hybridMultilevel"/>
    <w:tmpl w:val="2B9C7C0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0EA3034"/>
    <w:multiLevelType w:val="multilevel"/>
    <w:tmpl w:val="8C807A66"/>
    <w:lvl w:ilvl="0">
      <w:start w:val="1"/>
      <w:numFmt w:val="decimal"/>
      <w:lvlText w:val="%1."/>
      <w:lvlJc w:val="left"/>
      <w:pPr>
        <w:ind w:left="360" w:hanging="360"/>
      </w:pPr>
      <w:rPr>
        <w:rFonts w:hint="default"/>
      </w:rPr>
    </w:lvl>
    <w:lvl w:ilvl="1">
      <w:start w:val="1"/>
      <w:numFmt w:val="none"/>
      <w:lvlText w:val="9.1. "/>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9.%3.%1"/>
      <w:lvlJc w:val="left"/>
      <w:pPr>
        <w:ind w:left="1224" w:hanging="504"/>
      </w:pPr>
      <w:rPr>
        <w:rFonts w:hint="default"/>
      </w:rPr>
    </w:lvl>
    <w:lvl w:ilvl="3">
      <w:start w:val="1"/>
      <w:numFmt w:val="decimal"/>
      <w:lvlRestart w:val="1"/>
      <w:pStyle w:val="4"/>
      <w:lvlText w:val="%4)"/>
      <w:lvlJc w:val="left"/>
      <w:pPr>
        <w:ind w:left="1728" w:hanging="648"/>
      </w:pPr>
      <w:rPr>
        <w:rFonts w:hint="default"/>
      </w:rPr>
    </w:lvl>
    <w:lvl w:ilvl="4">
      <w:start w:val="1"/>
      <w:numFmt w:val="russianLower"/>
      <w:pStyle w:val="5"/>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EF0CCB"/>
    <w:multiLevelType w:val="multilevel"/>
    <w:tmpl w:val="75C21C5C"/>
    <w:name w:val="Стиль Положения2223"/>
    <w:lvl w:ilvl="0">
      <w:start w:val="1"/>
      <w:numFmt w:val="none"/>
      <w:lvlText w:val="9.1."/>
      <w:lvlJc w:val="left"/>
      <w:pPr>
        <w:ind w:left="360" w:hanging="360"/>
      </w:pPr>
      <w:rPr>
        <w:rFonts w:hint="default"/>
      </w:rPr>
    </w:lvl>
    <w:lvl w:ilvl="1">
      <w:start w:val="1"/>
      <w:numFmt w:val="decimal"/>
      <w:lvlText w:val="9%1.1."/>
      <w:lvlJc w:val="left"/>
      <w:pPr>
        <w:ind w:left="792" w:hanging="432"/>
      </w:pPr>
      <w:rPr>
        <w:rFonts w:hint="default"/>
      </w:rPr>
    </w:lvl>
    <w:lvl w:ilvl="2">
      <w:start w:val="1"/>
      <w:numFmt w:val="decimal"/>
      <w:lvlText w:val="9%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DF3562"/>
    <w:multiLevelType w:val="multilevel"/>
    <w:tmpl w:val="2768176A"/>
    <w:lvl w:ilvl="0">
      <w:start w:val="1"/>
      <w:numFmt w:val="decimal"/>
      <w:pStyle w:val="20"/>
      <w:lvlText w:val="%1."/>
      <w:lvlJc w:val="left"/>
      <w:pPr>
        <w:ind w:left="1134" w:hanging="1134"/>
      </w:pPr>
      <w:rPr>
        <w:rFonts w:hint="default"/>
      </w:rPr>
    </w:lvl>
    <w:lvl w:ilvl="1">
      <w:start w:val="1"/>
      <w:numFmt w:val="decimal"/>
      <w:pStyle w:val="3"/>
      <w:lvlText w:val="%1.%2"/>
      <w:lvlJc w:val="left"/>
      <w:pPr>
        <w:ind w:left="2552" w:hanging="1134"/>
      </w:pPr>
      <w:rPr>
        <w:rFonts w:ascii="Times New Roman" w:hAnsi="Times New Roman" w:cs="Times New Roman" w:hint="default"/>
        <w:sz w:val="24"/>
        <w:szCs w:val="24"/>
      </w:rPr>
    </w:lvl>
    <w:lvl w:ilvl="2">
      <w:start w:val="1"/>
      <w:numFmt w:val="decimal"/>
      <w:pStyle w:val="40"/>
      <w:lvlText w:val="%1.%2.%3"/>
      <w:lvlJc w:val="left"/>
      <w:pPr>
        <w:ind w:left="1134" w:hanging="1134"/>
      </w:pPr>
      <w:rPr>
        <w:rFonts w:ascii="Times New Roman" w:hAnsi="Times New Roman" w:cs="Times New Roman" w:hint="default"/>
        <w:b w:val="0"/>
        <w:sz w:val="24"/>
      </w:rPr>
    </w:lvl>
    <w:lvl w:ilvl="3">
      <w:start w:val="1"/>
      <w:numFmt w:val="decimal"/>
      <w:pStyle w:val="50"/>
      <w:lvlText w:val="(%4)"/>
      <w:lvlJc w:val="left"/>
      <w:pPr>
        <w:ind w:left="2978" w:hanging="851"/>
      </w:pPr>
      <w:rPr>
        <w:rFonts w:ascii="Times New Roman" w:hAnsi="Times New Roman" w:cs="Times New Roman" w:hint="default"/>
        <w:b w:val="0"/>
        <w:i w:val="0"/>
        <w:sz w:val="24"/>
        <w:szCs w:val="24"/>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AE2381E"/>
    <w:multiLevelType w:val="hybridMultilevel"/>
    <w:tmpl w:val="F17A9D84"/>
    <w:name w:val="Стиль Положения22223"/>
    <w:lvl w:ilvl="0" w:tplc="74BCAF50">
      <w:start w:val="1"/>
      <w:numFmt w:val="decimal"/>
      <w:pStyle w:val="22"/>
      <w:lvlText w:val="9.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684222"/>
    <w:multiLevelType w:val="hybridMultilevel"/>
    <w:tmpl w:val="8EE688EA"/>
    <w:name w:val="Стиль Положения2224"/>
    <w:lvl w:ilvl="0" w:tplc="0A46A35C">
      <w:start w:val="1"/>
      <w:numFmt w:val="decimal"/>
      <w:lvlText w:val="9.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C0013B"/>
    <w:multiLevelType w:val="multilevel"/>
    <w:tmpl w:val="0419001F"/>
    <w:name w:val="Стиль Положения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DE5230"/>
    <w:multiLevelType w:val="hybridMultilevel"/>
    <w:tmpl w:val="72B898FC"/>
    <w:lvl w:ilvl="0" w:tplc="0AB07852">
      <w:start w:val="1"/>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8872783"/>
    <w:multiLevelType w:val="multilevel"/>
    <w:tmpl w:val="EC4A9B2A"/>
    <w:name w:val="Стиль Положения"/>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Restart w:val="1"/>
      <w:lvlText w:val="1) "/>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BA60E8"/>
    <w:multiLevelType w:val="multilevel"/>
    <w:tmpl w:val="091A7538"/>
    <w:name w:val="Стиль Положения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3) "/>
      <w:lvlJc w:val="left"/>
      <w:pPr>
        <w:ind w:left="1214" w:hanging="504"/>
      </w:pPr>
      <w:rPr>
        <w:rFonts w:hint="default"/>
      </w:rPr>
    </w:lvl>
    <w:lvl w:ilvl="3">
      <w:start w:val="1"/>
      <w:numFmt w:val="russianLower"/>
      <w:lvlText w:val="%4) "/>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6C4704"/>
    <w:multiLevelType w:val="multilevel"/>
    <w:tmpl w:val="C05AB468"/>
    <w:lvl w:ilvl="0">
      <w:start w:val="1"/>
      <w:numFmt w:val="decimal"/>
      <w:pStyle w:val="1"/>
      <w:lvlText w:val="%1."/>
      <w:lvlJc w:val="left"/>
      <w:pPr>
        <w:ind w:left="360" w:hanging="360"/>
      </w:pPr>
      <w:rPr>
        <w:rFonts w:hint="default"/>
      </w:rPr>
    </w:lvl>
    <w:lvl w:ilvl="1">
      <w:start w:val="1"/>
      <w:numFmt w:val="decimal"/>
      <w:pStyle w:val="21"/>
      <w:lvlText w:val="%1.%2."/>
      <w:lvlJc w:val="left"/>
      <w:pPr>
        <w:ind w:left="858" w:hanging="432"/>
      </w:pPr>
      <w:rPr>
        <w:rFonts w:hint="default"/>
      </w:rPr>
    </w:lvl>
    <w:lvl w:ilvl="2">
      <w:start w:val="1"/>
      <w:numFmt w:val="decimal"/>
      <w:pStyle w:val="30"/>
      <w:lvlText w:val="%1.%2.%3."/>
      <w:lvlJc w:val="left"/>
      <w:pPr>
        <w:ind w:left="1224" w:hanging="504"/>
      </w:pPr>
      <w:rPr>
        <w:rFonts w:hint="default"/>
      </w:rPr>
    </w:lvl>
    <w:lvl w:ilvl="3">
      <w:start w:val="1"/>
      <w:numFmt w:val="decimal"/>
      <w:pStyle w:val="32"/>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E7629A"/>
    <w:multiLevelType w:val="hybridMultilevel"/>
    <w:tmpl w:val="D382C2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9D4158"/>
    <w:multiLevelType w:val="hybridMultilevel"/>
    <w:tmpl w:val="154EBE04"/>
    <w:lvl w:ilvl="0" w:tplc="27BC9B94">
      <w:start w:val="1"/>
      <w:numFmt w:val="decimal"/>
      <w:lvlText w:val="%1)"/>
      <w:lvlJc w:val="left"/>
      <w:pPr>
        <w:ind w:left="1381" w:hanging="360"/>
      </w:pPr>
      <w:rPr>
        <w:rFonts w:hint="default"/>
      </w:rPr>
    </w:lvl>
    <w:lvl w:ilvl="1" w:tplc="23CA7336">
      <w:start w:val="1"/>
      <w:numFmt w:val="russianLower"/>
      <w:lvlText w:val="%2."/>
      <w:lvlJc w:val="left"/>
      <w:pPr>
        <w:ind w:left="2101" w:hanging="360"/>
      </w:pPr>
      <w:rPr>
        <w:rFonts w:hint="default"/>
      </w:rPr>
    </w:lvl>
    <w:lvl w:ilvl="2" w:tplc="0419001B" w:tentative="1">
      <w:start w:val="1"/>
      <w:numFmt w:val="lowerRoman"/>
      <w:lvlText w:val="%3."/>
      <w:lvlJc w:val="right"/>
      <w:pPr>
        <w:ind w:left="2821" w:hanging="180"/>
      </w:pPr>
    </w:lvl>
    <w:lvl w:ilvl="3" w:tplc="0419000F" w:tentative="1">
      <w:start w:val="1"/>
      <w:numFmt w:val="decimal"/>
      <w:lvlText w:val="%4."/>
      <w:lvlJc w:val="left"/>
      <w:pPr>
        <w:ind w:left="3541" w:hanging="360"/>
      </w:pPr>
    </w:lvl>
    <w:lvl w:ilvl="4" w:tplc="04190019" w:tentative="1">
      <w:start w:val="1"/>
      <w:numFmt w:val="lowerLetter"/>
      <w:lvlText w:val="%5."/>
      <w:lvlJc w:val="left"/>
      <w:pPr>
        <w:ind w:left="4261" w:hanging="360"/>
      </w:pPr>
    </w:lvl>
    <w:lvl w:ilvl="5" w:tplc="0419001B" w:tentative="1">
      <w:start w:val="1"/>
      <w:numFmt w:val="lowerRoman"/>
      <w:lvlText w:val="%6."/>
      <w:lvlJc w:val="right"/>
      <w:pPr>
        <w:ind w:left="4981" w:hanging="180"/>
      </w:pPr>
    </w:lvl>
    <w:lvl w:ilvl="6" w:tplc="0419000F" w:tentative="1">
      <w:start w:val="1"/>
      <w:numFmt w:val="decimal"/>
      <w:lvlText w:val="%7."/>
      <w:lvlJc w:val="left"/>
      <w:pPr>
        <w:ind w:left="5701" w:hanging="360"/>
      </w:pPr>
    </w:lvl>
    <w:lvl w:ilvl="7" w:tplc="04190019" w:tentative="1">
      <w:start w:val="1"/>
      <w:numFmt w:val="lowerLetter"/>
      <w:lvlText w:val="%8."/>
      <w:lvlJc w:val="left"/>
      <w:pPr>
        <w:ind w:left="6421" w:hanging="360"/>
      </w:pPr>
    </w:lvl>
    <w:lvl w:ilvl="8" w:tplc="0419001B" w:tentative="1">
      <w:start w:val="1"/>
      <w:numFmt w:val="lowerRoman"/>
      <w:lvlText w:val="%9."/>
      <w:lvlJc w:val="right"/>
      <w:pPr>
        <w:ind w:left="7141" w:hanging="180"/>
      </w:pPr>
    </w:lvl>
  </w:abstractNum>
  <w:abstractNum w:abstractNumId="14" w15:restartNumberingAfterBreak="0">
    <w:nsid w:val="4A4F0713"/>
    <w:multiLevelType w:val="multilevel"/>
    <w:tmpl w:val="1228E462"/>
    <w:name w:val="Стиль Положения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Restart w:val="1"/>
      <w:lvlText w:val="1) "/>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2A20E6"/>
    <w:multiLevelType w:val="hybridMultilevel"/>
    <w:tmpl w:val="55E6DB80"/>
    <w:lvl w:ilvl="0" w:tplc="EEA6DCC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4DA50B97"/>
    <w:multiLevelType w:val="hybridMultilevel"/>
    <w:tmpl w:val="345AB6E8"/>
    <w:lvl w:ilvl="0" w:tplc="138E7328">
      <w:start w:val="1"/>
      <w:numFmt w:val="decimal"/>
      <w:pStyle w:val="41"/>
      <w:lvlText w:val="%1)"/>
      <w:lvlJc w:val="left"/>
      <w:pPr>
        <w:ind w:left="1741" w:hanging="360"/>
      </w:pPr>
      <w:rPr>
        <w:rFonts w:hint="default"/>
      </w:rPr>
    </w:lvl>
    <w:lvl w:ilvl="1" w:tplc="04190019" w:tentative="1">
      <w:start w:val="1"/>
      <w:numFmt w:val="lowerLetter"/>
      <w:lvlText w:val="%2."/>
      <w:lvlJc w:val="left"/>
      <w:pPr>
        <w:ind w:left="2461" w:hanging="360"/>
      </w:pPr>
    </w:lvl>
    <w:lvl w:ilvl="2" w:tplc="0419001B" w:tentative="1">
      <w:start w:val="1"/>
      <w:numFmt w:val="lowerRoman"/>
      <w:lvlText w:val="%3."/>
      <w:lvlJc w:val="right"/>
      <w:pPr>
        <w:ind w:left="3181" w:hanging="180"/>
      </w:pPr>
    </w:lvl>
    <w:lvl w:ilvl="3" w:tplc="0419000F" w:tentative="1">
      <w:start w:val="1"/>
      <w:numFmt w:val="decimal"/>
      <w:lvlText w:val="%4."/>
      <w:lvlJc w:val="left"/>
      <w:pPr>
        <w:ind w:left="3901" w:hanging="360"/>
      </w:pPr>
    </w:lvl>
    <w:lvl w:ilvl="4" w:tplc="04190019" w:tentative="1">
      <w:start w:val="1"/>
      <w:numFmt w:val="lowerLetter"/>
      <w:lvlText w:val="%5."/>
      <w:lvlJc w:val="left"/>
      <w:pPr>
        <w:ind w:left="4621" w:hanging="360"/>
      </w:pPr>
    </w:lvl>
    <w:lvl w:ilvl="5" w:tplc="0419001B" w:tentative="1">
      <w:start w:val="1"/>
      <w:numFmt w:val="lowerRoman"/>
      <w:lvlText w:val="%6."/>
      <w:lvlJc w:val="right"/>
      <w:pPr>
        <w:ind w:left="5341" w:hanging="180"/>
      </w:pPr>
    </w:lvl>
    <w:lvl w:ilvl="6" w:tplc="0419000F" w:tentative="1">
      <w:start w:val="1"/>
      <w:numFmt w:val="decimal"/>
      <w:lvlText w:val="%7."/>
      <w:lvlJc w:val="left"/>
      <w:pPr>
        <w:ind w:left="6061" w:hanging="360"/>
      </w:pPr>
    </w:lvl>
    <w:lvl w:ilvl="7" w:tplc="04190019" w:tentative="1">
      <w:start w:val="1"/>
      <w:numFmt w:val="lowerLetter"/>
      <w:lvlText w:val="%8."/>
      <w:lvlJc w:val="left"/>
      <w:pPr>
        <w:ind w:left="6781" w:hanging="360"/>
      </w:pPr>
    </w:lvl>
    <w:lvl w:ilvl="8" w:tplc="0419001B" w:tentative="1">
      <w:start w:val="1"/>
      <w:numFmt w:val="lowerRoman"/>
      <w:lvlText w:val="%9."/>
      <w:lvlJc w:val="right"/>
      <w:pPr>
        <w:ind w:left="7501" w:hanging="180"/>
      </w:pPr>
    </w:lvl>
  </w:abstractNum>
  <w:abstractNum w:abstractNumId="17" w15:restartNumberingAfterBreak="0">
    <w:nsid w:val="5A8B5A55"/>
    <w:multiLevelType w:val="multilevel"/>
    <w:tmpl w:val="0419001D"/>
    <w:name w:val="Стиль Положения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04F03A2"/>
    <w:multiLevelType w:val="multilevel"/>
    <w:tmpl w:val="FB6C192A"/>
    <w:name w:val="Стиль Положения22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19" w15:restartNumberingAfterBreak="0">
    <w:nsid w:val="615E3027"/>
    <w:multiLevelType w:val="multilevel"/>
    <w:tmpl w:val="0419001F"/>
    <w:name w:val="Стиль Положения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127DA5"/>
    <w:multiLevelType w:val="multilevel"/>
    <w:tmpl w:val="75906FC4"/>
    <w:lvl w:ilvl="0">
      <w:start w:val="9"/>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0"/>
      <w:numFmt w:val="decimal"/>
      <w:pStyle w:val="a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A92080"/>
    <w:multiLevelType w:val="hybridMultilevel"/>
    <w:tmpl w:val="8B3ABF04"/>
    <w:lvl w:ilvl="0" w:tplc="A208861E">
      <w:start w:val="1"/>
      <w:numFmt w:val="decimal"/>
      <w:lvlText w:val="%1)"/>
      <w:lvlJc w:val="left"/>
      <w:pPr>
        <w:ind w:left="1381" w:hanging="360"/>
      </w:pPr>
      <w:rPr>
        <w:rFonts w:hint="default"/>
      </w:rPr>
    </w:lvl>
    <w:lvl w:ilvl="1" w:tplc="04190019" w:tentative="1">
      <w:start w:val="1"/>
      <w:numFmt w:val="lowerLetter"/>
      <w:lvlText w:val="%2."/>
      <w:lvlJc w:val="left"/>
      <w:pPr>
        <w:ind w:left="2101" w:hanging="360"/>
      </w:pPr>
    </w:lvl>
    <w:lvl w:ilvl="2" w:tplc="0419001B" w:tentative="1">
      <w:start w:val="1"/>
      <w:numFmt w:val="lowerRoman"/>
      <w:lvlText w:val="%3."/>
      <w:lvlJc w:val="right"/>
      <w:pPr>
        <w:ind w:left="2821" w:hanging="180"/>
      </w:pPr>
    </w:lvl>
    <w:lvl w:ilvl="3" w:tplc="0419000F" w:tentative="1">
      <w:start w:val="1"/>
      <w:numFmt w:val="decimal"/>
      <w:lvlText w:val="%4."/>
      <w:lvlJc w:val="left"/>
      <w:pPr>
        <w:ind w:left="3541" w:hanging="360"/>
      </w:pPr>
    </w:lvl>
    <w:lvl w:ilvl="4" w:tplc="04190019" w:tentative="1">
      <w:start w:val="1"/>
      <w:numFmt w:val="lowerLetter"/>
      <w:lvlText w:val="%5."/>
      <w:lvlJc w:val="left"/>
      <w:pPr>
        <w:ind w:left="4261" w:hanging="360"/>
      </w:pPr>
    </w:lvl>
    <w:lvl w:ilvl="5" w:tplc="0419001B" w:tentative="1">
      <w:start w:val="1"/>
      <w:numFmt w:val="lowerRoman"/>
      <w:lvlText w:val="%6."/>
      <w:lvlJc w:val="right"/>
      <w:pPr>
        <w:ind w:left="4981" w:hanging="180"/>
      </w:pPr>
    </w:lvl>
    <w:lvl w:ilvl="6" w:tplc="0419000F" w:tentative="1">
      <w:start w:val="1"/>
      <w:numFmt w:val="decimal"/>
      <w:lvlText w:val="%7."/>
      <w:lvlJc w:val="left"/>
      <w:pPr>
        <w:ind w:left="5701" w:hanging="360"/>
      </w:pPr>
    </w:lvl>
    <w:lvl w:ilvl="7" w:tplc="04190019" w:tentative="1">
      <w:start w:val="1"/>
      <w:numFmt w:val="lowerLetter"/>
      <w:lvlText w:val="%8."/>
      <w:lvlJc w:val="left"/>
      <w:pPr>
        <w:ind w:left="6421" w:hanging="360"/>
      </w:pPr>
    </w:lvl>
    <w:lvl w:ilvl="8" w:tplc="0419001B" w:tentative="1">
      <w:start w:val="1"/>
      <w:numFmt w:val="lowerRoman"/>
      <w:lvlText w:val="%9."/>
      <w:lvlJc w:val="right"/>
      <w:pPr>
        <w:ind w:left="7141" w:hanging="180"/>
      </w:pPr>
    </w:lvl>
  </w:abstractNum>
  <w:abstractNum w:abstractNumId="22" w15:restartNumberingAfterBreak="0">
    <w:nsid w:val="6999614F"/>
    <w:multiLevelType w:val="multilevel"/>
    <w:tmpl w:val="77FC8E42"/>
    <w:styleLink w:val="10"/>
    <w:lvl w:ilvl="0">
      <w:start w:val="9"/>
      <w:numFmt w:val="decimal"/>
      <w:lvlText w:val="%1. "/>
      <w:lvlJc w:val="left"/>
      <w:pPr>
        <w:ind w:left="360" w:hanging="360"/>
      </w:pPr>
      <w:rPr>
        <w:rFonts w:hint="default"/>
      </w:rPr>
    </w:lvl>
    <w:lvl w:ilvl="1">
      <w:start w:val="1"/>
      <w:numFmt w:val="decimal"/>
      <w:lvlText w:val="%1.%2. "/>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705A0557"/>
    <w:multiLevelType w:val="multilevel"/>
    <w:tmpl w:val="095C527C"/>
    <w:lvl w:ilvl="0">
      <w:start w:val="8"/>
      <w:numFmt w:val="decimal"/>
      <w:lvlText w:val="%1."/>
      <w:lvlJc w:val="left"/>
      <w:pPr>
        <w:ind w:left="540" w:hanging="540"/>
      </w:pPr>
      <w:rPr>
        <w:rFonts w:hint="default"/>
      </w:rPr>
    </w:lvl>
    <w:lvl w:ilvl="1">
      <w:start w:val="1"/>
      <w:numFmt w:val="decimal"/>
      <w:pStyle w:val="23"/>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AD6857"/>
    <w:multiLevelType w:val="hybridMultilevel"/>
    <w:tmpl w:val="3C202906"/>
    <w:lvl w:ilvl="0" w:tplc="04190011">
      <w:start w:val="1"/>
      <w:numFmt w:val="decimal"/>
      <w:lvlText w:val="%1)"/>
      <w:lvlJc w:val="left"/>
      <w:pPr>
        <w:ind w:left="1741" w:hanging="360"/>
      </w:pPr>
    </w:lvl>
    <w:lvl w:ilvl="1" w:tplc="04190019" w:tentative="1">
      <w:start w:val="1"/>
      <w:numFmt w:val="lowerLetter"/>
      <w:lvlText w:val="%2."/>
      <w:lvlJc w:val="left"/>
      <w:pPr>
        <w:ind w:left="2461" w:hanging="360"/>
      </w:pPr>
    </w:lvl>
    <w:lvl w:ilvl="2" w:tplc="0419001B" w:tentative="1">
      <w:start w:val="1"/>
      <w:numFmt w:val="lowerRoman"/>
      <w:lvlText w:val="%3."/>
      <w:lvlJc w:val="right"/>
      <w:pPr>
        <w:ind w:left="3181" w:hanging="180"/>
      </w:pPr>
    </w:lvl>
    <w:lvl w:ilvl="3" w:tplc="0419000F" w:tentative="1">
      <w:start w:val="1"/>
      <w:numFmt w:val="decimal"/>
      <w:lvlText w:val="%4."/>
      <w:lvlJc w:val="left"/>
      <w:pPr>
        <w:ind w:left="3901" w:hanging="360"/>
      </w:pPr>
    </w:lvl>
    <w:lvl w:ilvl="4" w:tplc="04190019" w:tentative="1">
      <w:start w:val="1"/>
      <w:numFmt w:val="lowerLetter"/>
      <w:lvlText w:val="%5."/>
      <w:lvlJc w:val="left"/>
      <w:pPr>
        <w:ind w:left="4621" w:hanging="360"/>
      </w:pPr>
    </w:lvl>
    <w:lvl w:ilvl="5" w:tplc="0419001B" w:tentative="1">
      <w:start w:val="1"/>
      <w:numFmt w:val="lowerRoman"/>
      <w:lvlText w:val="%6."/>
      <w:lvlJc w:val="right"/>
      <w:pPr>
        <w:ind w:left="5341" w:hanging="180"/>
      </w:pPr>
    </w:lvl>
    <w:lvl w:ilvl="6" w:tplc="0419000F" w:tentative="1">
      <w:start w:val="1"/>
      <w:numFmt w:val="decimal"/>
      <w:lvlText w:val="%7."/>
      <w:lvlJc w:val="left"/>
      <w:pPr>
        <w:ind w:left="6061" w:hanging="360"/>
      </w:pPr>
    </w:lvl>
    <w:lvl w:ilvl="7" w:tplc="04190019" w:tentative="1">
      <w:start w:val="1"/>
      <w:numFmt w:val="lowerLetter"/>
      <w:lvlText w:val="%8."/>
      <w:lvlJc w:val="left"/>
      <w:pPr>
        <w:ind w:left="6781" w:hanging="360"/>
      </w:pPr>
    </w:lvl>
    <w:lvl w:ilvl="8" w:tplc="0419001B" w:tentative="1">
      <w:start w:val="1"/>
      <w:numFmt w:val="lowerRoman"/>
      <w:lvlText w:val="%9."/>
      <w:lvlJc w:val="right"/>
      <w:pPr>
        <w:ind w:left="7501" w:hanging="180"/>
      </w:pPr>
    </w:lvl>
  </w:abstractNum>
  <w:abstractNum w:abstractNumId="25" w15:restartNumberingAfterBreak="0">
    <w:nsid w:val="74B52267"/>
    <w:multiLevelType w:val="multilevel"/>
    <w:tmpl w:val="0419001F"/>
    <w:name w:val="Стиль Положения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3"/>
  </w:num>
  <w:num w:numId="3">
    <w:abstractNumId w:val="4"/>
  </w:num>
  <w:num w:numId="4">
    <w:abstractNumId w:val="5"/>
  </w:num>
  <w:num w:numId="5">
    <w:abstractNumId w:val="2"/>
  </w:num>
  <w:num w:numId="6">
    <w:abstractNumId w:val="22"/>
  </w:num>
  <w:num w:numId="7">
    <w:abstractNumId w:val="20"/>
  </w:num>
  <w:num w:numId="8">
    <w:abstractNumId w:val="11"/>
  </w:num>
  <w:num w:numId="9">
    <w:abstractNumId w:val="1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13"/>
  </w:num>
  <w:num w:numId="67">
    <w:abstractNumId w:val="1"/>
  </w:num>
  <w:num w:numId="68">
    <w:abstractNumId w:val="2"/>
  </w:num>
  <w:num w:numId="69">
    <w:abstractNumId w:val="12"/>
  </w:num>
  <w:num w:numId="70">
    <w:abstractNumId w:val="8"/>
  </w:num>
  <w:num w:numId="71">
    <w:abstractNumId w:val="15"/>
  </w:num>
  <w:num w:numId="72">
    <w:abstractNumId w:val="11"/>
  </w:num>
  <w:num w:numId="73">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A4"/>
    <w:rsid w:val="0000044E"/>
    <w:rsid w:val="000015E9"/>
    <w:rsid w:val="000018A6"/>
    <w:rsid w:val="00001A22"/>
    <w:rsid w:val="00003C48"/>
    <w:rsid w:val="00006358"/>
    <w:rsid w:val="000065F6"/>
    <w:rsid w:val="00006EFD"/>
    <w:rsid w:val="0000781E"/>
    <w:rsid w:val="00007E29"/>
    <w:rsid w:val="000100C1"/>
    <w:rsid w:val="00010135"/>
    <w:rsid w:val="00012239"/>
    <w:rsid w:val="00017738"/>
    <w:rsid w:val="00017B7A"/>
    <w:rsid w:val="00020088"/>
    <w:rsid w:val="00022480"/>
    <w:rsid w:val="00022758"/>
    <w:rsid w:val="000246D0"/>
    <w:rsid w:val="00024FE7"/>
    <w:rsid w:val="0002552E"/>
    <w:rsid w:val="000266D6"/>
    <w:rsid w:val="00026726"/>
    <w:rsid w:val="00027EF6"/>
    <w:rsid w:val="00030D49"/>
    <w:rsid w:val="00031A80"/>
    <w:rsid w:val="000320A9"/>
    <w:rsid w:val="000351FC"/>
    <w:rsid w:val="000356C2"/>
    <w:rsid w:val="0003770B"/>
    <w:rsid w:val="0004096D"/>
    <w:rsid w:val="00042A34"/>
    <w:rsid w:val="00044064"/>
    <w:rsid w:val="00044676"/>
    <w:rsid w:val="000462E7"/>
    <w:rsid w:val="0005032E"/>
    <w:rsid w:val="000505B7"/>
    <w:rsid w:val="00051106"/>
    <w:rsid w:val="000522C0"/>
    <w:rsid w:val="0005241B"/>
    <w:rsid w:val="0005381A"/>
    <w:rsid w:val="00056F1D"/>
    <w:rsid w:val="00061BF1"/>
    <w:rsid w:val="00063D44"/>
    <w:rsid w:val="00065D9A"/>
    <w:rsid w:val="000663FF"/>
    <w:rsid w:val="00071B18"/>
    <w:rsid w:val="00073C49"/>
    <w:rsid w:val="00073E3A"/>
    <w:rsid w:val="00074E64"/>
    <w:rsid w:val="00075B95"/>
    <w:rsid w:val="00075F2B"/>
    <w:rsid w:val="00076433"/>
    <w:rsid w:val="00080C25"/>
    <w:rsid w:val="00081917"/>
    <w:rsid w:val="00081E92"/>
    <w:rsid w:val="000852C1"/>
    <w:rsid w:val="000860DE"/>
    <w:rsid w:val="000875F0"/>
    <w:rsid w:val="00090BF6"/>
    <w:rsid w:val="00090D1F"/>
    <w:rsid w:val="00092828"/>
    <w:rsid w:val="00093799"/>
    <w:rsid w:val="000947E3"/>
    <w:rsid w:val="000A0DF2"/>
    <w:rsid w:val="000A23FB"/>
    <w:rsid w:val="000A4170"/>
    <w:rsid w:val="000A5A46"/>
    <w:rsid w:val="000A6AC1"/>
    <w:rsid w:val="000B00CD"/>
    <w:rsid w:val="000B01C2"/>
    <w:rsid w:val="000B128F"/>
    <w:rsid w:val="000B1482"/>
    <w:rsid w:val="000B14E5"/>
    <w:rsid w:val="000B2641"/>
    <w:rsid w:val="000B4472"/>
    <w:rsid w:val="000B524B"/>
    <w:rsid w:val="000B5CFC"/>
    <w:rsid w:val="000B6D08"/>
    <w:rsid w:val="000B6E7D"/>
    <w:rsid w:val="000B758F"/>
    <w:rsid w:val="000B7C55"/>
    <w:rsid w:val="000C02A7"/>
    <w:rsid w:val="000C03C2"/>
    <w:rsid w:val="000C069F"/>
    <w:rsid w:val="000C0F8D"/>
    <w:rsid w:val="000C1BA5"/>
    <w:rsid w:val="000C62AB"/>
    <w:rsid w:val="000C6FD9"/>
    <w:rsid w:val="000C76A5"/>
    <w:rsid w:val="000D01C6"/>
    <w:rsid w:val="000D450F"/>
    <w:rsid w:val="000D4BC2"/>
    <w:rsid w:val="000D791D"/>
    <w:rsid w:val="000E032C"/>
    <w:rsid w:val="000E04B4"/>
    <w:rsid w:val="000E1D9A"/>
    <w:rsid w:val="000E1EA0"/>
    <w:rsid w:val="000E1F48"/>
    <w:rsid w:val="000E39EC"/>
    <w:rsid w:val="000E426C"/>
    <w:rsid w:val="000E4826"/>
    <w:rsid w:val="000F11B6"/>
    <w:rsid w:val="000F16FD"/>
    <w:rsid w:val="000F3637"/>
    <w:rsid w:val="000F36C1"/>
    <w:rsid w:val="000F550F"/>
    <w:rsid w:val="000F6F56"/>
    <w:rsid w:val="000F714F"/>
    <w:rsid w:val="000F7C31"/>
    <w:rsid w:val="0010001A"/>
    <w:rsid w:val="0010053A"/>
    <w:rsid w:val="00101278"/>
    <w:rsid w:val="00102250"/>
    <w:rsid w:val="001029D5"/>
    <w:rsid w:val="001033F6"/>
    <w:rsid w:val="001070D9"/>
    <w:rsid w:val="00107D86"/>
    <w:rsid w:val="00110CA6"/>
    <w:rsid w:val="00111594"/>
    <w:rsid w:val="00111656"/>
    <w:rsid w:val="001117D8"/>
    <w:rsid w:val="00111E70"/>
    <w:rsid w:val="00115EBE"/>
    <w:rsid w:val="0011669B"/>
    <w:rsid w:val="00117467"/>
    <w:rsid w:val="0012359B"/>
    <w:rsid w:val="0012794C"/>
    <w:rsid w:val="00132C81"/>
    <w:rsid w:val="00134782"/>
    <w:rsid w:val="001347A2"/>
    <w:rsid w:val="00135C74"/>
    <w:rsid w:val="0013672E"/>
    <w:rsid w:val="00140B40"/>
    <w:rsid w:val="00140CD8"/>
    <w:rsid w:val="00141613"/>
    <w:rsid w:val="0014339E"/>
    <w:rsid w:val="0014415A"/>
    <w:rsid w:val="0014612E"/>
    <w:rsid w:val="0014649E"/>
    <w:rsid w:val="00146E3D"/>
    <w:rsid w:val="001474D9"/>
    <w:rsid w:val="00152C72"/>
    <w:rsid w:val="00153CD3"/>
    <w:rsid w:val="00154958"/>
    <w:rsid w:val="001558DB"/>
    <w:rsid w:val="00155CF8"/>
    <w:rsid w:val="00156B13"/>
    <w:rsid w:val="00156E88"/>
    <w:rsid w:val="00160685"/>
    <w:rsid w:val="0016096C"/>
    <w:rsid w:val="00161849"/>
    <w:rsid w:val="00161B24"/>
    <w:rsid w:val="00162C51"/>
    <w:rsid w:val="00163519"/>
    <w:rsid w:val="001644C8"/>
    <w:rsid w:val="00164F39"/>
    <w:rsid w:val="001655C7"/>
    <w:rsid w:val="00167912"/>
    <w:rsid w:val="0017038E"/>
    <w:rsid w:val="00171561"/>
    <w:rsid w:val="00171AF4"/>
    <w:rsid w:val="00172C4D"/>
    <w:rsid w:val="00173E3F"/>
    <w:rsid w:val="0017554A"/>
    <w:rsid w:val="0017604C"/>
    <w:rsid w:val="001766BC"/>
    <w:rsid w:val="001804A3"/>
    <w:rsid w:val="00181687"/>
    <w:rsid w:val="00183A07"/>
    <w:rsid w:val="00184A9F"/>
    <w:rsid w:val="00185570"/>
    <w:rsid w:val="00186C0B"/>
    <w:rsid w:val="00190155"/>
    <w:rsid w:val="00191100"/>
    <w:rsid w:val="00191854"/>
    <w:rsid w:val="00192EFB"/>
    <w:rsid w:val="0019328E"/>
    <w:rsid w:val="00193943"/>
    <w:rsid w:val="00194EE6"/>
    <w:rsid w:val="00195604"/>
    <w:rsid w:val="00195774"/>
    <w:rsid w:val="0019582A"/>
    <w:rsid w:val="00195C1F"/>
    <w:rsid w:val="00197372"/>
    <w:rsid w:val="00197472"/>
    <w:rsid w:val="00197498"/>
    <w:rsid w:val="0019771B"/>
    <w:rsid w:val="00197E2D"/>
    <w:rsid w:val="001A1ABF"/>
    <w:rsid w:val="001A4FF5"/>
    <w:rsid w:val="001A50E4"/>
    <w:rsid w:val="001A5D09"/>
    <w:rsid w:val="001A5F19"/>
    <w:rsid w:val="001B116B"/>
    <w:rsid w:val="001B1475"/>
    <w:rsid w:val="001B1545"/>
    <w:rsid w:val="001B4B75"/>
    <w:rsid w:val="001B59B9"/>
    <w:rsid w:val="001B63BE"/>
    <w:rsid w:val="001C1FB2"/>
    <w:rsid w:val="001C32E1"/>
    <w:rsid w:val="001C37F6"/>
    <w:rsid w:val="001C634A"/>
    <w:rsid w:val="001C6A8E"/>
    <w:rsid w:val="001D02D0"/>
    <w:rsid w:val="001D103C"/>
    <w:rsid w:val="001D1B35"/>
    <w:rsid w:val="001D3573"/>
    <w:rsid w:val="001D6D96"/>
    <w:rsid w:val="001D71F0"/>
    <w:rsid w:val="001D72DD"/>
    <w:rsid w:val="001E05B8"/>
    <w:rsid w:val="001E12CC"/>
    <w:rsid w:val="001E43E1"/>
    <w:rsid w:val="001E72F9"/>
    <w:rsid w:val="001F06DD"/>
    <w:rsid w:val="001F2E33"/>
    <w:rsid w:val="001F4733"/>
    <w:rsid w:val="001F5600"/>
    <w:rsid w:val="001F5F73"/>
    <w:rsid w:val="001F669D"/>
    <w:rsid w:val="001F73D4"/>
    <w:rsid w:val="001F7413"/>
    <w:rsid w:val="00200170"/>
    <w:rsid w:val="00200C94"/>
    <w:rsid w:val="00201D2D"/>
    <w:rsid w:val="00202028"/>
    <w:rsid w:val="0020529C"/>
    <w:rsid w:val="002055AF"/>
    <w:rsid w:val="002061E0"/>
    <w:rsid w:val="002066BC"/>
    <w:rsid w:val="00206DA0"/>
    <w:rsid w:val="00207929"/>
    <w:rsid w:val="00212E8E"/>
    <w:rsid w:val="0021307A"/>
    <w:rsid w:val="00215AD8"/>
    <w:rsid w:val="00216598"/>
    <w:rsid w:val="00216C35"/>
    <w:rsid w:val="00217F96"/>
    <w:rsid w:val="00222B76"/>
    <w:rsid w:val="00222D55"/>
    <w:rsid w:val="00224B99"/>
    <w:rsid w:val="00225706"/>
    <w:rsid w:val="0022630F"/>
    <w:rsid w:val="00232AB8"/>
    <w:rsid w:val="00232CBF"/>
    <w:rsid w:val="0023331C"/>
    <w:rsid w:val="002336A8"/>
    <w:rsid w:val="00234398"/>
    <w:rsid w:val="0023446C"/>
    <w:rsid w:val="00234A76"/>
    <w:rsid w:val="0023688A"/>
    <w:rsid w:val="00236994"/>
    <w:rsid w:val="00236AE0"/>
    <w:rsid w:val="0023747D"/>
    <w:rsid w:val="002405E6"/>
    <w:rsid w:val="002405F0"/>
    <w:rsid w:val="002413B7"/>
    <w:rsid w:val="002425CF"/>
    <w:rsid w:val="0024326A"/>
    <w:rsid w:val="00243731"/>
    <w:rsid w:val="0024384E"/>
    <w:rsid w:val="002440CE"/>
    <w:rsid w:val="00244F1D"/>
    <w:rsid w:val="00245E5F"/>
    <w:rsid w:val="00246443"/>
    <w:rsid w:val="002476FA"/>
    <w:rsid w:val="00247E4C"/>
    <w:rsid w:val="002503DB"/>
    <w:rsid w:val="002508F3"/>
    <w:rsid w:val="00253253"/>
    <w:rsid w:val="002548D6"/>
    <w:rsid w:val="00254A8C"/>
    <w:rsid w:val="00254F09"/>
    <w:rsid w:val="002578ED"/>
    <w:rsid w:val="0026084F"/>
    <w:rsid w:val="00262185"/>
    <w:rsid w:val="00262BEE"/>
    <w:rsid w:val="0026563C"/>
    <w:rsid w:val="002709ED"/>
    <w:rsid w:val="00272673"/>
    <w:rsid w:val="002735B6"/>
    <w:rsid w:val="00275327"/>
    <w:rsid w:val="00276546"/>
    <w:rsid w:val="00276897"/>
    <w:rsid w:val="00277D78"/>
    <w:rsid w:val="00280253"/>
    <w:rsid w:val="00281F7C"/>
    <w:rsid w:val="00285A88"/>
    <w:rsid w:val="002878A2"/>
    <w:rsid w:val="00290E5D"/>
    <w:rsid w:val="00291504"/>
    <w:rsid w:val="00294A13"/>
    <w:rsid w:val="00296918"/>
    <w:rsid w:val="00296EB0"/>
    <w:rsid w:val="002976A2"/>
    <w:rsid w:val="002A639E"/>
    <w:rsid w:val="002A6692"/>
    <w:rsid w:val="002A7312"/>
    <w:rsid w:val="002B2303"/>
    <w:rsid w:val="002B3227"/>
    <w:rsid w:val="002B3B18"/>
    <w:rsid w:val="002B556F"/>
    <w:rsid w:val="002B640A"/>
    <w:rsid w:val="002B752C"/>
    <w:rsid w:val="002C08AB"/>
    <w:rsid w:val="002C0A44"/>
    <w:rsid w:val="002C0ADE"/>
    <w:rsid w:val="002C0F3D"/>
    <w:rsid w:val="002C3E9D"/>
    <w:rsid w:val="002C6E1B"/>
    <w:rsid w:val="002C7AE9"/>
    <w:rsid w:val="002C7EB4"/>
    <w:rsid w:val="002D01CE"/>
    <w:rsid w:val="002D2344"/>
    <w:rsid w:val="002D25B9"/>
    <w:rsid w:val="002D2980"/>
    <w:rsid w:val="002D29FF"/>
    <w:rsid w:val="002D2FC8"/>
    <w:rsid w:val="002D3638"/>
    <w:rsid w:val="002D3B2A"/>
    <w:rsid w:val="002D5298"/>
    <w:rsid w:val="002D7D82"/>
    <w:rsid w:val="002E0475"/>
    <w:rsid w:val="002E0AB0"/>
    <w:rsid w:val="002E1290"/>
    <w:rsid w:val="002E1A34"/>
    <w:rsid w:val="002E2D1B"/>
    <w:rsid w:val="002E45DA"/>
    <w:rsid w:val="002E5957"/>
    <w:rsid w:val="002E5DF5"/>
    <w:rsid w:val="002E6AC7"/>
    <w:rsid w:val="002E756E"/>
    <w:rsid w:val="002F0E61"/>
    <w:rsid w:val="002F2969"/>
    <w:rsid w:val="002F34BF"/>
    <w:rsid w:val="002F6EBD"/>
    <w:rsid w:val="00300799"/>
    <w:rsid w:val="00301C72"/>
    <w:rsid w:val="00301DD7"/>
    <w:rsid w:val="003024E6"/>
    <w:rsid w:val="003029A8"/>
    <w:rsid w:val="00302A0E"/>
    <w:rsid w:val="00302A6A"/>
    <w:rsid w:val="00302BD2"/>
    <w:rsid w:val="003032DC"/>
    <w:rsid w:val="003037B6"/>
    <w:rsid w:val="00305DBC"/>
    <w:rsid w:val="0030737B"/>
    <w:rsid w:val="00312128"/>
    <w:rsid w:val="00313F1C"/>
    <w:rsid w:val="00317515"/>
    <w:rsid w:val="00320643"/>
    <w:rsid w:val="003206BA"/>
    <w:rsid w:val="00320CF2"/>
    <w:rsid w:val="0032354B"/>
    <w:rsid w:val="00324150"/>
    <w:rsid w:val="00326636"/>
    <w:rsid w:val="00326A3A"/>
    <w:rsid w:val="00326D4E"/>
    <w:rsid w:val="00330D93"/>
    <w:rsid w:val="0033159B"/>
    <w:rsid w:val="00331BDD"/>
    <w:rsid w:val="00334438"/>
    <w:rsid w:val="00334886"/>
    <w:rsid w:val="00334E4D"/>
    <w:rsid w:val="00335184"/>
    <w:rsid w:val="00336649"/>
    <w:rsid w:val="0034033B"/>
    <w:rsid w:val="00340C3D"/>
    <w:rsid w:val="003416B4"/>
    <w:rsid w:val="00344134"/>
    <w:rsid w:val="00344ACA"/>
    <w:rsid w:val="00346240"/>
    <w:rsid w:val="00346580"/>
    <w:rsid w:val="003469EB"/>
    <w:rsid w:val="003502DF"/>
    <w:rsid w:val="00350304"/>
    <w:rsid w:val="00350EAA"/>
    <w:rsid w:val="00350EFE"/>
    <w:rsid w:val="0035163F"/>
    <w:rsid w:val="003540A9"/>
    <w:rsid w:val="00354917"/>
    <w:rsid w:val="00354BA3"/>
    <w:rsid w:val="00355B28"/>
    <w:rsid w:val="00357B1D"/>
    <w:rsid w:val="00361776"/>
    <w:rsid w:val="003634B3"/>
    <w:rsid w:val="00364DCD"/>
    <w:rsid w:val="00364E76"/>
    <w:rsid w:val="00365A85"/>
    <w:rsid w:val="00366631"/>
    <w:rsid w:val="00366927"/>
    <w:rsid w:val="00366FAE"/>
    <w:rsid w:val="00370222"/>
    <w:rsid w:val="00370D37"/>
    <w:rsid w:val="003710DC"/>
    <w:rsid w:val="003730DA"/>
    <w:rsid w:val="00373DC8"/>
    <w:rsid w:val="00373E7E"/>
    <w:rsid w:val="00374E2A"/>
    <w:rsid w:val="00380622"/>
    <w:rsid w:val="0038112A"/>
    <w:rsid w:val="00382A69"/>
    <w:rsid w:val="00382C29"/>
    <w:rsid w:val="00383679"/>
    <w:rsid w:val="003838FA"/>
    <w:rsid w:val="00384AF7"/>
    <w:rsid w:val="00384CC5"/>
    <w:rsid w:val="003863E9"/>
    <w:rsid w:val="00386AE4"/>
    <w:rsid w:val="00387445"/>
    <w:rsid w:val="003907DC"/>
    <w:rsid w:val="00391149"/>
    <w:rsid w:val="003921B5"/>
    <w:rsid w:val="00393294"/>
    <w:rsid w:val="00395E15"/>
    <w:rsid w:val="00396B9B"/>
    <w:rsid w:val="003A001F"/>
    <w:rsid w:val="003A25E5"/>
    <w:rsid w:val="003A32EB"/>
    <w:rsid w:val="003A50A2"/>
    <w:rsid w:val="003A5BF9"/>
    <w:rsid w:val="003A63B5"/>
    <w:rsid w:val="003A77E3"/>
    <w:rsid w:val="003B167E"/>
    <w:rsid w:val="003B1EDB"/>
    <w:rsid w:val="003B4045"/>
    <w:rsid w:val="003B53BE"/>
    <w:rsid w:val="003B78E4"/>
    <w:rsid w:val="003B7CA3"/>
    <w:rsid w:val="003C0595"/>
    <w:rsid w:val="003C0E5C"/>
    <w:rsid w:val="003C21D4"/>
    <w:rsid w:val="003C6ADC"/>
    <w:rsid w:val="003C6C9F"/>
    <w:rsid w:val="003C761D"/>
    <w:rsid w:val="003D099A"/>
    <w:rsid w:val="003D0DE3"/>
    <w:rsid w:val="003D353A"/>
    <w:rsid w:val="003D40E0"/>
    <w:rsid w:val="003D4516"/>
    <w:rsid w:val="003D6C64"/>
    <w:rsid w:val="003D72A9"/>
    <w:rsid w:val="003D7C24"/>
    <w:rsid w:val="003E3B11"/>
    <w:rsid w:val="003E4717"/>
    <w:rsid w:val="003E4E87"/>
    <w:rsid w:val="003E4EBB"/>
    <w:rsid w:val="003E7392"/>
    <w:rsid w:val="003E765E"/>
    <w:rsid w:val="003E7B2C"/>
    <w:rsid w:val="003F16A7"/>
    <w:rsid w:val="003F5CCD"/>
    <w:rsid w:val="003F7F91"/>
    <w:rsid w:val="00400919"/>
    <w:rsid w:val="00400BB5"/>
    <w:rsid w:val="00402108"/>
    <w:rsid w:val="0040245E"/>
    <w:rsid w:val="0040364C"/>
    <w:rsid w:val="00403931"/>
    <w:rsid w:val="00403F13"/>
    <w:rsid w:val="004045E6"/>
    <w:rsid w:val="00404605"/>
    <w:rsid w:val="00405DF9"/>
    <w:rsid w:val="00406FD1"/>
    <w:rsid w:val="00410048"/>
    <w:rsid w:val="00411819"/>
    <w:rsid w:val="00415B7C"/>
    <w:rsid w:val="00416E26"/>
    <w:rsid w:val="00416F10"/>
    <w:rsid w:val="00417481"/>
    <w:rsid w:val="004177B8"/>
    <w:rsid w:val="00420A72"/>
    <w:rsid w:val="00420D2E"/>
    <w:rsid w:val="00421143"/>
    <w:rsid w:val="00421E5E"/>
    <w:rsid w:val="00424837"/>
    <w:rsid w:val="00424FCF"/>
    <w:rsid w:val="00424FDB"/>
    <w:rsid w:val="00430680"/>
    <w:rsid w:val="0043226E"/>
    <w:rsid w:val="00432514"/>
    <w:rsid w:val="00432A5C"/>
    <w:rsid w:val="004338A2"/>
    <w:rsid w:val="004349ED"/>
    <w:rsid w:val="0043558D"/>
    <w:rsid w:val="00436BB7"/>
    <w:rsid w:val="004409EA"/>
    <w:rsid w:val="00440A59"/>
    <w:rsid w:val="00441570"/>
    <w:rsid w:val="00441709"/>
    <w:rsid w:val="004437DA"/>
    <w:rsid w:val="00445165"/>
    <w:rsid w:val="00445543"/>
    <w:rsid w:val="004459D5"/>
    <w:rsid w:val="00446016"/>
    <w:rsid w:val="00446489"/>
    <w:rsid w:val="004475A5"/>
    <w:rsid w:val="00451F89"/>
    <w:rsid w:val="00453E64"/>
    <w:rsid w:val="00454A04"/>
    <w:rsid w:val="00454E70"/>
    <w:rsid w:val="00455CE6"/>
    <w:rsid w:val="0045707B"/>
    <w:rsid w:val="00460490"/>
    <w:rsid w:val="00460DA6"/>
    <w:rsid w:val="004627B1"/>
    <w:rsid w:val="00464624"/>
    <w:rsid w:val="00465E2F"/>
    <w:rsid w:val="00466540"/>
    <w:rsid w:val="004679CF"/>
    <w:rsid w:val="00467A4B"/>
    <w:rsid w:val="00470FCF"/>
    <w:rsid w:val="0047100D"/>
    <w:rsid w:val="0047356D"/>
    <w:rsid w:val="0047468D"/>
    <w:rsid w:val="00475178"/>
    <w:rsid w:val="00475435"/>
    <w:rsid w:val="004805A0"/>
    <w:rsid w:val="004808CD"/>
    <w:rsid w:val="00483CF3"/>
    <w:rsid w:val="0048595B"/>
    <w:rsid w:val="004876C6"/>
    <w:rsid w:val="00487E54"/>
    <w:rsid w:val="004901E2"/>
    <w:rsid w:val="00490516"/>
    <w:rsid w:val="00491059"/>
    <w:rsid w:val="00491E2D"/>
    <w:rsid w:val="00491E6D"/>
    <w:rsid w:val="00491F98"/>
    <w:rsid w:val="00494687"/>
    <w:rsid w:val="00494A2D"/>
    <w:rsid w:val="00494EDA"/>
    <w:rsid w:val="00495677"/>
    <w:rsid w:val="00495679"/>
    <w:rsid w:val="00497FF6"/>
    <w:rsid w:val="004A20D9"/>
    <w:rsid w:val="004A3F21"/>
    <w:rsid w:val="004A425F"/>
    <w:rsid w:val="004A4F3C"/>
    <w:rsid w:val="004A5282"/>
    <w:rsid w:val="004A6AB3"/>
    <w:rsid w:val="004A6EA9"/>
    <w:rsid w:val="004B12D3"/>
    <w:rsid w:val="004B1330"/>
    <w:rsid w:val="004B53CF"/>
    <w:rsid w:val="004B54FD"/>
    <w:rsid w:val="004B5B46"/>
    <w:rsid w:val="004B5D44"/>
    <w:rsid w:val="004B6C9F"/>
    <w:rsid w:val="004B7A76"/>
    <w:rsid w:val="004C2410"/>
    <w:rsid w:val="004C3B98"/>
    <w:rsid w:val="004C447E"/>
    <w:rsid w:val="004C564D"/>
    <w:rsid w:val="004C5970"/>
    <w:rsid w:val="004C5DD6"/>
    <w:rsid w:val="004D039B"/>
    <w:rsid w:val="004D2534"/>
    <w:rsid w:val="004D2663"/>
    <w:rsid w:val="004D2A3C"/>
    <w:rsid w:val="004D2D41"/>
    <w:rsid w:val="004D2FB4"/>
    <w:rsid w:val="004D4D30"/>
    <w:rsid w:val="004D6948"/>
    <w:rsid w:val="004E185E"/>
    <w:rsid w:val="004E1CBA"/>
    <w:rsid w:val="004E2CA6"/>
    <w:rsid w:val="004E2CE8"/>
    <w:rsid w:val="004E3026"/>
    <w:rsid w:val="004E4228"/>
    <w:rsid w:val="004E5912"/>
    <w:rsid w:val="004E6113"/>
    <w:rsid w:val="004F12C2"/>
    <w:rsid w:val="004F15FC"/>
    <w:rsid w:val="004F30D7"/>
    <w:rsid w:val="004F53A3"/>
    <w:rsid w:val="004F716D"/>
    <w:rsid w:val="00501869"/>
    <w:rsid w:val="005025E4"/>
    <w:rsid w:val="005034C3"/>
    <w:rsid w:val="005049C3"/>
    <w:rsid w:val="00505CB8"/>
    <w:rsid w:val="00505D88"/>
    <w:rsid w:val="005061D7"/>
    <w:rsid w:val="005066FF"/>
    <w:rsid w:val="00506846"/>
    <w:rsid w:val="00507394"/>
    <w:rsid w:val="00511EB1"/>
    <w:rsid w:val="005125A4"/>
    <w:rsid w:val="00514017"/>
    <w:rsid w:val="0051487B"/>
    <w:rsid w:val="005149E1"/>
    <w:rsid w:val="005150D8"/>
    <w:rsid w:val="00515F57"/>
    <w:rsid w:val="0051633D"/>
    <w:rsid w:val="00516C77"/>
    <w:rsid w:val="005170E0"/>
    <w:rsid w:val="00517420"/>
    <w:rsid w:val="00520869"/>
    <w:rsid w:val="0052229D"/>
    <w:rsid w:val="00522517"/>
    <w:rsid w:val="00522BEB"/>
    <w:rsid w:val="005232A2"/>
    <w:rsid w:val="00525780"/>
    <w:rsid w:val="00526208"/>
    <w:rsid w:val="00527758"/>
    <w:rsid w:val="005303FA"/>
    <w:rsid w:val="005315B6"/>
    <w:rsid w:val="005333BF"/>
    <w:rsid w:val="00533483"/>
    <w:rsid w:val="00533C0C"/>
    <w:rsid w:val="00534F94"/>
    <w:rsid w:val="0053514A"/>
    <w:rsid w:val="00536783"/>
    <w:rsid w:val="00540038"/>
    <w:rsid w:val="00540821"/>
    <w:rsid w:val="00540F5F"/>
    <w:rsid w:val="0054604C"/>
    <w:rsid w:val="005461A4"/>
    <w:rsid w:val="00550933"/>
    <w:rsid w:val="00550FAA"/>
    <w:rsid w:val="00557416"/>
    <w:rsid w:val="00560A88"/>
    <w:rsid w:val="0056344A"/>
    <w:rsid w:val="00563800"/>
    <w:rsid w:val="00563E58"/>
    <w:rsid w:val="00564182"/>
    <w:rsid w:val="0056568F"/>
    <w:rsid w:val="00565FF9"/>
    <w:rsid w:val="00566F52"/>
    <w:rsid w:val="00567556"/>
    <w:rsid w:val="00570570"/>
    <w:rsid w:val="00570D57"/>
    <w:rsid w:val="00571318"/>
    <w:rsid w:val="00573986"/>
    <w:rsid w:val="00573B1B"/>
    <w:rsid w:val="00575BA4"/>
    <w:rsid w:val="00576248"/>
    <w:rsid w:val="005808F4"/>
    <w:rsid w:val="00580993"/>
    <w:rsid w:val="00583A5C"/>
    <w:rsid w:val="0058568D"/>
    <w:rsid w:val="005861D2"/>
    <w:rsid w:val="005911A9"/>
    <w:rsid w:val="005924EB"/>
    <w:rsid w:val="00592F5A"/>
    <w:rsid w:val="005933E0"/>
    <w:rsid w:val="005966B6"/>
    <w:rsid w:val="005974ED"/>
    <w:rsid w:val="00597DA0"/>
    <w:rsid w:val="005A09D2"/>
    <w:rsid w:val="005A17CC"/>
    <w:rsid w:val="005A2382"/>
    <w:rsid w:val="005A6142"/>
    <w:rsid w:val="005A6A13"/>
    <w:rsid w:val="005A6DD7"/>
    <w:rsid w:val="005B055D"/>
    <w:rsid w:val="005B1126"/>
    <w:rsid w:val="005B14A2"/>
    <w:rsid w:val="005B182D"/>
    <w:rsid w:val="005B3203"/>
    <w:rsid w:val="005B7CE1"/>
    <w:rsid w:val="005C035D"/>
    <w:rsid w:val="005C3F3B"/>
    <w:rsid w:val="005C5F21"/>
    <w:rsid w:val="005C75F7"/>
    <w:rsid w:val="005D078D"/>
    <w:rsid w:val="005D2207"/>
    <w:rsid w:val="005D22CB"/>
    <w:rsid w:val="005D3610"/>
    <w:rsid w:val="005D3894"/>
    <w:rsid w:val="005D4835"/>
    <w:rsid w:val="005D6EEA"/>
    <w:rsid w:val="005D74FE"/>
    <w:rsid w:val="005E023E"/>
    <w:rsid w:val="005E066B"/>
    <w:rsid w:val="005E0BA4"/>
    <w:rsid w:val="005E473F"/>
    <w:rsid w:val="005E66EB"/>
    <w:rsid w:val="005E728F"/>
    <w:rsid w:val="005E79B4"/>
    <w:rsid w:val="005F3EDC"/>
    <w:rsid w:val="005F54A0"/>
    <w:rsid w:val="005F725A"/>
    <w:rsid w:val="005F7593"/>
    <w:rsid w:val="00600577"/>
    <w:rsid w:val="0060094F"/>
    <w:rsid w:val="00601CE3"/>
    <w:rsid w:val="006037DB"/>
    <w:rsid w:val="0060394D"/>
    <w:rsid w:val="00605520"/>
    <w:rsid w:val="00605712"/>
    <w:rsid w:val="00606E1E"/>
    <w:rsid w:val="00607222"/>
    <w:rsid w:val="006076CF"/>
    <w:rsid w:val="00607CDC"/>
    <w:rsid w:val="00610D82"/>
    <w:rsid w:val="00612683"/>
    <w:rsid w:val="006143A6"/>
    <w:rsid w:val="006157F2"/>
    <w:rsid w:val="00616600"/>
    <w:rsid w:val="00616C79"/>
    <w:rsid w:val="00617550"/>
    <w:rsid w:val="006209C0"/>
    <w:rsid w:val="00621B3A"/>
    <w:rsid w:val="00622A1D"/>
    <w:rsid w:val="00623311"/>
    <w:rsid w:val="00623A52"/>
    <w:rsid w:val="00624BBF"/>
    <w:rsid w:val="00626FC2"/>
    <w:rsid w:val="006278DC"/>
    <w:rsid w:val="00627DCA"/>
    <w:rsid w:val="00630234"/>
    <w:rsid w:val="006304B0"/>
    <w:rsid w:val="006304B4"/>
    <w:rsid w:val="006311A2"/>
    <w:rsid w:val="00631818"/>
    <w:rsid w:val="006328E9"/>
    <w:rsid w:val="00635E6A"/>
    <w:rsid w:val="00637191"/>
    <w:rsid w:val="00637AB6"/>
    <w:rsid w:val="006405C0"/>
    <w:rsid w:val="0064090A"/>
    <w:rsid w:val="00641642"/>
    <w:rsid w:val="006427D4"/>
    <w:rsid w:val="00643139"/>
    <w:rsid w:val="006431A0"/>
    <w:rsid w:val="00643A3C"/>
    <w:rsid w:val="00647472"/>
    <w:rsid w:val="0064782F"/>
    <w:rsid w:val="00651447"/>
    <w:rsid w:val="00652CF9"/>
    <w:rsid w:val="006540BC"/>
    <w:rsid w:val="006541D1"/>
    <w:rsid w:val="0065538E"/>
    <w:rsid w:val="0065720B"/>
    <w:rsid w:val="00660774"/>
    <w:rsid w:val="006611C7"/>
    <w:rsid w:val="00663317"/>
    <w:rsid w:val="006646B8"/>
    <w:rsid w:val="00665563"/>
    <w:rsid w:val="00665C2C"/>
    <w:rsid w:val="006667B7"/>
    <w:rsid w:val="006677EF"/>
    <w:rsid w:val="00670EF0"/>
    <w:rsid w:val="0067147F"/>
    <w:rsid w:val="0067195B"/>
    <w:rsid w:val="00673061"/>
    <w:rsid w:val="00673A3D"/>
    <w:rsid w:val="00673DC1"/>
    <w:rsid w:val="00676B73"/>
    <w:rsid w:val="00677AB6"/>
    <w:rsid w:val="00677ABF"/>
    <w:rsid w:val="00683784"/>
    <w:rsid w:val="006839C2"/>
    <w:rsid w:val="00684FAD"/>
    <w:rsid w:val="006861FE"/>
    <w:rsid w:val="00686295"/>
    <w:rsid w:val="00687D4D"/>
    <w:rsid w:val="00692F96"/>
    <w:rsid w:val="00693D3B"/>
    <w:rsid w:val="0069469D"/>
    <w:rsid w:val="0069632A"/>
    <w:rsid w:val="006A222B"/>
    <w:rsid w:val="006A2CFC"/>
    <w:rsid w:val="006A33F6"/>
    <w:rsid w:val="006A365C"/>
    <w:rsid w:val="006A4F9D"/>
    <w:rsid w:val="006B145A"/>
    <w:rsid w:val="006B2549"/>
    <w:rsid w:val="006B478B"/>
    <w:rsid w:val="006B4A34"/>
    <w:rsid w:val="006B6293"/>
    <w:rsid w:val="006B79A6"/>
    <w:rsid w:val="006C0090"/>
    <w:rsid w:val="006C0137"/>
    <w:rsid w:val="006C0411"/>
    <w:rsid w:val="006C2A7C"/>
    <w:rsid w:val="006C322C"/>
    <w:rsid w:val="006C3779"/>
    <w:rsid w:val="006C433A"/>
    <w:rsid w:val="006C4B30"/>
    <w:rsid w:val="006C4C4B"/>
    <w:rsid w:val="006C71E6"/>
    <w:rsid w:val="006D027D"/>
    <w:rsid w:val="006D18BA"/>
    <w:rsid w:val="006D6D5E"/>
    <w:rsid w:val="006D79B2"/>
    <w:rsid w:val="006E0F98"/>
    <w:rsid w:val="006E13C6"/>
    <w:rsid w:val="006E1755"/>
    <w:rsid w:val="006E2F60"/>
    <w:rsid w:val="006E4340"/>
    <w:rsid w:val="006E6244"/>
    <w:rsid w:val="006E66C0"/>
    <w:rsid w:val="006F11DA"/>
    <w:rsid w:val="006F126F"/>
    <w:rsid w:val="006F1954"/>
    <w:rsid w:val="006F5EF5"/>
    <w:rsid w:val="006F6435"/>
    <w:rsid w:val="007017E3"/>
    <w:rsid w:val="0070288B"/>
    <w:rsid w:val="007038DD"/>
    <w:rsid w:val="0070546C"/>
    <w:rsid w:val="00705BE9"/>
    <w:rsid w:val="007064B8"/>
    <w:rsid w:val="00707DFA"/>
    <w:rsid w:val="007105B3"/>
    <w:rsid w:val="00711082"/>
    <w:rsid w:val="007114E0"/>
    <w:rsid w:val="007126BB"/>
    <w:rsid w:val="00712843"/>
    <w:rsid w:val="007128D9"/>
    <w:rsid w:val="0071363A"/>
    <w:rsid w:val="00715251"/>
    <w:rsid w:val="00715773"/>
    <w:rsid w:val="00717585"/>
    <w:rsid w:val="00721519"/>
    <w:rsid w:val="00722607"/>
    <w:rsid w:val="00722F82"/>
    <w:rsid w:val="007234EC"/>
    <w:rsid w:val="007302B6"/>
    <w:rsid w:val="00732FF4"/>
    <w:rsid w:val="00735FB9"/>
    <w:rsid w:val="00737DDD"/>
    <w:rsid w:val="00740A85"/>
    <w:rsid w:val="00741513"/>
    <w:rsid w:val="0074187B"/>
    <w:rsid w:val="00742000"/>
    <w:rsid w:val="00743999"/>
    <w:rsid w:val="0074423D"/>
    <w:rsid w:val="00744F83"/>
    <w:rsid w:val="007452B6"/>
    <w:rsid w:val="00746EEC"/>
    <w:rsid w:val="00747540"/>
    <w:rsid w:val="00747A7F"/>
    <w:rsid w:val="00747DA7"/>
    <w:rsid w:val="00751470"/>
    <w:rsid w:val="00752AFB"/>
    <w:rsid w:val="00754321"/>
    <w:rsid w:val="00756DE9"/>
    <w:rsid w:val="00756F32"/>
    <w:rsid w:val="00760A81"/>
    <w:rsid w:val="00760D89"/>
    <w:rsid w:val="0076264E"/>
    <w:rsid w:val="00762F44"/>
    <w:rsid w:val="0076319A"/>
    <w:rsid w:val="00764B28"/>
    <w:rsid w:val="00765E71"/>
    <w:rsid w:val="007671DF"/>
    <w:rsid w:val="00767924"/>
    <w:rsid w:val="00767AE2"/>
    <w:rsid w:val="00770B85"/>
    <w:rsid w:val="00773689"/>
    <w:rsid w:val="00775947"/>
    <w:rsid w:val="00777249"/>
    <w:rsid w:val="00784075"/>
    <w:rsid w:val="00786595"/>
    <w:rsid w:val="00786746"/>
    <w:rsid w:val="00787BF5"/>
    <w:rsid w:val="00791821"/>
    <w:rsid w:val="007937A1"/>
    <w:rsid w:val="00794AB3"/>
    <w:rsid w:val="007959BE"/>
    <w:rsid w:val="0079629A"/>
    <w:rsid w:val="00796417"/>
    <w:rsid w:val="00797DDE"/>
    <w:rsid w:val="007A0E74"/>
    <w:rsid w:val="007A23C3"/>
    <w:rsid w:val="007A2F00"/>
    <w:rsid w:val="007A5FCB"/>
    <w:rsid w:val="007A6350"/>
    <w:rsid w:val="007A6E7A"/>
    <w:rsid w:val="007B1078"/>
    <w:rsid w:val="007B1A6A"/>
    <w:rsid w:val="007B1B09"/>
    <w:rsid w:val="007B36C9"/>
    <w:rsid w:val="007B3967"/>
    <w:rsid w:val="007B408A"/>
    <w:rsid w:val="007B453E"/>
    <w:rsid w:val="007B5A11"/>
    <w:rsid w:val="007B711F"/>
    <w:rsid w:val="007B78F7"/>
    <w:rsid w:val="007C4E48"/>
    <w:rsid w:val="007C4FC0"/>
    <w:rsid w:val="007C5E0E"/>
    <w:rsid w:val="007C5F1B"/>
    <w:rsid w:val="007C731B"/>
    <w:rsid w:val="007D182D"/>
    <w:rsid w:val="007D45EE"/>
    <w:rsid w:val="007D49AD"/>
    <w:rsid w:val="007E113D"/>
    <w:rsid w:val="007E6311"/>
    <w:rsid w:val="007E6A33"/>
    <w:rsid w:val="007F02BA"/>
    <w:rsid w:val="007F08F6"/>
    <w:rsid w:val="007F1371"/>
    <w:rsid w:val="007F21CF"/>
    <w:rsid w:val="007F2836"/>
    <w:rsid w:val="007F2B16"/>
    <w:rsid w:val="007F3DC7"/>
    <w:rsid w:val="007F3FDD"/>
    <w:rsid w:val="007F47F8"/>
    <w:rsid w:val="007F485E"/>
    <w:rsid w:val="007F552C"/>
    <w:rsid w:val="007F560C"/>
    <w:rsid w:val="007F582F"/>
    <w:rsid w:val="007F620D"/>
    <w:rsid w:val="007F67E8"/>
    <w:rsid w:val="007F6969"/>
    <w:rsid w:val="00800011"/>
    <w:rsid w:val="008026DA"/>
    <w:rsid w:val="00802A5C"/>
    <w:rsid w:val="008048FD"/>
    <w:rsid w:val="00804E16"/>
    <w:rsid w:val="00814899"/>
    <w:rsid w:val="00815205"/>
    <w:rsid w:val="00820A51"/>
    <w:rsid w:val="00820F7D"/>
    <w:rsid w:val="00821A09"/>
    <w:rsid w:val="008231F3"/>
    <w:rsid w:val="008257C8"/>
    <w:rsid w:val="00830245"/>
    <w:rsid w:val="008309A3"/>
    <w:rsid w:val="00832FE6"/>
    <w:rsid w:val="0083489F"/>
    <w:rsid w:val="00835DF5"/>
    <w:rsid w:val="008364E4"/>
    <w:rsid w:val="00837949"/>
    <w:rsid w:val="00837E47"/>
    <w:rsid w:val="008446A8"/>
    <w:rsid w:val="00844EB4"/>
    <w:rsid w:val="008478F2"/>
    <w:rsid w:val="00850BB4"/>
    <w:rsid w:val="00851465"/>
    <w:rsid w:val="00851838"/>
    <w:rsid w:val="00852307"/>
    <w:rsid w:val="008524D8"/>
    <w:rsid w:val="00852831"/>
    <w:rsid w:val="00854602"/>
    <w:rsid w:val="00854973"/>
    <w:rsid w:val="00855D8F"/>
    <w:rsid w:val="00855E62"/>
    <w:rsid w:val="008560A3"/>
    <w:rsid w:val="00856818"/>
    <w:rsid w:val="00856A49"/>
    <w:rsid w:val="00856DB4"/>
    <w:rsid w:val="0086103F"/>
    <w:rsid w:val="00863116"/>
    <w:rsid w:val="00863764"/>
    <w:rsid w:val="00863B08"/>
    <w:rsid w:val="00864378"/>
    <w:rsid w:val="008644F7"/>
    <w:rsid w:val="0086517D"/>
    <w:rsid w:val="00865375"/>
    <w:rsid w:val="00865A9D"/>
    <w:rsid w:val="00865C22"/>
    <w:rsid w:val="00866CDF"/>
    <w:rsid w:val="00866D1A"/>
    <w:rsid w:val="008674A8"/>
    <w:rsid w:val="008715D7"/>
    <w:rsid w:val="00872E0A"/>
    <w:rsid w:val="00873A34"/>
    <w:rsid w:val="00873AE6"/>
    <w:rsid w:val="00873CBE"/>
    <w:rsid w:val="00875081"/>
    <w:rsid w:val="00875C0A"/>
    <w:rsid w:val="00882BE2"/>
    <w:rsid w:val="00884911"/>
    <w:rsid w:val="00885516"/>
    <w:rsid w:val="00885A8E"/>
    <w:rsid w:val="00885CA9"/>
    <w:rsid w:val="00885CD3"/>
    <w:rsid w:val="00887425"/>
    <w:rsid w:val="0089013C"/>
    <w:rsid w:val="0089055D"/>
    <w:rsid w:val="00892AED"/>
    <w:rsid w:val="00893686"/>
    <w:rsid w:val="00893B7E"/>
    <w:rsid w:val="008948F1"/>
    <w:rsid w:val="00896853"/>
    <w:rsid w:val="00897EAF"/>
    <w:rsid w:val="008A1557"/>
    <w:rsid w:val="008A1623"/>
    <w:rsid w:val="008A2A1F"/>
    <w:rsid w:val="008A2EE4"/>
    <w:rsid w:val="008A3561"/>
    <w:rsid w:val="008A3F87"/>
    <w:rsid w:val="008A403C"/>
    <w:rsid w:val="008A5E05"/>
    <w:rsid w:val="008A6044"/>
    <w:rsid w:val="008A6733"/>
    <w:rsid w:val="008A7216"/>
    <w:rsid w:val="008B0761"/>
    <w:rsid w:val="008B16B9"/>
    <w:rsid w:val="008B4DBC"/>
    <w:rsid w:val="008B711E"/>
    <w:rsid w:val="008C0A57"/>
    <w:rsid w:val="008C3133"/>
    <w:rsid w:val="008C3A32"/>
    <w:rsid w:val="008C5646"/>
    <w:rsid w:val="008D08C2"/>
    <w:rsid w:val="008D1949"/>
    <w:rsid w:val="008D2562"/>
    <w:rsid w:val="008D7379"/>
    <w:rsid w:val="008E1EA3"/>
    <w:rsid w:val="008E1EEC"/>
    <w:rsid w:val="008E5254"/>
    <w:rsid w:val="008E7704"/>
    <w:rsid w:val="008F2E0A"/>
    <w:rsid w:val="008F47A6"/>
    <w:rsid w:val="008F6C1D"/>
    <w:rsid w:val="00900245"/>
    <w:rsid w:val="00900ADB"/>
    <w:rsid w:val="00901FB5"/>
    <w:rsid w:val="0090203D"/>
    <w:rsid w:val="00902CA4"/>
    <w:rsid w:val="00903606"/>
    <w:rsid w:val="0090596D"/>
    <w:rsid w:val="00907555"/>
    <w:rsid w:val="00911238"/>
    <w:rsid w:val="009125AC"/>
    <w:rsid w:val="0091391E"/>
    <w:rsid w:val="0091588E"/>
    <w:rsid w:val="009166D1"/>
    <w:rsid w:val="00916B66"/>
    <w:rsid w:val="00920D05"/>
    <w:rsid w:val="00921BC6"/>
    <w:rsid w:val="00921F66"/>
    <w:rsid w:val="00921FF4"/>
    <w:rsid w:val="009244D2"/>
    <w:rsid w:val="00925101"/>
    <w:rsid w:val="009269FE"/>
    <w:rsid w:val="00926F67"/>
    <w:rsid w:val="0093017E"/>
    <w:rsid w:val="00930EB6"/>
    <w:rsid w:val="00932AB8"/>
    <w:rsid w:val="00933118"/>
    <w:rsid w:val="0093342D"/>
    <w:rsid w:val="00935F85"/>
    <w:rsid w:val="009361CC"/>
    <w:rsid w:val="00941104"/>
    <w:rsid w:val="009416D6"/>
    <w:rsid w:val="00943FC8"/>
    <w:rsid w:val="00945B01"/>
    <w:rsid w:val="00947C63"/>
    <w:rsid w:val="009518B1"/>
    <w:rsid w:val="009521BD"/>
    <w:rsid w:val="009522C4"/>
    <w:rsid w:val="00952B15"/>
    <w:rsid w:val="00952FBF"/>
    <w:rsid w:val="00954F67"/>
    <w:rsid w:val="00960CF2"/>
    <w:rsid w:val="009610F6"/>
    <w:rsid w:val="00961451"/>
    <w:rsid w:val="00961F7D"/>
    <w:rsid w:val="00961F93"/>
    <w:rsid w:val="00962535"/>
    <w:rsid w:val="00962A45"/>
    <w:rsid w:val="00963BA4"/>
    <w:rsid w:val="0096443D"/>
    <w:rsid w:val="00964760"/>
    <w:rsid w:val="00964A13"/>
    <w:rsid w:val="00964E9E"/>
    <w:rsid w:val="00965AD7"/>
    <w:rsid w:val="00966332"/>
    <w:rsid w:val="009663CE"/>
    <w:rsid w:val="00966C4B"/>
    <w:rsid w:val="00966F02"/>
    <w:rsid w:val="009707D0"/>
    <w:rsid w:val="00971354"/>
    <w:rsid w:val="00975BFE"/>
    <w:rsid w:val="0097631B"/>
    <w:rsid w:val="00976E57"/>
    <w:rsid w:val="009809C5"/>
    <w:rsid w:val="00984065"/>
    <w:rsid w:val="00986AF1"/>
    <w:rsid w:val="00987413"/>
    <w:rsid w:val="009877B3"/>
    <w:rsid w:val="00987B6B"/>
    <w:rsid w:val="00993D48"/>
    <w:rsid w:val="00993E13"/>
    <w:rsid w:val="00994F51"/>
    <w:rsid w:val="009951F9"/>
    <w:rsid w:val="00996424"/>
    <w:rsid w:val="00996D0B"/>
    <w:rsid w:val="009A05DD"/>
    <w:rsid w:val="009A1214"/>
    <w:rsid w:val="009A172B"/>
    <w:rsid w:val="009A2428"/>
    <w:rsid w:val="009A249A"/>
    <w:rsid w:val="009A4C09"/>
    <w:rsid w:val="009A50E1"/>
    <w:rsid w:val="009A56A0"/>
    <w:rsid w:val="009A7380"/>
    <w:rsid w:val="009A757A"/>
    <w:rsid w:val="009A7AE7"/>
    <w:rsid w:val="009B1578"/>
    <w:rsid w:val="009B31E1"/>
    <w:rsid w:val="009B505D"/>
    <w:rsid w:val="009B67D6"/>
    <w:rsid w:val="009B7A0F"/>
    <w:rsid w:val="009C0A59"/>
    <w:rsid w:val="009C24B2"/>
    <w:rsid w:val="009C2BE2"/>
    <w:rsid w:val="009C3A9B"/>
    <w:rsid w:val="009C3F8D"/>
    <w:rsid w:val="009C445D"/>
    <w:rsid w:val="009D2273"/>
    <w:rsid w:val="009D3ACB"/>
    <w:rsid w:val="009D41C5"/>
    <w:rsid w:val="009D46A4"/>
    <w:rsid w:val="009D4AF6"/>
    <w:rsid w:val="009E4D2D"/>
    <w:rsid w:val="009E4E55"/>
    <w:rsid w:val="009E6537"/>
    <w:rsid w:val="009F049F"/>
    <w:rsid w:val="009F0AA4"/>
    <w:rsid w:val="009F2050"/>
    <w:rsid w:val="009F2B03"/>
    <w:rsid w:val="009F4AA0"/>
    <w:rsid w:val="009F759D"/>
    <w:rsid w:val="009F7A4D"/>
    <w:rsid w:val="00A0061B"/>
    <w:rsid w:val="00A0083A"/>
    <w:rsid w:val="00A01A61"/>
    <w:rsid w:val="00A02473"/>
    <w:rsid w:val="00A03811"/>
    <w:rsid w:val="00A03AEB"/>
    <w:rsid w:val="00A068F8"/>
    <w:rsid w:val="00A077DF"/>
    <w:rsid w:val="00A14E83"/>
    <w:rsid w:val="00A1532B"/>
    <w:rsid w:val="00A15925"/>
    <w:rsid w:val="00A15D98"/>
    <w:rsid w:val="00A167C9"/>
    <w:rsid w:val="00A17CF3"/>
    <w:rsid w:val="00A22421"/>
    <w:rsid w:val="00A22940"/>
    <w:rsid w:val="00A245B3"/>
    <w:rsid w:val="00A2502A"/>
    <w:rsid w:val="00A31494"/>
    <w:rsid w:val="00A315F5"/>
    <w:rsid w:val="00A31D58"/>
    <w:rsid w:val="00A32613"/>
    <w:rsid w:val="00A328AF"/>
    <w:rsid w:val="00A3375C"/>
    <w:rsid w:val="00A33EEA"/>
    <w:rsid w:val="00A35FDA"/>
    <w:rsid w:val="00A360F6"/>
    <w:rsid w:val="00A3724B"/>
    <w:rsid w:val="00A372D1"/>
    <w:rsid w:val="00A379A4"/>
    <w:rsid w:val="00A40291"/>
    <w:rsid w:val="00A42085"/>
    <w:rsid w:val="00A441B5"/>
    <w:rsid w:val="00A44E8A"/>
    <w:rsid w:val="00A51AF1"/>
    <w:rsid w:val="00A5244D"/>
    <w:rsid w:val="00A52798"/>
    <w:rsid w:val="00A52A06"/>
    <w:rsid w:val="00A52FA3"/>
    <w:rsid w:val="00A53373"/>
    <w:rsid w:val="00A53797"/>
    <w:rsid w:val="00A53E13"/>
    <w:rsid w:val="00A546A7"/>
    <w:rsid w:val="00A55C82"/>
    <w:rsid w:val="00A55E54"/>
    <w:rsid w:val="00A6145F"/>
    <w:rsid w:val="00A625B2"/>
    <w:rsid w:val="00A62D0F"/>
    <w:rsid w:val="00A63625"/>
    <w:rsid w:val="00A64442"/>
    <w:rsid w:val="00A6565B"/>
    <w:rsid w:val="00A67436"/>
    <w:rsid w:val="00A7044C"/>
    <w:rsid w:val="00A706E4"/>
    <w:rsid w:val="00A729ED"/>
    <w:rsid w:val="00A74FC2"/>
    <w:rsid w:val="00A76FB3"/>
    <w:rsid w:val="00A7735E"/>
    <w:rsid w:val="00A8111E"/>
    <w:rsid w:val="00A8168C"/>
    <w:rsid w:val="00A83369"/>
    <w:rsid w:val="00A84175"/>
    <w:rsid w:val="00A869BB"/>
    <w:rsid w:val="00A86F07"/>
    <w:rsid w:val="00A87802"/>
    <w:rsid w:val="00A87A9A"/>
    <w:rsid w:val="00A91845"/>
    <w:rsid w:val="00A94707"/>
    <w:rsid w:val="00A95803"/>
    <w:rsid w:val="00A97060"/>
    <w:rsid w:val="00A97CD8"/>
    <w:rsid w:val="00A97DFE"/>
    <w:rsid w:val="00AA29FA"/>
    <w:rsid w:val="00AA35FF"/>
    <w:rsid w:val="00AA3FA8"/>
    <w:rsid w:val="00AA7A7F"/>
    <w:rsid w:val="00AA7E60"/>
    <w:rsid w:val="00AB1F13"/>
    <w:rsid w:val="00AB2E6A"/>
    <w:rsid w:val="00AB363E"/>
    <w:rsid w:val="00AB6423"/>
    <w:rsid w:val="00AB6890"/>
    <w:rsid w:val="00AB75CD"/>
    <w:rsid w:val="00AC0FEB"/>
    <w:rsid w:val="00AC1BD0"/>
    <w:rsid w:val="00AC21B0"/>
    <w:rsid w:val="00AC2BED"/>
    <w:rsid w:val="00AC41B4"/>
    <w:rsid w:val="00AC5017"/>
    <w:rsid w:val="00AC6F1C"/>
    <w:rsid w:val="00AC74FD"/>
    <w:rsid w:val="00AC7B4E"/>
    <w:rsid w:val="00AD2037"/>
    <w:rsid w:val="00AD26CF"/>
    <w:rsid w:val="00AD593F"/>
    <w:rsid w:val="00AD718B"/>
    <w:rsid w:val="00AE1088"/>
    <w:rsid w:val="00AE19AA"/>
    <w:rsid w:val="00AE1AD8"/>
    <w:rsid w:val="00AE2574"/>
    <w:rsid w:val="00AE2BF4"/>
    <w:rsid w:val="00AE2F56"/>
    <w:rsid w:val="00AE3884"/>
    <w:rsid w:val="00AE4DCF"/>
    <w:rsid w:val="00AE50E5"/>
    <w:rsid w:val="00AF05E2"/>
    <w:rsid w:val="00AF06EE"/>
    <w:rsid w:val="00AF1006"/>
    <w:rsid w:val="00AF20A6"/>
    <w:rsid w:val="00AF2A0A"/>
    <w:rsid w:val="00AF51D5"/>
    <w:rsid w:val="00AF604B"/>
    <w:rsid w:val="00AF63B2"/>
    <w:rsid w:val="00AF7203"/>
    <w:rsid w:val="00B03C69"/>
    <w:rsid w:val="00B04B15"/>
    <w:rsid w:val="00B05747"/>
    <w:rsid w:val="00B06DAA"/>
    <w:rsid w:val="00B07021"/>
    <w:rsid w:val="00B0721F"/>
    <w:rsid w:val="00B07ED7"/>
    <w:rsid w:val="00B10E45"/>
    <w:rsid w:val="00B118BA"/>
    <w:rsid w:val="00B11F20"/>
    <w:rsid w:val="00B12359"/>
    <w:rsid w:val="00B134EA"/>
    <w:rsid w:val="00B14656"/>
    <w:rsid w:val="00B14937"/>
    <w:rsid w:val="00B149A2"/>
    <w:rsid w:val="00B16DF8"/>
    <w:rsid w:val="00B17889"/>
    <w:rsid w:val="00B2084C"/>
    <w:rsid w:val="00B21682"/>
    <w:rsid w:val="00B22363"/>
    <w:rsid w:val="00B22594"/>
    <w:rsid w:val="00B23146"/>
    <w:rsid w:val="00B2451A"/>
    <w:rsid w:val="00B265B1"/>
    <w:rsid w:val="00B301D8"/>
    <w:rsid w:val="00B304E9"/>
    <w:rsid w:val="00B30CB7"/>
    <w:rsid w:val="00B31032"/>
    <w:rsid w:val="00B31258"/>
    <w:rsid w:val="00B32522"/>
    <w:rsid w:val="00B32C89"/>
    <w:rsid w:val="00B330D6"/>
    <w:rsid w:val="00B3441B"/>
    <w:rsid w:val="00B34814"/>
    <w:rsid w:val="00B368CE"/>
    <w:rsid w:val="00B40851"/>
    <w:rsid w:val="00B40989"/>
    <w:rsid w:val="00B42DFA"/>
    <w:rsid w:val="00B452A2"/>
    <w:rsid w:val="00B47E61"/>
    <w:rsid w:val="00B50CD5"/>
    <w:rsid w:val="00B5317B"/>
    <w:rsid w:val="00B544A6"/>
    <w:rsid w:val="00B55351"/>
    <w:rsid w:val="00B55502"/>
    <w:rsid w:val="00B55A38"/>
    <w:rsid w:val="00B55CD7"/>
    <w:rsid w:val="00B55F1F"/>
    <w:rsid w:val="00B5683C"/>
    <w:rsid w:val="00B570E8"/>
    <w:rsid w:val="00B60745"/>
    <w:rsid w:val="00B60865"/>
    <w:rsid w:val="00B61197"/>
    <w:rsid w:val="00B61FF5"/>
    <w:rsid w:val="00B62D7F"/>
    <w:rsid w:val="00B62F77"/>
    <w:rsid w:val="00B638E6"/>
    <w:rsid w:val="00B65718"/>
    <w:rsid w:val="00B65C0E"/>
    <w:rsid w:val="00B669A2"/>
    <w:rsid w:val="00B67018"/>
    <w:rsid w:val="00B67C94"/>
    <w:rsid w:val="00B71318"/>
    <w:rsid w:val="00B733D1"/>
    <w:rsid w:val="00B73D21"/>
    <w:rsid w:val="00B75747"/>
    <w:rsid w:val="00B7590E"/>
    <w:rsid w:val="00B759C5"/>
    <w:rsid w:val="00B778A1"/>
    <w:rsid w:val="00B80413"/>
    <w:rsid w:val="00B8276E"/>
    <w:rsid w:val="00B83973"/>
    <w:rsid w:val="00B8437C"/>
    <w:rsid w:val="00B85D21"/>
    <w:rsid w:val="00B86244"/>
    <w:rsid w:val="00B87455"/>
    <w:rsid w:val="00B905DF"/>
    <w:rsid w:val="00B910E7"/>
    <w:rsid w:val="00B91241"/>
    <w:rsid w:val="00B917FB"/>
    <w:rsid w:val="00B91811"/>
    <w:rsid w:val="00B95B8D"/>
    <w:rsid w:val="00B96194"/>
    <w:rsid w:val="00B96D40"/>
    <w:rsid w:val="00BA5ACC"/>
    <w:rsid w:val="00BA7838"/>
    <w:rsid w:val="00BA7B91"/>
    <w:rsid w:val="00BB12E6"/>
    <w:rsid w:val="00BB277B"/>
    <w:rsid w:val="00BB3C32"/>
    <w:rsid w:val="00BB40D5"/>
    <w:rsid w:val="00BB40EF"/>
    <w:rsid w:val="00BB4E6E"/>
    <w:rsid w:val="00BB549A"/>
    <w:rsid w:val="00BB5725"/>
    <w:rsid w:val="00BB587E"/>
    <w:rsid w:val="00BB7D68"/>
    <w:rsid w:val="00BC0A0C"/>
    <w:rsid w:val="00BC2B76"/>
    <w:rsid w:val="00BC3AD4"/>
    <w:rsid w:val="00BC492C"/>
    <w:rsid w:val="00BC5111"/>
    <w:rsid w:val="00BC5190"/>
    <w:rsid w:val="00BC7BBD"/>
    <w:rsid w:val="00BD1B7A"/>
    <w:rsid w:val="00BD4F50"/>
    <w:rsid w:val="00BD5F45"/>
    <w:rsid w:val="00BE10E4"/>
    <w:rsid w:val="00BE1B78"/>
    <w:rsid w:val="00BE343A"/>
    <w:rsid w:val="00BE38EE"/>
    <w:rsid w:val="00BE44F9"/>
    <w:rsid w:val="00BE523F"/>
    <w:rsid w:val="00BF0093"/>
    <w:rsid w:val="00BF0EF1"/>
    <w:rsid w:val="00BF3AC9"/>
    <w:rsid w:val="00BF46A4"/>
    <w:rsid w:val="00BF7D46"/>
    <w:rsid w:val="00C02561"/>
    <w:rsid w:val="00C07C16"/>
    <w:rsid w:val="00C10C6C"/>
    <w:rsid w:val="00C11F6C"/>
    <w:rsid w:val="00C12ECC"/>
    <w:rsid w:val="00C135B5"/>
    <w:rsid w:val="00C143A8"/>
    <w:rsid w:val="00C15A73"/>
    <w:rsid w:val="00C15E89"/>
    <w:rsid w:val="00C16791"/>
    <w:rsid w:val="00C170F9"/>
    <w:rsid w:val="00C17C7B"/>
    <w:rsid w:val="00C17E44"/>
    <w:rsid w:val="00C20727"/>
    <w:rsid w:val="00C2090E"/>
    <w:rsid w:val="00C20983"/>
    <w:rsid w:val="00C2131E"/>
    <w:rsid w:val="00C21EAE"/>
    <w:rsid w:val="00C224C2"/>
    <w:rsid w:val="00C226D8"/>
    <w:rsid w:val="00C22BAB"/>
    <w:rsid w:val="00C239AC"/>
    <w:rsid w:val="00C24D53"/>
    <w:rsid w:val="00C25D24"/>
    <w:rsid w:val="00C27362"/>
    <w:rsid w:val="00C279FB"/>
    <w:rsid w:val="00C3091D"/>
    <w:rsid w:val="00C31E8C"/>
    <w:rsid w:val="00C32145"/>
    <w:rsid w:val="00C32E8E"/>
    <w:rsid w:val="00C422F1"/>
    <w:rsid w:val="00C42DC6"/>
    <w:rsid w:val="00C437F0"/>
    <w:rsid w:val="00C44DF4"/>
    <w:rsid w:val="00C45FDF"/>
    <w:rsid w:val="00C46070"/>
    <w:rsid w:val="00C4638B"/>
    <w:rsid w:val="00C4748D"/>
    <w:rsid w:val="00C5158C"/>
    <w:rsid w:val="00C51A59"/>
    <w:rsid w:val="00C53C92"/>
    <w:rsid w:val="00C57577"/>
    <w:rsid w:val="00C606C5"/>
    <w:rsid w:val="00C64383"/>
    <w:rsid w:val="00C65ADC"/>
    <w:rsid w:val="00C676A3"/>
    <w:rsid w:val="00C7002E"/>
    <w:rsid w:val="00C707D6"/>
    <w:rsid w:val="00C70947"/>
    <w:rsid w:val="00C718B9"/>
    <w:rsid w:val="00C71E1A"/>
    <w:rsid w:val="00C7238E"/>
    <w:rsid w:val="00C74D77"/>
    <w:rsid w:val="00C75F2E"/>
    <w:rsid w:val="00C762C9"/>
    <w:rsid w:val="00C809EE"/>
    <w:rsid w:val="00C80BC8"/>
    <w:rsid w:val="00C80E04"/>
    <w:rsid w:val="00C819B1"/>
    <w:rsid w:val="00C8225D"/>
    <w:rsid w:val="00C82CF4"/>
    <w:rsid w:val="00C82DB0"/>
    <w:rsid w:val="00C8357A"/>
    <w:rsid w:val="00C85EF8"/>
    <w:rsid w:val="00C8735C"/>
    <w:rsid w:val="00C91260"/>
    <w:rsid w:val="00C91932"/>
    <w:rsid w:val="00C92889"/>
    <w:rsid w:val="00C94751"/>
    <w:rsid w:val="00C97089"/>
    <w:rsid w:val="00C97327"/>
    <w:rsid w:val="00CA01A6"/>
    <w:rsid w:val="00CA1F44"/>
    <w:rsid w:val="00CA272A"/>
    <w:rsid w:val="00CA292D"/>
    <w:rsid w:val="00CA2C88"/>
    <w:rsid w:val="00CA3AC4"/>
    <w:rsid w:val="00CA42B0"/>
    <w:rsid w:val="00CA52CE"/>
    <w:rsid w:val="00CA5944"/>
    <w:rsid w:val="00CB1FA8"/>
    <w:rsid w:val="00CB3DCF"/>
    <w:rsid w:val="00CB4011"/>
    <w:rsid w:val="00CB6158"/>
    <w:rsid w:val="00CB67A0"/>
    <w:rsid w:val="00CB76A8"/>
    <w:rsid w:val="00CB77E0"/>
    <w:rsid w:val="00CC0724"/>
    <w:rsid w:val="00CC13BB"/>
    <w:rsid w:val="00CC3BC7"/>
    <w:rsid w:val="00CC48CD"/>
    <w:rsid w:val="00CC49B0"/>
    <w:rsid w:val="00CC7871"/>
    <w:rsid w:val="00CC7A86"/>
    <w:rsid w:val="00CC7DC4"/>
    <w:rsid w:val="00CD2D80"/>
    <w:rsid w:val="00CD305C"/>
    <w:rsid w:val="00CD46D5"/>
    <w:rsid w:val="00CD54A9"/>
    <w:rsid w:val="00CE0739"/>
    <w:rsid w:val="00CE3C4C"/>
    <w:rsid w:val="00CE4BAC"/>
    <w:rsid w:val="00CE5539"/>
    <w:rsid w:val="00CE6877"/>
    <w:rsid w:val="00CE6F15"/>
    <w:rsid w:val="00CF165E"/>
    <w:rsid w:val="00CF1EF8"/>
    <w:rsid w:val="00CF25D8"/>
    <w:rsid w:val="00CF3031"/>
    <w:rsid w:val="00CF475E"/>
    <w:rsid w:val="00CF7947"/>
    <w:rsid w:val="00CF7965"/>
    <w:rsid w:val="00CF7A6C"/>
    <w:rsid w:val="00D01353"/>
    <w:rsid w:val="00D01C5B"/>
    <w:rsid w:val="00D035F4"/>
    <w:rsid w:val="00D045E5"/>
    <w:rsid w:val="00D0591F"/>
    <w:rsid w:val="00D069FA"/>
    <w:rsid w:val="00D07AA1"/>
    <w:rsid w:val="00D07E5A"/>
    <w:rsid w:val="00D110FE"/>
    <w:rsid w:val="00D1274F"/>
    <w:rsid w:val="00D13142"/>
    <w:rsid w:val="00D13D32"/>
    <w:rsid w:val="00D15C97"/>
    <w:rsid w:val="00D16291"/>
    <w:rsid w:val="00D2009E"/>
    <w:rsid w:val="00D201E1"/>
    <w:rsid w:val="00D211D6"/>
    <w:rsid w:val="00D21376"/>
    <w:rsid w:val="00D219EB"/>
    <w:rsid w:val="00D2270F"/>
    <w:rsid w:val="00D2450E"/>
    <w:rsid w:val="00D2512F"/>
    <w:rsid w:val="00D2551C"/>
    <w:rsid w:val="00D25773"/>
    <w:rsid w:val="00D27BF2"/>
    <w:rsid w:val="00D3170E"/>
    <w:rsid w:val="00D3223A"/>
    <w:rsid w:val="00D32C5B"/>
    <w:rsid w:val="00D34433"/>
    <w:rsid w:val="00D35917"/>
    <w:rsid w:val="00D3681C"/>
    <w:rsid w:val="00D374E9"/>
    <w:rsid w:val="00D378AF"/>
    <w:rsid w:val="00D37A14"/>
    <w:rsid w:val="00D37A68"/>
    <w:rsid w:val="00D40149"/>
    <w:rsid w:val="00D4338F"/>
    <w:rsid w:val="00D4454E"/>
    <w:rsid w:val="00D44CB5"/>
    <w:rsid w:val="00D455D9"/>
    <w:rsid w:val="00D456D4"/>
    <w:rsid w:val="00D469B0"/>
    <w:rsid w:val="00D50CD9"/>
    <w:rsid w:val="00D51DC9"/>
    <w:rsid w:val="00D5285E"/>
    <w:rsid w:val="00D53C46"/>
    <w:rsid w:val="00D5602A"/>
    <w:rsid w:val="00D56B93"/>
    <w:rsid w:val="00D5706E"/>
    <w:rsid w:val="00D574D1"/>
    <w:rsid w:val="00D60AAF"/>
    <w:rsid w:val="00D61CB9"/>
    <w:rsid w:val="00D629B8"/>
    <w:rsid w:val="00D62F58"/>
    <w:rsid w:val="00D63963"/>
    <w:rsid w:val="00D6456F"/>
    <w:rsid w:val="00D65623"/>
    <w:rsid w:val="00D65741"/>
    <w:rsid w:val="00D66669"/>
    <w:rsid w:val="00D70C7A"/>
    <w:rsid w:val="00D71170"/>
    <w:rsid w:val="00D71649"/>
    <w:rsid w:val="00D73747"/>
    <w:rsid w:val="00D74367"/>
    <w:rsid w:val="00D83766"/>
    <w:rsid w:val="00D8468A"/>
    <w:rsid w:val="00D85880"/>
    <w:rsid w:val="00D85CF6"/>
    <w:rsid w:val="00D866E1"/>
    <w:rsid w:val="00D900FD"/>
    <w:rsid w:val="00D91A0E"/>
    <w:rsid w:val="00D92C0B"/>
    <w:rsid w:val="00D94DDA"/>
    <w:rsid w:val="00D94EC7"/>
    <w:rsid w:val="00D96105"/>
    <w:rsid w:val="00D96AFD"/>
    <w:rsid w:val="00DA05A0"/>
    <w:rsid w:val="00DA0C06"/>
    <w:rsid w:val="00DA2B55"/>
    <w:rsid w:val="00DA2C99"/>
    <w:rsid w:val="00DA3C53"/>
    <w:rsid w:val="00DA6114"/>
    <w:rsid w:val="00DA6C98"/>
    <w:rsid w:val="00DB08A3"/>
    <w:rsid w:val="00DB0B1A"/>
    <w:rsid w:val="00DB296E"/>
    <w:rsid w:val="00DB391C"/>
    <w:rsid w:val="00DB42C9"/>
    <w:rsid w:val="00DB4904"/>
    <w:rsid w:val="00DB6878"/>
    <w:rsid w:val="00DB76C1"/>
    <w:rsid w:val="00DC0544"/>
    <w:rsid w:val="00DC2D8F"/>
    <w:rsid w:val="00DC4727"/>
    <w:rsid w:val="00DC5216"/>
    <w:rsid w:val="00DC5B2F"/>
    <w:rsid w:val="00DC5E09"/>
    <w:rsid w:val="00DC643D"/>
    <w:rsid w:val="00DC6579"/>
    <w:rsid w:val="00DD2FFB"/>
    <w:rsid w:val="00DD3BA1"/>
    <w:rsid w:val="00DD455F"/>
    <w:rsid w:val="00DD576E"/>
    <w:rsid w:val="00DD6484"/>
    <w:rsid w:val="00DD694C"/>
    <w:rsid w:val="00DD69A0"/>
    <w:rsid w:val="00DD6AB1"/>
    <w:rsid w:val="00DE2F8D"/>
    <w:rsid w:val="00DE64B6"/>
    <w:rsid w:val="00DE7352"/>
    <w:rsid w:val="00DF0463"/>
    <w:rsid w:val="00DF19CE"/>
    <w:rsid w:val="00DF2126"/>
    <w:rsid w:val="00DF26BB"/>
    <w:rsid w:val="00DF27EB"/>
    <w:rsid w:val="00DF4184"/>
    <w:rsid w:val="00DF5161"/>
    <w:rsid w:val="00DF5242"/>
    <w:rsid w:val="00DF55A7"/>
    <w:rsid w:val="00DF5D1A"/>
    <w:rsid w:val="00E03C16"/>
    <w:rsid w:val="00E040BE"/>
    <w:rsid w:val="00E053E5"/>
    <w:rsid w:val="00E06BD2"/>
    <w:rsid w:val="00E06CA3"/>
    <w:rsid w:val="00E10E04"/>
    <w:rsid w:val="00E1186A"/>
    <w:rsid w:val="00E11BEE"/>
    <w:rsid w:val="00E124B4"/>
    <w:rsid w:val="00E172BE"/>
    <w:rsid w:val="00E17394"/>
    <w:rsid w:val="00E17B12"/>
    <w:rsid w:val="00E213F9"/>
    <w:rsid w:val="00E229B0"/>
    <w:rsid w:val="00E233D6"/>
    <w:rsid w:val="00E237CB"/>
    <w:rsid w:val="00E24B13"/>
    <w:rsid w:val="00E25765"/>
    <w:rsid w:val="00E301EB"/>
    <w:rsid w:val="00E30F71"/>
    <w:rsid w:val="00E32B9B"/>
    <w:rsid w:val="00E3479E"/>
    <w:rsid w:val="00E36FA8"/>
    <w:rsid w:val="00E3745B"/>
    <w:rsid w:val="00E377DC"/>
    <w:rsid w:val="00E37C34"/>
    <w:rsid w:val="00E40838"/>
    <w:rsid w:val="00E40EF7"/>
    <w:rsid w:val="00E41AF3"/>
    <w:rsid w:val="00E4200F"/>
    <w:rsid w:val="00E42DFB"/>
    <w:rsid w:val="00E435B6"/>
    <w:rsid w:val="00E43840"/>
    <w:rsid w:val="00E439EC"/>
    <w:rsid w:val="00E452D6"/>
    <w:rsid w:val="00E45398"/>
    <w:rsid w:val="00E45D54"/>
    <w:rsid w:val="00E47FFE"/>
    <w:rsid w:val="00E507B0"/>
    <w:rsid w:val="00E52F0E"/>
    <w:rsid w:val="00E53509"/>
    <w:rsid w:val="00E54A1D"/>
    <w:rsid w:val="00E55EA6"/>
    <w:rsid w:val="00E56647"/>
    <w:rsid w:val="00E570CC"/>
    <w:rsid w:val="00E57FF1"/>
    <w:rsid w:val="00E60826"/>
    <w:rsid w:val="00E61E3B"/>
    <w:rsid w:val="00E621F5"/>
    <w:rsid w:val="00E62846"/>
    <w:rsid w:val="00E6490B"/>
    <w:rsid w:val="00E64A55"/>
    <w:rsid w:val="00E65CAC"/>
    <w:rsid w:val="00E65D96"/>
    <w:rsid w:val="00E65E81"/>
    <w:rsid w:val="00E6657F"/>
    <w:rsid w:val="00E66DA0"/>
    <w:rsid w:val="00E6718B"/>
    <w:rsid w:val="00E67CF6"/>
    <w:rsid w:val="00E71D08"/>
    <w:rsid w:val="00E727A8"/>
    <w:rsid w:val="00E730DD"/>
    <w:rsid w:val="00E74C45"/>
    <w:rsid w:val="00E74D1A"/>
    <w:rsid w:val="00E74D40"/>
    <w:rsid w:val="00E75445"/>
    <w:rsid w:val="00E82C89"/>
    <w:rsid w:val="00E837E0"/>
    <w:rsid w:val="00E85ECA"/>
    <w:rsid w:val="00E8756E"/>
    <w:rsid w:val="00E91CD9"/>
    <w:rsid w:val="00E91E1B"/>
    <w:rsid w:val="00E92358"/>
    <w:rsid w:val="00E92C32"/>
    <w:rsid w:val="00E94756"/>
    <w:rsid w:val="00E95168"/>
    <w:rsid w:val="00E95CA1"/>
    <w:rsid w:val="00E96786"/>
    <w:rsid w:val="00E97FB7"/>
    <w:rsid w:val="00EA0284"/>
    <w:rsid w:val="00EA1215"/>
    <w:rsid w:val="00EA12E2"/>
    <w:rsid w:val="00EA22AC"/>
    <w:rsid w:val="00EA3532"/>
    <w:rsid w:val="00EA3B63"/>
    <w:rsid w:val="00EA4A9F"/>
    <w:rsid w:val="00EA6DEB"/>
    <w:rsid w:val="00EA7001"/>
    <w:rsid w:val="00EA71B5"/>
    <w:rsid w:val="00EB1241"/>
    <w:rsid w:val="00EB39F5"/>
    <w:rsid w:val="00EB560D"/>
    <w:rsid w:val="00EC11C1"/>
    <w:rsid w:val="00EC160C"/>
    <w:rsid w:val="00EC44D7"/>
    <w:rsid w:val="00EC485D"/>
    <w:rsid w:val="00EC67B5"/>
    <w:rsid w:val="00EC74DB"/>
    <w:rsid w:val="00EC7CFA"/>
    <w:rsid w:val="00ED0E17"/>
    <w:rsid w:val="00ED5541"/>
    <w:rsid w:val="00ED5589"/>
    <w:rsid w:val="00ED5E17"/>
    <w:rsid w:val="00ED6685"/>
    <w:rsid w:val="00EE056B"/>
    <w:rsid w:val="00EE1470"/>
    <w:rsid w:val="00EE34FD"/>
    <w:rsid w:val="00EE3A40"/>
    <w:rsid w:val="00EE461A"/>
    <w:rsid w:val="00EE46FC"/>
    <w:rsid w:val="00EE6336"/>
    <w:rsid w:val="00EE6E7A"/>
    <w:rsid w:val="00EE780D"/>
    <w:rsid w:val="00EF190E"/>
    <w:rsid w:val="00EF1FDB"/>
    <w:rsid w:val="00EF2759"/>
    <w:rsid w:val="00EF2E86"/>
    <w:rsid w:val="00EF3A55"/>
    <w:rsid w:val="00EF669B"/>
    <w:rsid w:val="00EF6E80"/>
    <w:rsid w:val="00EF764F"/>
    <w:rsid w:val="00EF77CE"/>
    <w:rsid w:val="00F01BA1"/>
    <w:rsid w:val="00F01FBF"/>
    <w:rsid w:val="00F02799"/>
    <w:rsid w:val="00F03167"/>
    <w:rsid w:val="00F039CA"/>
    <w:rsid w:val="00F05CA4"/>
    <w:rsid w:val="00F05E9E"/>
    <w:rsid w:val="00F07AD7"/>
    <w:rsid w:val="00F12574"/>
    <w:rsid w:val="00F126A0"/>
    <w:rsid w:val="00F14628"/>
    <w:rsid w:val="00F14850"/>
    <w:rsid w:val="00F15EE2"/>
    <w:rsid w:val="00F17278"/>
    <w:rsid w:val="00F174B3"/>
    <w:rsid w:val="00F17909"/>
    <w:rsid w:val="00F2106F"/>
    <w:rsid w:val="00F21160"/>
    <w:rsid w:val="00F22B76"/>
    <w:rsid w:val="00F23742"/>
    <w:rsid w:val="00F242E3"/>
    <w:rsid w:val="00F2453E"/>
    <w:rsid w:val="00F2464D"/>
    <w:rsid w:val="00F253C3"/>
    <w:rsid w:val="00F263E9"/>
    <w:rsid w:val="00F270D7"/>
    <w:rsid w:val="00F2737E"/>
    <w:rsid w:val="00F30936"/>
    <w:rsid w:val="00F33418"/>
    <w:rsid w:val="00F348DC"/>
    <w:rsid w:val="00F36F6D"/>
    <w:rsid w:val="00F376AD"/>
    <w:rsid w:val="00F43072"/>
    <w:rsid w:val="00F4356E"/>
    <w:rsid w:val="00F45E1C"/>
    <w:rsid w:val="00F45FC8"/>
    <w:rsid w:val="00F4615F"/>
    <w:rsid w:val="00F50137"/>
    <w:rsid w:val="00F501C4"/>
    <w:rsid w:val="00F501F3"/>
    <w:rsid w:val="00F50392"/>
    <w:rsid w:val="00F515AD"/>
    <w:rsid w:val="00F52730"/>
    <w:rsid w:val="00F53084"/>
    <w:rsid w:val="00F55118"/>
    <w:rsid w:val="00F605E7"/>
    <w:rsid w:val="00F60CC6"/>
    <w:rsid w:val="00F64352"/>
    <w:rsid w:val="00F64365"/>
    <w:rsid w:val="00F651D6"/>
    <w:rsid w:val="00F6534C"/>
    <w:rsid w:val="00F66179"/>
    <w:rsid w:val="00F70030"/>
    <w:rsid w:val="00F70868"/>
    <w:rsid w:val="00F70E1B"/>
    <w:rsid w:val="00F71A94"/>
    <w:rsid w:val="00F71E49"/>
    <w:rsid w:val="00F74554"/>
    <w:rsid w:val="00F74748"/>
    <w:rsid w:val="00F74D55"/>
    <w:rsid w:val="00F75B5B"/>
    <w:rsid w:val="00F8072F"/>
    <w:rsid w:val="00F80738"/>
    <w:rsid w:val="00F8123F"/>
    <w:rsid w:val="00F82A04"/>
    <w:rsid w:val="00F84285"/>
    <w:rsid w:val="00F872BE"/>
    <w:rsid w:val="00F87E70"/>
    <w:rsid w:val="00F909F4"/>
    <w:rsid w:val="00F9273A"/>
    <w:rsid w:val="00F92741"/>
    <w:rsid w:val="00F93A8C"/>
    <w:rsid w:val="00F93ECA"/>
    <w:rsid w:val="00F94476"/>
    <w:rsid w:val="00F95BD9"/>
    <w:rsid w:val="00F97A86"/>
    <w:rsid w:val="00FA195D"/>
    <w:rsid w:val="00FA1FAD"/>
    <w:rsid w:val="00FA4203"/>
    <w:rsid w:val="00FA430B"/>
    <w:rsid w:val="00FA778E"/>
    <w:rsid w:val="00FB0DB9"/>
    <w:rsid w:val="00FB1C49"/>
    <w:rsid w:val="00FB1D37"/>
    <w:rsid w:val="00FB2854"/>
    <w:rsid w:val="00FB3374"/>
    <w:rsid w:val="00FB386C"/>
    <w:rsid w:val="00FB3E6A"/>
    <w:rsid w:val="00FB5222"/>
    <w:rsid w:val="00FB63FB"/>
    <w:rsid w:val="00FB6A97"/>
    <w:rsid w:val="00FC044F"/>
    <w:rsid w:val="00FC1B98"/>
    <w:rsid w:val="00FC2AB2"/>
    <w:rsid w:val="00FC3AF6"/>
    <w:rsid w:val="00FC65C0"/>
    <w:rsid w:val="00FC7500"/>
    <w:rsid w:val="00FD0ADF"/>
    <w:rsid w:val="00FD2C33"/>
    <w:rsid w:val="00FD3024"/>
    <w:rsid w:val="00FD3872"/>
    <w:rsid w:val="00FD437B"/>
    <w:rsid w:val="00FD640A"/>
    <w:rsid w:val="00FD7E25"/>
    <w:rsid w:val="00FE3658"/>
    <w:rsid w:val="00FE4E01"/>
    <w:rsid w:val="00FF1109"/>
    <w:rsid w:val="00FF2224"/>
    <w:rsid w:val="00FF25F4"/>
    <w:rsid w:val="00FF25FF"/>
    <w:rsid w:val="00FF3D1F"/>
    <w:rsid w:val="00FF686E"/>
    <w:rsid w:val="00FF6C21"/>
    <w:rsid w:val="00FF74BB"/>
    <w:rsid w:val="00FF7823"/>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2C166C"/>
  <w15:docId w15:val="{D876B6F9-63E2-4006-87E1-85CCDD09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5741"/>
    <w:pPr>
      <w:spacing w:after="200" w:line="276" w:lineRule="auto"/>
    </w:pPr>
    <w:rPr>
      <w:sz w:val="22"/>
      <w:szCs w:val="22"/>
      <w:lang w:val="en-US" w:eastAsia="en-US"/>
    </w:rPr>
  </w:style>
  <w:style w:type="paragraph" w:styleId="11">
    <w:name w:val="heading 1"/>
    <w:aliases w:val="Стиль-1"/>
    <w:basedOn w:val="a1"/>
    <w:next w:val="a1"/>
    <w:link w:val="12"/>
    <w:uiPriority w:val="9"/>
    <w:rsid w:val="00F501F3"/>
    <w:pPr>
      <w:keepNext/>
      <w:spacing w:before="720" w:after="240"/>
      <w:jc w:val="center"/>
      <w:outlineLvl w:val="0"/>
    </w:pPr>
    <w:rPr>
      <w:rFonts w:ascii="Times New Roman" w:hAnsi="Times New Roman"/>
      <w:b/>
      <w:bCs/>
      <w:kern w:val="32"/>
      <w:sz w:val="32"/>
      <w:szCs w:val="32"/>
      <w:lang w:val="ru-RU"/>
    </w:rPr>
  </w:style>
  <w:style w:type="paragraph" w:styleId="23">
    <w:name w:val="heading 2"/>
    <w:basedOn w:val="a1"/>
    <w:next w:val="a1"/>
    <w:link w:val="24"/>
    <w:uiPriority w:val="9"/>
    <w:unhideWhenUsed/>
    <w:qFormat/>
    <w:rsid w:val="002E0475"/>
    <w:pPr>
      <w:keepNext/>
      <w:numPr>
        <w:ilvl w:val="1"/>
        <w:numId w:val="2"/>
      </w:numPr>
      <w:spacing w:before="240" w:after="60"/>
      <w:jc w:val="center"/>
      <w:outlineLvl w:val="1"/>
    </w:pPr>
    <w:rPr>
      <w:rFonts w:ascii="Times New Roman" w:hAnsi="Times New Roman"/>
      <w:b/>
      <w:bCs/>
      <w:iCs/>
      <w:sz w:val="28"/>
      <w:szCs w:val="28"/>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665C2C"/>
    <w:rPr>
      <w:rFonts w:ascii="Times New Roman" w:hAnsi="Times New Roman"/>
      <w:b/>
      <w:color w:val="0000FF"/>
      <w:sz w:val="24"/>
      <w:u w:val="single"/>
    </w:rPr>
  </w:style>
  <w:style w:type="paragraph" w:styleId="a6">
    <w:name w:val="Balloon Text"/>
    <w:basedOn w:val="a1"/>
    <w:link w:val="a7"/>
    <w:uiPriority w:val="99"/>
    <w:semiHidden/>
    <w:unhideWhenUsed/>
    <w:rsid w:val="00FA430B"/>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FA430B"/>
    <w:rPr>
      <w:rFonts w:ascii="Tahoma" w:hAnsi="Tahoma" w:cs="Tahoma"/>
      <w:sz w:val="16"/>
      <w:szCs w:val="16"/>
      <w:lang w:val="en-US" w:eastAsia="en-US"/>
    </w:rPr>
  </w:style>
  <w:style w:type="paragraph" w:styleId="a8">
    <w:name w:val="List Paragraph"/>
    <w:aliases w:val="Bullet List,FooterText,numbered,Цветной список - Акцент 11,Список нумерованный цифры"/>
    <w:basedOn w:val="a1"/>
    <w:link w:val="a9"/>
    <w:uiPriority w:val="34"/>
    <w:qFormat/>
    <w:rsid w:val="00FA430B"/>
    <w:pPr>
      <w:ind w:left="708"/>
    </w:pPr>
  </w:style>
  <w:style w:type="paragraph" w:customStyle="1" w:styleId="ConsPlusNormal">
    <w:name w:val="ConsPlusNormal"/>
    <w:rsid w:val="00DF55A7"/>
    <w:pPr>
      <w:widowControl w:val="0"/>
      <w:autoSpaceDE w:val="0"/>
      <w:autoSpaceDN w:val="0"/>
    </w:pPr>
    <w:rPr>
      <w:rFonts w:cs="Calibri"/>
      <w:sz w:val="22"/>
    </w:rPr>
  </w:style>
  <w:style w:type="paragraph" w:styleId="aa">
    <w:name w:val="header"/>
    <w:basedOn w:val="a1"/>
    <w:link w:val="ab"/>
    <w:uiPriority w:val="99"/>
    <w:unhideWhenUsed/>
    <w:rsid w:val="00A87A9A"/>
    <w:pPr>
      <w:tabs>
        <w:tab w:val="center" w:pos="4677"/>
        <w:tab w:val="right" w:pos="9355"/>
      </w:tabs>
    </w:pPr>
  </w:style>
  <w:style w:type="character" w:customStyle="1" w:styleId="ab">
    <w:name w:val="Верхний колонтитул Знак"/>
    <w:link w:val="aa"/>
    <w:uiPriority w:val="99"/>
    <w:rsid w:val="00A87A9A"/>
    <w:rPr>
      <w:sz w:val="22"/>
      <w:szCs w:val="22"/>
      <w:lang w:val="en-US" w:eastAsia="en-US"/>
    </w:rPr>
  </w:style>
  <w:style w:type="paragraph" w:styleId="ac">
    <w:name w:val="footer"/>
    <w:basedOn w:val="a1"/>
    <w:link w:val="ad"/>
    <w:uiPriority w:val="99"/>
    <w:unhideWhenUsed/>
    <w:rsid w:val="00A87A9A"/>
    <w:pPr>
      <w:tabs>
        <w:tab w:val="center" w:pos="4677"/>
        <w:tab w:val="right" w:pos="9355"/>
      </w:tabs>
    </w:pPr>
  </w:style>
  <w:style w:type="character" w:customStyle="1" w:styleId="ad">
    <w:name w:val="Нижний колонтитул Знак"/>
    <w:link w:val="ac"/>
    <w:uiPriority w:val="99"/>
    <w:rsid w:val="00A87A9A"/>
    <w:rPr>
      <w:sz w:val="22"/>
      <w:szCs w:val="22"/>
      <w:lang w:val="en-US" w:eastAsia="en-US"/>
    </w:rPr>
  </w:style>
  <w:style w:type="character" w:customStyle="1" w:styleId="12">
    <w:name w:val="Заголовок 1 Знак"/>
    <w:aliases w:val="Стиль-1 Знак"/>
    <w:link w:val="11"/>
    <w:uiPriority w:val="9"/>
    <w:rsid w:val="00F501F3"/>
    <w:rPr>
      <w:rFonts w:ascii="Times New Roman" w:hAnsi="Times New Roman"/>
      <w:b/>
      <w:bCs/>
      <w:kern w:val="32"/>
      <w:sz w:val="32"/>
      <w:szCs w:val="32"/>
      <w:lang w:eastAsia="en-US"/>
    </w:rPr>
  </w:style>
  <w:style w:type="paragraph" w:styleId="a0">
    <w:name w:val="Subtitle"/>
    <w:basedOn w:val="30"/>
    <w:next w:val="a1"/>
    <w:link w:val="ae"/>
    <w:uiPriority w:val="11"/>
    <w:qFormat/>
    <w:rsid w:val="00D3681C"/>
    <w:pPr>
      <w:numPr>
        <w:numId w:val="7"/>
      </w:numPr>
      <w:spacing w:before="480" w:after="240"/>
    </w:pPr>
    <w:rPr>
      <w:b/>
    </w:rPr>
  </w:style>
  <w:style w:type="character" w:customStyle="1" w:styleId="ae">
    <w:name w:val="Подзаголовок Знак"/>
    <w:link w:val="a0"/>
    <w:uiPriority w:val="11"/>
    <w:rsid w:val="00D3681C"/>
    <w:rPr>
      <w:rFonts w:ascii="Times New Roman" w:hAnsi="Times New Roman"/>
      <w:b/>
      <w:sz w:val="24"/>
      <w:szCs w:val="24"/>
      <w:lang w:eastAsia="en-US"/>
    </w:rPr>
  </w:style>
  <w:style w:type="character" w:styleId="af">
    <w:name w:val="Emphasis"/>
    <w:uiPriority w:val="20"/>
    <w:qFormat/>
    <w:rsid w:val="002E0475"/>
    <w:rPr>
      <w:i/>
      <w:iCs/>
    </w:rPr>
  </w:style>
  <w:style w:type="character" w:customStyle="1" w:styleId="24">
    <w:name w:val="Заголовок 2 Знак"/>
    <w:link w:val="23"/>
    <w:uiPriority w:val="9"/>
    <w:rsid w:val="002E0475"/>
    <w:rPr>
      <w:rFonts w:ascii="Times New Roman" w:hAnsi="Times New Roman"/>
      <w:b/>
      <w:bCs/>
      <w:iCs/>
      <w:sz w:val="28"/>
      <w:szCs w:val="28"/>
      <w:lang w:eastAsia="en-US"/>
    </w:rPr>
  </w:style>
  <w:style w:type="character" w:styleId="af0">
    <w:name w:val="annotation reference"/>
    <w:uiPriority w:val="99"/>
    <w:semiHidden/>
    <w:unhideWhenUsed/>
    <w:rsid w:val="002508F3"/>
    <w:rPr>
      <w:sz w:val="16"/>
      <w:szCs w:val="16"/>
    </w:rPr>
  </w:style>
  <w:style w:type="paragraph" w:styleId="af1">
    <w:name w:val="annotation text"/>
    <w:basedOn w:val="a1"/>
    <w:link w:val="af2"/>
    <w:uiPriority w:val="99"/>
    <w:semiHidden/>
    <w:unhideWhenUsed/>
    <w:rsid w:val="002508F3"/>
    <w:rPr>
      <w:sz w:val="20"/>
      <w:szCs w:val="20"/>
    </w:rPr>
  </w:style>
  <w:style w:type="character" w:customStyle="1" w:styleId="af2">
    <w:name w:val="Текст примечания Знак"/>
    <w:link w:val="af1"/>
    <w:uiPriority w:val="99"/>
    <w:semiHidden/>
    <w:rsid w:val="002508F3"/>
    <w:rPr>
      <w:lang w:val="en-US" w:eastAsia="en-US"/>
    </w:rPr>
  </w:style>
  <w:style w:type="paragraph" w:styleId="af3">
    <w:name w:val="annotation subject"/>
    <w:basedOn w:val="af1"/>
    <w:next w:val="af1"/>
    <w:link w:val="af4"/>
    <w:uiPriority w:val="99"/>
    <w:semiHidden/>
    <w:unhideWhenUsed/>
    <w:rsid w:val="002508F3"/>
    <w:rPr>
      <w:b/>
      <w:bCs/>
    </w:rPr>
  </w:style>
  <w:style w:type="character" w:customStyle="1" w:styleId="af4">
    <w:name w:val="Тема примечания Знак"/>
    <w:link w:val="af3"/>
    <w:uiPriority w:val="99"/>
    <w:semiHidden/>
    <w:rsid w:val="002508F3"/>
    <w:rPr>
      <w:b/>
      <w:bCs/>
      <w:lang w:val="en-US" w:eastAsia="en-US"/>
    </w:rPr>
  </w:style>
  <w:style w:type="character" w:styleId="af5">
    <w:name w:val="FollowedHyperlink"/>
    <w:uiPriority w:val="99"/>
    <w:semiHidden/>
    <w:unhideWhenUsed/>
    <w:rsid w:val="00012239"/>
    <w:rPr>
      <w:color w:val="800080"/>
      <w:u w:val="single"/>
    </w:rPr>
  </w:style>
  <w:style w:type="paragraph" w:styleId="af6">
    <w:name w:val="endnote text"/>
    <w:basedOn w:val="a1"/>
    <w:link w:val="af7"/>
    <w:uiPriority w:val="99"/>
    <w:semiHidden/>
    <w:unhideWhenUsed/>
    <w:rsid w:val="006C71E6"/>
    <w:rPr>
      <w:sz w:val="20"/>
      <w:szCs w:val="20"/>
    </w:rPr>
  </w:style>
  <w:style w:type="character" w:customStyle="1" w:styleId="af7">
    <w:name w:val="Текст концевой сноски Знак"/>
    <w:link w:val="af6"/>
    <w:uiPriority w:val="99"/>
    <w:semiHidden/>
    <w:rsid w:val="006C71E6"/>
    <w:rPr>
      <w:lang w:val="en-US" w:eastAsia="en-US"/>
    </w:rPr>
  </w:style>
  <w:style w:type="character" w:styleId="af8">
    <w:name w:val="endnote reference"/>
    <w:uiPriority w:val="99"/>
    <w:semiHidden/>
    <w:unhideWhenUsed/>
    <w:rsid w:val="006C71E6"/>
    <w:rPr>
      <w:vertAlign w:val="superscript"/>
    </w:r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630234"/>
    <w:rPr>
      <w:sz w:val="22"/>
      <w:szCs w:val="22"/>
      <w:lang w:val="en-US" w:eastAsia="en-US"/>
    </w:rPr>
  </w:style>
  <w:style w:type="paragraph" w:styleId="af9">
    <w:name w:val="Normal (Web)"/>
    <w:aliases w:val="Обычный (Web),Обычный (веб) Знак Знак,Обычный (Web) Знак Знак Знак"/>
    <w:basedOn w:val="a1"/>
    <w:link w:val="afa"/>
    <w:uiPriority w:val="99"/>
    <w:rsid w:val="00CA5944"/>
    <w:pPr>
      <w:spacing w:after="0" w:line="240" w:lineRule="auto"/>
      <w:ind w:firstLine="567"/>
      <w:jc w:val="both"/>
    </w:pPr>
    <w:rPr>
      <w:rFonts w:ascii="Times New Roman" w:hAnsi="Times New Roman"/>
      <w:sz w:val="28"/>
      <w:szCs w:val="24"/>
      <w:lang w:val="x-none" w:eastAsia="ru-RU"/>
    </w:rPr>
  </w:style>
  <w:style w:type="character" w:customStyle="1" w:styleId="afa">
    <w:name w:val="Обычный (веб) Знак"/>
    <w:aliases w:val="Обычный (Web) Знак,Обычный (веб) Знак Знак Знак,Обычный (Web) Знак Знак Знак Знак"/>
    <w:link w:val="af9"/>
    <w:uiPriority w:val="99"/>
    <w:rsid w:val="00CA5944"/>
    <w:rPr>
      <w:rFonts w:ascii="Times New Roman" w:hAnsi="Times New Roman"/>
      <w:sz w:val="28"/>
      <w:szCs w:val="24"/>
      <w:lang w:val="x-none"/>
    </w:rPr>
  </w:style>
  <w:style w:type="paragraph" w:customStyle="1" w:styleId="3">
    <w:name w:val="[Ростех] Наименование Подраздела (Уровень 3)"/>
    <w:uiPriority w:val="99"/>
    <w:qFormat/>
    <w:rsid w:val="00CA5944"/>
    <w:pPr>
      <w:keepNext/>
      <w:keepLines/>
      <w:numPr>
        <w:ilvl w:val="1"/>
        <w:numId w:val="3"/>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CA5944"/>
    <w:pPr>
      <w:keepNext/>
      <w:keepLines/>
      <w:numPr>
        <w:numId w:val="3"/>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b"/>
    <w:uiPriority w:val="99"/>
    <w:qFormat/>
    <w:rsid w:val="00CA5944"/>
    <w:pPr>
      <w:numPr>
        <w:ilvl w:val="5"/>
        <w:numId w:val="3"/>
      </w:numPr>
      <w:suppressAutoHyphens/>
      <w:spacing w:before="120"/>
      <w:jc w:val="both"/>
    </w:pPr>
    <w:rPr>
      <w:rFonts w:ascii="Proxima Nova ExCn Rg" w:hAnsi="Proxima Nova ExCn Rg"/>
      <w:sz w:val="28"/>
      <w:szCs w:val="28"/>
    </w:rPr>
  </w:style>
  <w:style w:type="paragraph" w:customStyle="1" w:styleId="50">
    <w:name w:val="[Ростех] Текст Подпункта (Уровень 5)"/>
    <w:uiPriority w:val="99"/>
    <w:qFormat/>
    <w:rsid w:val="00CA5944"/>
    <w:pPr>
      <w:numPr>
        <w:ilvl w:val="3"/>
        <w:numId w:val="3"/>
      </w:numPr>
      <w:suppressAutoHyphens/>
      <w:spacing w:before="120"/>
      <w:ind w:left="2836"/>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CA5944"/>
    <w:pPr>
      <w:numPr>
        <w:ilvl w:val="4"/>
        <w:numId w:val="3"/>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uiPriority w:val="99"/>
    <w:qFormat/>
    <w:rsid w:val="00CA5944"/>
    <w:pPr>
      <w:numPr>
        <w:ilvl w:val="2"/>
        <w:numId w:val="3"/>
      </w:numPr>
      <w:suppressAutoHyphens/>
      <w:spacing w:before="120"/>
      <w:jc w:val="both"/>
      <w:outlineLvl w:val="3"/>
    </w:pPr>
    <w:rPr>
      <w:rFonts w:ascii="Proxima Nova ExCn Rg" w:hAnsi="Proxima Nova ExCn Rg"/>
      <w:sz w:val="28"/>
      <w:szCs w:val="28"/>
    </w:rPr>
  </w:style>
  <w:style w:type="character" w:customStyle="1" w:styleId="afb">
    <w:name w:val="[Ростех] Простой текст (Без уровня) Знак"/>
    <w:basedOn w:val="a2"/>
    <w:link w:val="a"/>
    <w:uiPriority w:val="99"/>
    <w:rsid w:val="00CA5944"/>
    <w:rPr>
      <w:rFonts w:ascii="Proxima Nova ExCn Rg" w:hAnsi="Proxima Nova ExCn Rg"/>
      <w:sz w:val="28"/>
      <w:szCs w:val="28"/>
    </w:rPr>
  </w:style>
  <w:style w:type="character" w:customStyle="1" w:styleId="blk">
    <w:name w:val="blk"/>
    <w:basedOn w:val="a2"/>
    <w:rsid w:val="00CA5944"/>
  </w:style>
  <w:style w:type="character" w:customStyle="1" w:styleId="grame">
    <w:name w:val="grame"/>
    <w:basedOn w:val="a2"/>
    <w:rsid w:val="00CA5944"/>
  </w:style>
  <w:style w:type="paragraph" w:customStyle="1" w:styleId="afc">
    <w:name w:val="Текст Положения"/>
    <w:basedOn w:val="a1"/>
    <w:link w:val="afd"/>
    <w:qFormat/>
    <w:rsid w:val="005061D7"/>
    <w:pPr>
      <w:widowControl w:val="0"/>
      <w:tabs>
        <w:tab w:val="left" w:pos="851"/>
      </w:tabs>
      <w:overflowPunct w:val="0"/>
      <w:autoSpaceDE w:val="0"/>
      <w:autoSpaceDN w:val="0"/>
      <w:adjustRightInd w:val="0"/>
      <w:spacing w:after="0"/>
      <w:ind w:firstLine="1021"/>
      <w:jc w:val="both"/>
    </w:pPr>
    <w:rPr>
      <w:rFonts w:ascii="Times New Roman" w:hAnsi="Times New Roman"/>
      <w:sz w:val="24"/>
      <w:szCs w:val="24"/>
      <w:lang w:val="ru-RU" w:eastAsia="ru-RU"/>
    </w:rPr>
  </w:style>
  <w:style w:type="paragraph" w:customStyle="1" w:styleId="2">
    <w:name w:val="2"/>
    <w:basedOn w:val="a1"/>
    <w:link w:val="25"/>
    <w:rsid w:val="00200C94"/>
    <w:pPr>
      <w:widowControl w:val="0"/>
      <w:numPr>
        <w:numId w:val="1"/>
      </w:numPr>
      <w:tabs>
        <w:tab w:val="clear" w:pos="720"/>
        <w:tab w:val="num" w:pos="858"/>
      </w:tabs>
      <w:overflowPunct w:val="0"/>
      <w:autoSpaceDE w:val="0"/>
      <w:autoSpaceDN w:val="0"/>
      <w:adjustRightInd w:val="0"/>
      <w:spacing w:after="0"/>
      <w:ind w:left="858" w:hanging="858"/>
      <w:jc w:val="both"/>
    </w:pPr>
    <w:rPr>
      <w:rFonts w:ascii="Times New Roman" w:hAnsi="Times New Roman"/>
      <w:sz w:val="24"/>
      <w:szCs w:val="24"/>
      <w:lang w:val="ru-RU"/>
    </w:rPr>
  </w:style>
  <w:style w:type="character" w:customStyle="1" w:styleId="afd">
    <w:name w:val="Текст Положения Знак"/>
    <w:basedOn w:val="a2"/>
    <w:link w:val="afc"/>
    <w:rsid w:val="005061D7"/>
    <w:rPr>
      <w:rFonts w:ascii="Times New Roman" w:hAnsi="Times New Roman"/>
      <w:sz w:val="24"/>
      <w:szCs w:val="24"/>
    </w:rPr>
  </w:style>
  <w:style w:type="character" w:customStyle="1" w:styleId="25">
    <w:name w:val="2 Знак"/>
    <w:basedOn w:val="a2"/>
    <w:link w:val="2"/>
    <w:rsid w:val="00200C94"/>
    <w:rPr>
      <w:rFonts w:ascii="Times New Roman" w:hAnsi="Times New Roman"/>
      <w:sz w:val="24"/>
      <w:szCs w:val="24"/>
      <w:lang w:eastAsia="en-US"/>
    </w:rPr>
  </w:style>
  <w:style w:type="paragraph" w:customStyle="1" w:styleId="30">
    <w:name w:val="Стиль 3"/>
    <w:basedOn w:val="2"/>
    <w:link w:val="31"/>
    <w:qFormat/>
    <w:rsid w:val="00FC2AB2"/>
    <w:pPr>
      <w:numPr>
        <w:ilvl w:val="2"/>
        <w:numId w:val="8"/>
      </w:numPr>
    </w:pPr>
  </w:style>
  <w:style w:type="paragraph" w:customStyle="1" w:styleId="4">
    <w:name w:val="Стиль 4"/>
    <w:basedOn w:val="a1"/>
    <w:link w:val="42"/>
    <w:qFormat/>
    <w:rsid w:val="00470FCF"/>
    <w:pPr>
      <w:widowControl w:val="0"/>
      <w:numPr>
        <w:ilvl w:val="3"/>
        <w:numId w:val="10"/>
      </w:numPr>
      <w:tabs>
        <w:tab w:val="left" w:pos="851"/>
      </w:tabs>
      <w:overflowPunct w:val="0"/>
      <w:autoSpaceDE w:val="0"/>
      <w:autoSpaceDN w:val="0"/>
      <w:adjustRightInd w:val="0"/>
      <w:spacing w:after="0"/>
      <w:jc w:val="both"/>
    </w:pPr>
    <w:rPr>
      <w:rFonts w:ascii="Times New Roman" w:hAnsi="Times New Roman"/>
      <w:sz w:val="24"/>
      <w:szCs w:val="24"/>
      <w:lang w:val="ru-RU"/>
    </w:rPr>
  </w:style>
  <w:style w:type="character" w:customStyle="1" w:styleId="31">
    <w:name w:val="Стиль 3 Знак"/>
    <w:basedOn w:val="25"/>
    <w:link w:val="30"/>
    <w:rsid w:val="00FC2AB2"/>
    <w:rPr>
      <w:rFonts w:ascii="Times New Roman" w:hAnsi="Times New Roman"/>
      <w:sz w:val="24"/>
      <w:szCs w:val="24"/>
      <w:lang w:eastAsia="en-US"/>
    </w:rPr>
  </w:style>
  <w:style w:type="paragraph" w:customStyle="1" w:styleId="5">
    <w:name w:val="Стиль 5"/>
    <w:basedOn w:val="a1"/>
    <w:link w:val="51"/>
    <w:qFormat/>
    <w:rsid w:val="00E4200F"/>
    <w:pPr>
      <w:widowControl w:val="0"/>
      <w:numPr>
        <w:ilvl w:val="4"/>
        <w:numId w:val="10"/>
      </w:numPr>
      <w:tabs>
        <w:tab w:val="left" w:pos="851"/>
      </w:tabs>
      <w:overflowPunct w:val="0"/>
      <w:autoSpaceDE w:val="0"/>
      <w:autoSpaceDN w:val="0"/>
      <w:adjustRightInd w:val="0"/>
      <w:spacing w:after="0"/>
      <w:jc w:val="both"/>
    </w:pPr>
    <w:rPr>
      <w:rFonts w:ascii="Times New Roman" w:hAnsi="Times New Roman"/>
      <w:sz w:val="24"/>
      <w:szCs w:val="24"/>
      <w:lang w:val="ru-RU"/>
    </w:rPr>
  </w:style>
  <w:style w:type="character" w:customStyle="1" w:styleId="42">
    <w:name w:val="Стиль 4 Знак"/>
    <w:basedOn w:val="a2"/>
    <w:link w:val="4"/>
    <w:rsid w:val="00470FCF"/>
    <w:rPr>
      <w:rFonts w:ascii="Times New Roman" w:hAnsi="Times New Roman"/>
      <w:sz w:val="24"/>
      <w:szCs w:val="24"/>
      <w:lang w:eastAsia="en-US"/>
    </w:rPr>
  </w:style>
  <w:style w:type="paragraph" w:customStyle="1" w:styleId="1">
    <w:name w:val="Стиль 1"/>
    <w:basedOn w:val="11"/>
    <w:link w:val="13"/>
    <w:qFormat/>
    <w:rsid w:val="00487E54"/>
    <w:pPr>
      <w:numPr>
        <w:numId w:val="8"/>
      </w:numPr>
      <w:tabs>
        <w:tab w:val="left" w:pos="454"/>
      </w:tabs>
    </w:pPr>
  </w:style>
  <w:style w:type="character" w:customStyle="1" w:styleId="51">
    <w:name w:val="Стиль 5 Знак"/>
    <w:basedOn w:val="a2"/>
    <w:link w:val="5"/>
    <w:rsid w:val="00E4200F"/>
    <w:rPr>
      <w:rFonts w:ascii="Times New Roman" w:hAnsi="Times New Roman"/>
      <w:sz w:val="24"/>
      <w:szCs w:val="24"/>
      <w:lang w:eastAsia="en-US"/>
    </w:rPr>
  </w:style>
  <w:style w:type="character" w:customStyle="1" w:styleId="13">
    <w:name w:val="Стиль 1 Знак"/>
    <w:basedOn w:val="12"/>
    <w:link w:val="1"/>
    <w:rsid w:val="00487E54"/>
    <w:rPr>
      <w:rFonts w:ascii="Times New Roman" w:hAnsi="Times New Roman"/>
      <w:b/>
      <w:bCs/>
      <w:kern w:val="32"/>
      <w:sz w:val="32"/>
      <w:szCs w:val="32"/>
      <w:lang w:eastAsia="en-US"/>
    </w:rPr>
  </w:style>
  <w:style w:type="paragraph" w:customStyle="1" w:styleId="-">
    <w:name w:val="Стиль -"/>
    <w:basedOn w:val="23"/>
    <w:link w:val="-0"/>
    <w:rsid w:val="007D45EE"/>
    <w:pPr>
      <w:numPr>
        <w:ilvl w:val="0"/>
        <w:numId w:val="0"/>
      </w:numPr>
      <w:spacing w:before="720" w:after="240"/>
      <w:jc w:val="both"/>
    </w:pPr>
  </w:style>
  <w:style w:type="character" w:customStyle="1" w:styleId="-0">
    <w:name w:val="Стиль - Знак"/>
    <w:basedOn w:val="24"/>
    <w:link w:val="-"/>
    <w:rsid w:val="007D45EE"/>
    <w:rPr>
      <w:rFonts w:ascii="Times New Roman" w:hAnsi="Times New Roman"/>
      <w:b/>
      <w:bCs/>
      <w:iCs/>
      <w:sz w:val="28"/>
      <w:szCs w:val="28"/>
      <w:lang w:eastAsia="en-US"/>
    </w:rPr>
  </w:style>
  <w:style w:type="paragraph" w:customStyle="1" w:styleId="22">
    <w:name w:val="Стиль 2.2"/>
    <w:basedOn w:val="30"/>
    <w:link w:val="220"/>
    <w:rsid w:val="00A22421"/>
    <w:pPr>
      <w:numPr>
        <w:ilvl w:val="0"/>
        <w:numId w:val="4"/>
      </w:numPr>
      <w:ind w:left="851" w:hanging="851"/>
    </w:pPr>
  </w:style>
  <w:style w:type="character" w:customStyle="1" w:styleId="220">
    <w:name w:val="Стиль 2.2 Знак"/>
    <w:basedOn w:val="31"/>
    <w:link w:val="22"/>
    <w:rsid w:val="00A22421"/>
    <w:rPr>
      <w:rFonts w:ascii="Times New Roman" w:hAnsi="Times New Roman"/>
      <w:sz w:val="24"/>
      <w:szCs w:val="24"/>
      <w:lang w:eastAsia="en-US"/>
    </w:rPr>
  </w:style>
  <w:style w:type="paragraph" w:customStyle="1" w:styleId="21">
    <w:name w:val="Стиль 2"/>
    <w:basedOn w:val="30"/>
    <w:link w:val="26"/>
    <w:qFormat/>
    <w:rsid w:val="00487E54"/>
    <w:pPr>
      <w:numPr>
        <w:ilvl w:val="1"/>
      </w:numPr>
    </w:pPr>
  </w:style>
  <w:style w:type="character" w:customStyle="1" w:styleId="26">
    <w:name w:val="Стиль 2 Знак"/>
    <w:basedOn w:val="31"/>
    <w:link w:val="21"/>
    <w:rsid w:val="00487E54"/>
    <w:rPr>
      <w:rFonts w:ascii="Times New Roman" w:hAnsi="Times New Roman"/>
      <w:sz w:val="24"/>
      <w:szCs w:val="24"/>
      <w:lang w:eastAsia="en-US"/>
    </w:rPr>
  </w:style>
  <w:style w:type="numbering" w:customStyle="1" w:styleId="10">
    <w:name w:val="Стиль1"/>
    <w:uiPriority w:val="99"/>
    <w:rsid w:val="00EE780D"/>
    <w:pPr>
      <w:numPr>
        <w:numId w:val="6"/>
      </w:numPr>
    </w:pPr>
  </w:style>
  <w:style w:type="paragraph" w:customStyle="1" w:styleId="32">
    <w:name w:val="Стиль 3.2"/>
    <w:basedOn w:val="a1"/>
    <w:link w:val="320"/>
    <w:qFormat/>
    <w:rsid w:val="00262BEE"/>
    <w:pPr>
      <w:widowControl w:val="0"/>
      <w:numPr>
        <w:ilvl w:val="3"/>
        <w:numId w:val="8"/>
      </w:numPr>
      <w:tabs>
        <w:tab w:val="left" w:pos="1021"/>
      </w:tabs>
      <w:autoSpaceDE w:val="0"/>
      <w:autoSpaceDN w:val="0"/>
      <w:adjustRightInd w:val="0"/>
      <w:spacing w:after="0"/>
      <w:jc w:val="both"/>
    </w:pPr>
    <w:rPr>
      <w:rFonts w:ascii="Times New Roman" w:hAnsi="Times New Roman"/>
      <w:sz w:val="24"/>
      <w:szCs w:val="24"/>
      <w:lang w:val="ru-RU"/>
    </w:rPr>
  </w:style>
  <w:style w:type="paragraph" w:styleId="afe">
    <w:name w:val="Title"/>
    <w:basedOn w:val="a1"/>
    <w:next w:val="a1"/>
    <w:link w:val="aff"/>
    <w:uiPriority w:val="10"/>
    <w:qFormat/>
    <w:rsid w:val="00FF782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320">
    <w:name w:val="Стиль 3.2 Знак"/>
    <w:basedOn w:val="a2"/>
    <w:link w:val="32"/>
    <w:rsid w:val="00262BEE"/>
    <w:rPr>
      <w:rFonts w:ascii="Times New Roman" w:hAnsi="Times New Roman"/>
      <w:sz w:val="24"/>
      <w:szCs w:val="24"/>
      <w:lang w:eastAsia="en-US"/>
    </w:rPr>
  </w:style>
  <w:style w:type="character" w:customStyle="1" w:styleId="aff">
    <w:name w:val="Название Знак"/>
    <w:basedOn w:val="a2"/>
    <w:link w:val="afe"/>
    <w:uiPriority w:val="10"/>
    <w:rsid w:val="00FF7823"/>
    <w:rPr>
      <w:rFonts w:asciiTheme="majorHAnsi" w:eastAsiaTheme="majorEastAsia" w:hAnsiTheme="majorHAnsi" w:cstheme="majorBidi"/>
      <w:color w:val="323E4F" w:themeColor="text2" w:themeShade="BF"/>
      <w:spacing w:val="5"/>
      <w:kern w:val="28"/>
      <w:sz w:val="52"/>
      <w:szCs w:val="52"/>
      <w:lang w:val="en-US" w:eastAsia="en-US"/>
    </w:rPr>
  </w:style>
  <w:style w:type="paragraph" w:customStyle="1" w:styleId="01">
    <w:name w:val="Основной текст_01_ЦИАМ"/>
    <w:basedOn w:val="a1"/>
    <w:link w:val="010"/>
    <w:uiPriority w:val="1"/>
    <w:qFormat/>
    <w:rsid w:val="00CB76A8"/>
    <w:pPr>
      <w:widowControl w:val="0"/>
      <w:spacing w:before="120" w:after="120" w:line="240" w:lineRule="auto"/>
      <w:ind w:firstLine="709"/>
      <w:jc w:val="both"/>
    </w:pPr>
    <w:rPr>
      <w:rFonts w:asciiTheme="minorHAnsi" w:eastAsiaTheme="minorHAnsi" w:hAnsiTheme="minorHAnsi" w:cstheme="minorBidi"/>
      <w:sz w:val="24"/>
    </w:rPr>
  </w:style>
  <w:style w:type="character" w:customStyle="1" w:styleId="010">
    <w:name w:val="Основной текст_01_ЦИАМ Знак"/>
    <w:basedOn w:val="a2"/>
    <w:link w:val="01"/>
    <w:uiPriority w:val="1"/>
    <w:rsid w:val="00CB76A8"/>
    <w:rPr>
      <w:rFonts w:asciiTheme="minorHAnsi" w:eastAsiaTheme="minorHAnsi" w:hAnsiTheme="minorHAnsi" w:cstheme="minorBidi"/>
      <w:sz w:val="24"/>
      <w:szCs w:val="22"/>
      <w:lang w:val="en-US" w:eastAsia="en-US"/>
    </w:rPr>
  </w:style>
  <w:style w:type="paragraph" w:customStyle="1" w:styleId="aff0">
    <w:name w:val="Текст термины и определения"/>
    <w:basedOn w:val="afc"/>
    <w:link w:val="aff1"/>
    <w:qFormat/>
    <w:rsid w:val="00A379A4"/>
    <w:pPr>
      <w:spacing w:before="120" w:after="120"/>
    </w:pPr>
    <w:rPr>
      <w:rFonts w:eastAsia="Calibri"/>
      <w:lang w:eastAsia="en-US"/>
    </w:rPr>
  </w:style>
  <w:style w:type="character" w:customStyle="1" w:styleId="aff1">
    <w:name w:val="Текст термины и определения Знак"/>
    <w:basedOn w:val="afd"/>
    <w:link w:val="aff0"/>
    <w:rsid w:val="00A379A4"/>
    <w:rPr>
      <w:rFonts w:ascii="Times New Roman" w:eastAsia="Calibri" w:hAnsi="Times New Roman"/>
      <w:sz w:val="24"/>
      <w:szCs w:val="24"/>
      <w:lang w:eastAsia="en-US"/>
    </w:rPr>
  </w:style>
  <w:style w:type="paragraph" w:customStyle="1" w:styleId="110">
    <w:name w:val="Стиль 1.1"/>
    <w:basedOn w:val="1"/>
    <w:link w:val="111"/>
    <w:qFormat/>
    <w:rsid w:val="00D53C46"/>
    <w:pPr>
      <w:numPr>
        <w:numId w:val="0"/>
      </w:numPr>
      <w:jc w:val="left"/>
    </w:pPr>
  </w:style>
  <w:style w:type="character" w:customStyle="1" w:styleId="111">
    <w:name w:val="Стиль 1.1 Знак"/>
    <w:basedOn w:val="13"/>
    <w:link w:val="110"/>
    <w:rsid w:val="00D53C46"/>
    <w:rPr>
      <w:rFonts w:ascii="Times New Roman" w:hAnsi="Times New Roman"/>
      <w:b/>
      <w:bCs/>
      <w:kern w:val="32"/>
      <w:sz w:val="32"/>
      <w:szCs w:val="32"/>
      <w:lang w:eastAsia="en-US"/>
    </w:rPr>
  </w:style>
  <w:style w:type="paragraph" w:customStyle="1" w:styleId="210">
    <w:name w:val="Стиль 2.1"/>
    <w:basedOn w:val="-"/>
    <w:link w:val="211"/>
    <w:qFormat/>
    <w:rsid w:val="00930EB6"/>
    <w:pPr>
      <w:ind w:left="360" w:hanging="360"/>
    </w:pPr>
  </w:style>
  <w:style w:type="character" w:customStyle="1" w:styleId="211">
    <w:name w:val="Стиль 2.1 Знак"/>
    <w:basedOn w:val="-0"/>
    <w:link w:val="210"/>
    <w:rsid w:val="00930EB6"/>
    <w:rPr>
      <w:rFonts w:ascii="Times New Roman" w:hAnsi="Times New Roman"/>
      <w:b/>
      <w:bCs/>
      <w:iCs/>
      <w:sz w:val="28"/>
      <w:szCs w:val="28"/>
      <w:lang w:eastAsia="en-US"/>
    </w:rPr>
  </w:style>
  <w:style w:type="paragraph" w:customStyle="1" w:styleId="41">
    <w:name w:val="Стиль 4.1"/>
    <w:basedOn w:val="4"/>
    <w:link w:val="410"/>
    <w:rsid w:val="0065720B"/>
    <w:pPr>
      <w:numPr>
        <w:ilvl w:val="0"/>
        <w:numId w:val="9"/>
      </w:numPr>
      <w:ind w:left="1475" w:hanging="454"/>
    </w:pPr>
  </w:style>
  <w:style w:type="character" w:customStyle="1" w:styleId="410">
    <w:name w:val="Стиль 4.1 Знак"/>
    <w:basedOn w:val="42"/>
    <w:link w:val="41"/>
    <w:rsid w:val="0065720B"/>
    <w:rPr>
      <w:rFonts w:ascii="Times New Roman" w:hAnsi="Times New Roman"/>
      <w:sz w:val="24"/>
      <w:szCs w:val="24"/>
      <w:lang w:eastAsia="en-US"/>
    </w:rPr>
  </w:style>
  <w:style w:type="table" w:styleId="aff2">
    <w:name w:val="Table Grid"/>
    <w:basedOn w:val="a3"/>
    <w:uiPriority w:val="59"/>
    <w:rsid w:val="00351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FE3658"/>
    <w:rPr>
      <w:sz w:val="22"/>
      <w:szCs w:val="22"/>
      <w:lang w:val="en-US" w:eastAsia="en-US"/>
    </w:rPr>
  </w:style>
  <w:style w:type="paragraph" w:styleId="14">
    <w:name w:val="toc 1"/>
    <w:basedOn w:val="a1"/>
    <w:next w:val="a1"/>
    <w:autoRedefine/>
    <w:uiPriority w:val="39"/>
    <w:unhideWhenUsed/>
    <w:rsid w:val="0005381A"/>
    <w:pPr>
      <w:tabs>
        <w:tab w:val="left" w:pos="440"/>
        <w:tab w:val="right" w:leader="dot" w:pos="9350"/>
      </w:tabs>
      <w:spacing w:after="100"/>
    </w:pPr>
  </w:style>
  <w:style w:type="paragraph" w:styleId="27">
    <w:name w:val="toc 2"/>
    <w:basedOn w:val="a1"/>
    <w:next w:val="a1"/>
    <w:autoRedefine/>
    <w:uiPriority w:val="39"/>
    <w:unhideWhenUsed/>
    <w:rsid w:val="00607CDC"/>
    <w:pPr>
      <w:spacing w:after="100"/>
      <w:ind w:left="220"/>
    </w:pPr>
  </w:style>
  <w:style w:type="paragraph" w:styleId="33">
    <w:name w:val="toc 3"/>
    <w:basedOn w:val="a1"/>
    <w:next w:val="a1"/>
    <w:autoRedefine/>
    <w:uiPriority w:val="39"/>
    <w:unhideWhenUsed/>
    <w:rsid w:val="00607C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E353-0F9E-4C88-9C23-CC9499C1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31278</Words>
  <Characters>178286</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209146</CharactersWithSpaces>
  <SharedDoc>false</SharedDoc>
  <HLinks>
    <vt:vector size="60" baseType="variant">
      <vt:variant>
        <vt:i4>5768251</vt:i4>
      </vt:variant>
      <vt:variant>
        <vt:i4>27</vt:i4>
      </vt:variant>
      <vt:variant>
        <vt:i4>0</vt:i4>
      </vt:variant>
      <vt:variant>
        <vt:i4>5</vt:i4>
      </vt:variant>
      <vt:variant>
        <vt:lpwstr/>
      </vt:variant>
      <vt:variant>
        <vt:lpwstr>_Порядок_подачи_заявки</vt:lpwstr>
      </vt:variant>
      <vt:variant>
        <vt:i4>5768251</vt:i4>
      </vt:variant>
      <vt:variant>
        <vt:i4>24</vt:i4>
      </vt:variant>
      <vt:variant>
        <vt:i4>0</vt:i4>
      </vt:variant>
      <vt:variant>
        <vt:i4>5</vt:i4>
      </vt:variant>
      <vt:variant>
        <vt:lpwstr/>
      </vt:variant>
      <vt:variant>
        <vt:lpwstr>_Порядок_подачи_заявки</vt:lpwstr>
      </vt:variant>
      <vt:variant>
        <vt:i4>5309499</vt:i4>
      </vt:variant>
      <vt:variant>
        <vt:i4>21</vt:i4>
      </vt:variant>
      <vt:variant>
        <vt:i4>0</vt:i4>
      </vt:variant>
      <vt:variant>
        <vt:i4>5</vt:i4>
      </vt:variant>
      <vt:variant>
        <vt:lpwstr/>
      </vt:variant>
      <vt:variant>
        <vt:lpwstr>_Порядок_предоставления_разъяснений</vt:lpwstr>
      </vt:variant>
      <vt:variant>
        <vt:i4>72220714</vt:i4>
      </vt:variant>
      <vt:variant>
        <vt:i4>18</vt:i4>
      </vt:variant>
      <vt:variant>
        <vt:i4>0</vt:i4>
      </vt:variant>
      <vt:variant>
        <vt:i4>5</vt:i4>
      </vt:variant>
      <vt:variant>
        <vt:lpwstr/>
      </vt:variant>
      <vt:variant>
        <vt:lpwstr>_Требования_к_извещению</vt:lpwstr>
      </vt:variant>
      <vt:variant>
        <vt:i4>5768251</vt:i4>
      </vt:variant>
      <vt:variant>
        <vt:i4>15</vt:i4>
      </vt:variant>
      <vt:variant>
        <vt:i4>0</vt:i4>
      </vt:variant>
      <vt:variant>
        <vt:i4>5</vt:i4>
      </vt:variant>
      <vt:variant>
        <vt:lpwstr/>
      </vt:variant>
      <vt:variant>
        <vt:lpwstr>_Порядок_подачи_заявки</vt:lpwstr>
      </vt:variant>
      <vt:variant>
        <vt:i4>5309499</vt:i4>
      </vt:variant>
      <vt:variant>
        <vt:i4>12</vt:i4>
      </vt:variant>
      <vt:variant>
        <vt:i4>0</vt:i4>
      </vt:variant>
      <vt:variant>
        <vt:i4>5</vt:i4>
      </vt:variant>
      <vt:variant>
        <vt:lpwstr/>
      </vt:variant>
      <vt:variant>
        <vt:lpwstr>_Порядок_предоставления_разъяснений</vt:lpwstr>
      </vt:variant>
      <vt:variant>
        <vt:i4>72220714</vt:i4>
      </vt:variant>
      <vt:variant>
        <vt:i4>9</vt:i4>
      </vt:variant>
      <vt:variant>
        <vt:i4>0</vt:i4>
      </vt:variant>
      <vt:variant>
        <vt:i4>5</vt:i4>
      </vt:variant>
      <vt:variant>
        <vt:lpwstr/>
      </vt:variant>
      <vt:variant>
        <vt:lpwstr>_Требования_к_извещению</vt:lpwstr>
      </vt:variant>
      <vt:variant>
        <vt:i4>5768251</vt:i4>
      </vt:variant>
      <vt:variant>
        <vt:i4>6</vt:i4>
      </vt:variant>
      <vt:variant>
        <vt:i4>0</vt:i4>
      </vt:variant>
      <vt:variant>
        <vt:i4>5</vt:i4>
      </vt:variant>
      <vt:variant>
        <vt:lpwstr/>
      </vt:variant>
      <vt:variant>
        <vt:lpwstr>_Порядок_подачи_заявки</vt:lpwstr>
      </vt:variant>
      <vt:variant>
        <vt:i4>5309499</vt:i4>
      </vt:variant>
      <vt:variant>
        <vt:i4>3</vt:i4>
      </vt:variant>
      <vt:variant>
        <vt:i4>0</vt:i4>
      </vt:variant>
      <vt:variant>
        <vt:i4>5</vt:i4>
      </vt:variant>
      <vt:variant>
        <vt:lpwstr/>
      </vt:variant>
      <vt:variant>
        <vt:lpwstr>_Порядок_предоставления_разъяснений</vt:lpwstr>
      </vt:variant>
      <vt:variant>
        <vt:i4>72220714</vt:i4>
      </vt:variant>
      <vt:variant>
        <vt:i4>0</vt:i4>
      </vt:variant>
      <vt:variant>
        <vt:i4>0</vt:i4>
      </vt:variant>
      <vt:variant>
        <vt:i4>5</vt:i4>
      </vt:variant>
      <vt:variant>
        <vt:lpwstr/>
      </vt:variant>
      <vt:variant>
        <vt:lpwstr>_Требования_к_извещению</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Галимский Анатолий Вячеславович</dc:creator>
  <cp:lastModifiedBy>Мишина Юлия Геннадьевна</cp:lastModifiedBy>
  <cp:revision>16</cp:revision>
  <cp:lastPrinted>2016-02-20T11:15:00Z</cp:lastPrinted>
  <dcterms:created xsi:type="dcterms:W3CDTF">2022-11-28T07:54:00Z</dcterms:created>
  <dcterms:modified xsi:type="dcterms:W3CDTF">2022-12-22T14:33:00Z</dcterms:modified>
</cp:coreProperties>
</file>